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F34BD0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20722" w:rsidRDefault="00220722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220722" w:rsidRDefault="00220722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220722" w:rsidRPr="00DC173F" w:rsidRDefault="00220722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220722" w:rsidRDefault="00220722" w:rsidP="00DD5CC2">
                                    <w:pPr>
                                      <w:jc w:val="center"/>
                                    </w:pPr>
                                  </w:p>
                                  <w:p w:rsidR="00220722" w:rsidRDefault="00220722" w:rsidP="00DD5CC2">
                                    <w:pPr>
                                      <w:jc w:val="center"/>
                                    </w:pPr>
                                  </w:p>
                                  <w:p w:rsidR="00220722" w:rsidRDefault="00220722" w:rsidP="00DD5CC2">
                                    <w:pPr>
                                      <w:jc w:val="center"/>
                                    </w:pPr>
                                  </w:p>
                                  <w:p w:rsidR="00220722" w:rsidRDefault="00220722" w:rsidP="00DD5CC2">
                                    <w:pPr>
                                      <w:jc w:val="center"/>
                                    </w:pPr>
                                  </w:p>
                                  <w:p w:rsidR="00220722" w:rsidRDefault="00220722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20722" w:rsidRDefault="00220722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220722" w:rsidRDefault="00220722" w:rsidP="00DD5CC2"/>
                                    <w:p w:rsidR="00220722" w:rsidRDefault="00220722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220722" w:rsidRDefault="00220722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220722" w:rsidRPr="00D240E5" w:rsidRDefault="0022072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220722" w:rsidRPr="00D240E5" w:rsidRDefault="0022072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220722" w:rsidRPr="00D240E5" w:rsidRDefault="0022072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220722" w:rsidRDefault="00220722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220722" w:rsidRDefault="00220722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220722" w:rsidRDefault="00220722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220722" w:rsidRPr="00DC173F" w:rsidRDefault="00220722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220722" w:rsidRDefault="00220722" w:rsidP="00DD5CC2">
                              <w:pPr>
                                <w:jc w:val="center"/>
                              </w:pPr>
                            </w:p>
                            <w:p w:rsidR="00220722" w:rsidRDefault="00220722" w:rsidP="00DD5CC2">
                              <w:pPr>
                                <w:jc w:val="center"/>
                              </w:pPr>
                            </w:p>
                            <w:p w:rsidR="00220722" w:rsidRDefault="00220722" w:rsidP="00DD5CC2">
                              <w:pPr>
                                <w:jc w:val="center"/>
                              </w:pPr>
                            </w:p>
                            <w:p w:rsidR="00220722" w:rsidRDefault="00220722" w:rsidP="00DD5CC2">
                              <w:pPr>
                                <w:jc w:val="center"/>
                              </w:pPr>
                            </w:p>
                            <w:p w:rsidR="00220722" w:rsidRDefault="00220722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220722" w:rsidRDefault="00220722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220722" w:rsidRDefault="00220722" w:rsidP="00DD5CC2"/>
                              <w:p w:rsidR="00220722" w:rsidRDefault="00220722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20722" w:rsidRDefault="00220722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220722" w:rsidRPr="00D240E5" w:rsidRDefault="0022072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220722" w:rsidRPr="00D240E5" w:rsidRDefault="0022072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220722" w:rsidRPr="00D240E5" w:rsidRDefault="0022072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20722" w:rsidRDefault="0022072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20722" w:rsidRDefault="00220722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F34BD0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F34BD0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F34BD0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F34BD0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</w:pPr>
          </w:p>
        </w:tc>
      </w:tr>
    </w:tbl>
    <w:p w:rsidR="00DD5CC2" w:rsidRPr="00E17D7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E17D7C">
        <w:rPr>
          <w:sz w:val="27"/>
          <w:szCs w:val="27"/>
          <w:lang w:val="ru-RU"/>
        </w:rPr>
        <w:t xml:space="preserve">Об утверждении Административного  </w:t>
      </w:r>
    </w:p>
    <w:p w:rsidR="00DD5CC2" w:rsidRPr="00E17D7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E17D7C">
        <w:rPr>
          <w:sz w:val="27"/>
          <w:szCs w:val="27"/>
          <w:lang w:val="ru-RU"/>
        </w:rPr>
        <w:t xml:space="preserve">регламента по предоставлению </w:t>
      </w:r>
    </w:p>
    <w:p w:rsidR="009376E6" w:rsidRPr="00E17D7C" w:rsidRDefault="00DD5CC2" w:rsidP="009376E6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E17D7C">
        <w:rPr>
          <w:sz w:val="27"/>
          <w:szCs w:val="27"/>
          <w:lang w:val="ru-RU"/>
        </w:rPr>
        <w:t>муниципальной услуги «</w:t>
      </w:r>
      <w:r w:rsidR="009376E6" w:rsidRPr="00E17D7C">
        <w:rPr>
          <w:sz w:val="27"/>
          <w:szCs w:val="27"/>
          <w:lang w:val="ru-RU"/>
        </w:rPr>
        <w:t xml:space="preserve">Согласование </w:t>
      </w:r>
    </w:p>
    <w:p w:rsidR="009376E6" w:rsidRPr="00E17D7C" w:rsidRDefault="009376E6" w:rsidP="009376E6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E17D7C">
        <w:rPr>
          <w:sz w:val="27"/>
          <w:szCs w:val="27"/>
          <w:lang w:val="ru-RU"/>
        </w:rPr>
        <w:t xml:space="preserve">проведения переустройства и (или) </w:t>
      </w:r>
    </w:p>
    <w:p w:rsidR="009376E6" w:rsidRPr="00E17D7C" w:rsidRDefault="009376E6" w:rsidP="009376E6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E17D7C">
        <w:rPr>
          <w:sz w:val="27"/>
          <w:szCs w:val="27"/>
          <w:lang w:val="ru-RU"/>
        </w:rPr>
        <w:t xml:space="preserve">перепланировки помещения в </w:t>
      </w:r>
    </w:p>
    <w:p w:rsidR="00DD5CC2" w:rsidRPr="00E17D7C" w:rsidRDefault="009376E6" w:rsidP="009376E6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E17D7C">
        <w:rPr>
          <w:sz w:val="27"/>
          <w:szCs w:val="27"/>
          <w:lang w:val="ru-RU"/>
        </w:rPr>
        <w:t>многоквартирном доме</w:t>
      </w:r>
      <w:r w:rsidR="00D32010" w:rsidRPr="00E17D7C">
        <w:rPr>
          <w:sz w:val="27"/>
          <w:szCs w:val="27"/>
          <w:lang w:val="ru-RU"/>
        </w:rPr>
        <w:t>»</w:t>
      </w:r>
      <w:r w:rsidR="00DD5CC2" w:rsidRPr="00E17D7C">
        <w:rPr>
          <w:sz w:val="27"/>
          <w:szCs w:val="27"/>
          <w:lang w:val="ru-RU"/>
        </w:rPr>
        <w:t xml:space="preserve"> </w:t>
      </w:r>
    </w:p>
    <w:p w:rsidR="00DD5CC2" w:rsidRPr="00E17D7C" w:rsidRDefault="00DD5CC2" w:rsidP="002A79B0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475385" w:rsidRPr="00E17D7C" w:rsidRDefault="00475385" w:rsidP="002A79B0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DF6616" w:rsidRPr="002B6C1D" w:rsidRDefault="00DF6616" w:rsidP="00D55AE0">
      <w:pPr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2B6C1D">
        <w:rPr>
          <w:sz w:val="27"/>
          <w:szCs w:val="27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DD5CC2" w:rsidRPr="00DF6616" w:rsidRDefault="00DD5CC2" w:rsidP="00D55AE0">
      <w:pPr>
        <w:pStyle w:val="a5"/>
        <w:keepNext/>
        <w:tabs>
          <w:tab w:val="clear" w:pos="907"/>
        </w:tabs>
        <w:ind w:right="140" w:firstLine="567"/>
        <w:jc w:val="both"/>
        <w:rPr>
          <w:sz w:val="27"/>
          <w:szCs w:val="27"/>
          <w:lang w:val="ru-RU"/>
        </w:rPr>
      </w:pPr>
    </w:p>
    <w:p w:rsidR="00DD5CC2" w:rsidRPr="00E17D7C" w:rsidRDefault="00DD5CC2" w:rsidP="00D55AE0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  <w:r w:rsidRPr="00E17D7C">
        <w:rPr>
          <w:sz w:val="27"/>
          <w:szCs w:val="27"/>
        </w:rPr>
        <w:t>П О С Т А Н О В Л Я Е Т:</w:t>
      </w:r>
    </w:p>
    <w:p w:rsidR="0064322D" w:rsidRPr="00E17D7C" w:rsidRDefault="0064322D" w:rsidP="00D55AE0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</w:p>
    <w:p w:rsidR="00DD5CC2" w:rsidRPr="00E17D7C" w:rsidRDefault="000714BC" w:rsidP="00D55AE0">
      <w:pPr>
        <w:pStyle w:val="a5"/>
        <w:keepNext/>
        <w:tabs>
          <w:tab w:val="clear" w:pos="907"/>
          <w:tab w:val="left" w:pos="1134"/>
        </w:tabs>
        <w:ind w:right="140" w:firstLine="709"/>
        <w:jc w:val="both"/>
        <w:rPr>
          <w:sz w:val="27"/>
          <w:szCs w:val="27"/>
          <w:lang w:val="ru-RU"/>
        </w:rPr>
      </w:pPr>
      <w:r w:rsidRPr="00E17D7C">
        <w:rPr>
          <w:sz w:val="27"/>
          <w:szCs w:val="27"/>
          <w:lang w:val="ru-RU"/>
        </w:rPr>
        <w:t>1.</w:t>
      </w:r>
      <w:r w:rsidR="00F06450" w:rsidRPr="00E17D7C">
        <w:rPr>
          <w:sz w:val="27"/>
          <w:szCs w:val="27"/>
          <w:lang w:val="ru-RU"/>
        </w:rPr>
        <w:tab/>
      </w:r>
      <w:r w:rsidR="00DD5CC2" w:rsidRPr="00E17D7C">
        <w:rPr>
          <w:sz w:val="27"/>
          <w:szCs w:val="27"/>
          <w:lang w:val="ru-RU"/>
        </w:rPr>
        <w:t>Утвердить Административный регламент по предоставлению муниципальной услуги «</w:t>
      </w:r>
      <w:r w:rsidR="009376E6" w:rsidRPr="00E17D7C">
        <w:rPr>
          <w:sz w:val="27"/>
          <w:szCs w:val="27"/>
          <w:lang w:val="ru-RU"/>
        </w:rPr>
        <w:t>Согласование проведения переустройства и (или) перепланировки помещения в многоквартирном доме</w:t>
      </w:r>
      <w:r w:rsidR="00DD5CC2" w:rsidRPr="00E17D7C">
        <w:rPr>
          <w:sz w:val="27"/>
          <w:szCs w:val="27"/>
          <w:lang w:val="ru-RU"/>
        </w:rPr>
        <w:t xml:space="preserve">». </w:t>
      </w:r>
    </w:p>
    <w:p w:rsidR="00DD5CC2" w:rsidRPr="00E17D7C" w:rsidRDefault="000714BC" w:rsidP="00D55AE0">
      <w:pPr>
        <w:pStyle w:val="a5"/>
        <w:keepNext/>
        <w:tabs>
          <w:tab w:val="clear" w:pos="907"/>
          <w:tab w:val="left" w:pos="993"/>
        </w:tabs>
        <w:ind w:right="140" w:firstLine="709"/>
        <w:jc w:val="both"/>
        <w:rPr>
          <w:sz w:val="27"/>
          <w:szCs w:val="27"/>
          <w:lang w:val="ru-RU"/>
        </w:rPr>
      </w:pPr>
      <w:r w:rsidRPr="00E17D7C">
        <w:rPr>
          <w:sz w:val="27"/>
          <w:szCs w:val="27"/>
          <w:lang w:val="ru-RU"/>
        </w:rPr>
        <w:t>2</w:t>
      </w:r>
      <w:r w:rsidR="00DD5CC2" w:rsidRPr="00E17D7C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E17D7C" w:rsidRPr="00E17D7C" w:rsidRDefault="000714BC" w:rsidP="00D55AE0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E17D7C">
        <w:rPr>
          <w:sz w:val="27"/>
          <w:szCs w:val="27"/>
        </w:rPr>
        <w:t>3.</w:t>
      </w:r>
      <w:r w:rsidR="00DD5CC2" w:rsidRPr="00E17D7C">
        <w:rPr>
          <w:sz w:val="27"/>
          <w:szCs w:val="27"/>
        </w:rPr>
        <w:t xml:space="preserve"> </w:t>
      </w:r>
      <w:r w:rsidR="005212BF" w:rsidRPr="00E17D7C"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E17D7C" w:rsidRDefault="00E17D7C" w:rsidP="00FB179D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E17D7C">
        <w:rPr>
          <w:sz w:val="27"/>
          <w:szCs w:val="27"/>
        </w:rPr>
        <w:t xml:space="preserve">4. </w:t>
      </w:r>
      <w:r w:rsidR="00DD5CC2" w:rsidRPr="00E17D7C">
        <w:rPr>
          <w:sz w:val="27"/>
          <w:szCs w:val="27"/>
        </w:rPr>
        <w:t xml:space="preserve">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E17D7C" w:rsidRDefault="00E17D7C" w:rsidP="00E17D7C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667217" w:rsidRDefault="00667217" w:rsidP="00E17D7C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17D7C" w:rsidRDefault="00C21F08" w:rsidP="00E17D7C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17D7C">
        <w:rPr>
          <w:sz w:val="27"/>
          <w:szCs w:val="27"/>
        </w:rPr>
        <w:t>Исполняющий обязанности</w:t>
      </w:r>
      <w:r w:rsidR="0049205A" w:rsidRPr="00E17D7C">
        <w:rPr>
          <w:sz w:val="27"/>
          <w:szCs w:val="27"/>
        </w:rPr>
        <w:t xml:space="preserve"> </w:t>
      </w:r>
    </w:p>
    <w:p w:rsidR="00E17D7C" w:rsidRDefault="0049205A" w:rsidP="00E17D7C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17D7C">
        <w:rPr>
          <w:sz w:val="27"/>
          <w:szCs w:val="27"/>
        </w:rPr>
        <w:t>Главы муниципального образования</w:t>
      </w:r>
    </w:p>
    <w:p w:rsidR="001207D3" w:rsidRPr="00E17D7C" w:rsidRDefault="0049205A" w:rsidP="00E17D7C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17D7C">
        <w:rPr>
          <w:sz w:val="27"/>
          <w:szCs w:val="27"/>
        </w:rPr>
        <w:t>г.</w:t>
      </w:r>
      <w:r w:rsidR="00667217">
        <w:rPr>
          <w:sz w:val="27"/>
          <w:szCs w:val="27"/>
        </w:rPr>
        <w:t xml:space="preserve"> </w:t>
      </w:r>
      <w:r w:rsidRPr="00E17D7C">
        <w:rPr>
          <w:sz w:val="27"/>
          <w:szCs w:val="27"/>
        </w:rPr>
        <w:t xml:space="preserve">Саяногорск                                                                           </w:t>
      </w:r>
      <w:r w:rsidR="00295634" w:rsidRPr="00E17D7C">
        <w:rPr>
          <w:sz w:val="27"/>
          <w:szCs w:val="27"/>
        </w:rPr>
        <w:t xml:space="preserve">             </w:t>
      </w:r>
      <w:r w:rsidR="00E17D7C">
        <w:rPr>
          <w:sz w:val="27"/>
          <w:szCs w:val="27"/>
        </w:rPr>
        <w:t xml:space="preserve">    </w:t>
      </w:r>
      <w:r w:rsidR="000714BC" w:rsidRPr="00E17D7C">
        <w:rPr>
          <w:sz w:val="27"/>
          <w:szCs w:val="27"/>
        </w:rPr>
        <w:t>О.Ю.</w:t>
      </w:r>
      <w:r w:rsidR="00295634" w:rsidRPr="00E17D7C">
        <w:rPr>
          <w:sz w:val="27"/>
          <w:szCs w:val="27"/>
        </w:rPr>
        <w:t xml:space="preserve"> </w:t>
      </w:r>
      <w:r w:rsidR="000714BC" w:rsidRPr="00E17D7C">
        <w:rPr>
          <w:sz w:val="27"/>
          <w:szCs w:val="27"/>
        </w:rPr>
        <w:t>Воронина</w:t>
      </w:r>
      <w:r w:rsidR="001207D3" w:rsidRPr="00E17D7C">
        <w:rPr>
          <w:sz w:val="27"/>
          <w:szCs w:val="27"/>
        </w:rPr>
        <w:t xml:space="preserve">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lastRenderedPageBreak/>
        <w:t xml:space="preserve">СОГЛАСОВАНО: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Заместитель Главы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муниципального образования г.</w:t>
      </w:r>
      <w:r w:rsidR="00DB7083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Саяногорск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по правовым вопросам                                             </w:t>
      </w:r>
      <w:r w:rsidR="00DB7083">
        <w:rPr>
          <w:sz w:val="27"/>
          <w:szCs w:val="27"/>
          <w:lang w:val="ru-RU"/>
        </w:rPr>
        <w:t xml:space="preserve">                     </w:t>
      </w:r>
      <w:r>
        <w:rPr>
          <w:sz w:val="27"/>
          <w:szCs w:val="27"/>
          <w:lang w:val="ru-RU"/>
        </w:rPr>
        <w:t xml:space="preserve"> </w:t>
      </w:r>
      <w:r w:rsidR="00D55AE0">
        <w:rPr>
          <w:sz w:val="27"/>
          <w:szCs w:val="27"/>
          <w:lang w:val="ru-RU"/>
        </w:rPr>
        <w:tab/>
      </w:r>
      <w:r w:rsidRPr="000714BC">
        <w:rPr>
          <w:sz w:val="27"/>
          <w:szCs w:val="27"/>
          <w:lang w:val="ru-RU"/>
        </w:rPr>
        <w:t>Ю.Д.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Синкина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Управляющий делами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Администрации муниципального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образования г.</w:t>
      </w:r>
      <w:r w:rsidR="00DB7083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Саяногорск                                       </w:t>
      </w:r>
      <w:r w:rsidR="00667217">
        <w:rPr>
          <w:sz w:val="27"/>
          <w:szCs w:val="27"/>
          <w:lang w:val="ru-RU"/>
        </w:rPr>
        <w:t xml:space="preserve">                     </w:t>
      </w:r>
      <w:r>
        <w:rPr>
          <w:sz w:val="27"/>
          <w:szCs w:val="27"/>
          <w:lang w:val="ru-RU"/>
        </w:rPr>
        <w:t xml:space="preserve">   </w:t>
      </w:r>
      <w:r w:rsidRPr="000714BC">
        <w:rPr>
          <w:sz w:val="27"/>
          <w:szCs w:val="27"/>
          <w:lang w:val="ru-RU"/>
        </w:rPr>
        <w:t>Л.В.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Байтобетова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Руководитель Департамента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архитектуры, градостроительства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и недвижимости города Саяногорска                     </w:t>
      </w:r>
      <w:r>
        <w:rPr>
          <w:sz w:val="27"/>
          <w:szCs w:val="27"/>
          <w:lang w:val="ru-RU"/>
        </w:rPr>
        <w:t xml:space="preserve">                       </w:t>
      </w:r>
      <w:r w:rsidR="00D55AE0">
        <w:rPr>
          <w:sz w:val="27"/>
          <w:szCs w:val="27"/>
          <w:lang w:val="ru-RU"/>
        </w:rPr>
        <w:tab/>
      </w:r>
      <w:r w:rsidRPr="000714BC">
        <w:rPr>
          <w:sz w:val="27"/>
          <w:szCs w:val="27"/>
          <w:lang w:val="ru-RU"/>
        </w:rPr>
        <w:t>Е.Н.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Гуркова </w:t>
      </w: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E17D7C" w:rsidRDefault="00E17D7C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72EB0" w:rsidRPr="00C72EB0" w:rsidRDefault="001207D3" w:rsidP="00C72EB0"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</w:t>
      </w:r>
      <w:r w:rsidR="00C72EB0" w:rsidRPr="00C72EB0">
        <w:t>с 10.09.2025 по 15.09.2025.</w:t>
      </w:r>
    </w:p>
    <w:p w:rsidR="001207D3" w:rsidRDefault="001207D3" w:rsidP="00C72EB0">
      <w:pPr>
        <w:keepNext/>
        <w:jc w:val="both"/>
      </w:pPr>
      <w:bookmarkStart w:id="0" w:name="_GoBack"/>
      <w:bookmarkEnd w:id="0"/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                              Т.Г. Свиридова 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градостроительства ДАГН г.Саяногорска                                                                </w:t>
      </w:r>
      <w:r>
        <w:rPr>
          <w:sz w:val="20"/>
          <w:lang w:val="ru-RU"/>
        </w:rPr>
        <w:tab/>
        <w:t xml:space="preserve">   О.В. Свиренко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исп. Шаталова Наталья Александровна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ведущий специалист 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отдела </w:t>
      </w:r>
      <w:r w:rsidR="00D55AE0">
        <w:rPr>
          <w:sz w:val="20"/>
          <w:lang w:val="ru-RU"/>
        </w:rPr>
        <w:t>градостроительства</w:t>
      </w:r>
      <w:r>
        <w:rPr>
          <w:sz w:val="20"/>
          <w:lang w:val="ru-RU"/>
        </w:rPr>
        <w:t xml:space="preserve"> 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т.23788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AD767D" w:rsidRDefault="00AD767D" w:rsidP="002A79B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  <w:sectPr w:rsidR="00AD767D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D54383" w:rsidRDefault="00D54383" w:rsidP="00D5438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8B4C4D" wp14:editId="2EFB056F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0722" w:rsidRPr="00F958BD" w:rsidRDefault="00220722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220722" w:rsidRPr="00F958BD" w:rsidRDefault="0022072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постановлением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220722" w:rsidRPr="00F958BD" w:rsidRDefault="0022072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220722" w:rsidRPr="00F958BD" w:rsidRDefault="0022072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220722" w:rsidRDefault="0022072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220722" w:rsidRPr="00F958BD" w:rsidRDefault="0022072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4C4D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220722" w:rsidRPr="00F958BD" w:rsidRDefault="00220722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220722" w:rsidRPr="00F958BD" w:rsidRDefault="0022072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постановлением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220722" w:rsidRPr="00F958BD" w:rsidRDefault="0022072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220722" w:rsidRPr="00F958BD" w:rsidRDefault="0022072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220722" w:rsidRDefault="0022072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220722" w:rsidRPr="00F958BD" w:rsidRDefault="0022072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D54383">
      <w:pPr>
        <w:rPr>
          <w:sz w:val="28"/>
          <w:szCs w:val="28"/>
        </w:rPr>
      </w:pPr>
    </w:p>
    <w:p w:rsidR="00C23240" w:rsidRPr="00D54383" w:rsidRDefault="00C23240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331454" w:rsidRDefault="00331454" w:rsidP="00D54383">
      <w:pPr>
        <w:rPr>
          <w:sz w:val="28"/>
          <w:szCs w:val="28"/>
        </w:rPr>
      </w:pPr>
    </w:p>
    <w:p w:rsidR="002160EB" w:rsidRPr="00D54383" w:rsidRDefault="002160EB" w:rsidP="00D54383">
      <w:pPr>
        <w:rPr>
          <w:sz w:val="28"/>
          <w:szCs w:val="28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АДМИНИСТРАТИВНЫЙ РЕГЛАМЕНТ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1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Раздел  I. Общие положения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outlineLvl w:val="1"/>
        <w:rPr>
          <w:b/>
          <w:sz w:val="26"/>
          <w:szCs w:val="26"/>
        </w:rPr>
      </w:pPr>
    </w:p>
    <w:p w:rsidR="009376E6" w:rsidRPr="009376E6" w:rsidRDefault="009376E6" w:rsidP="002F63DD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«Согласование проведения переустройства и (или) перепланировки помещения в многоквартирном доме».</w:t>
      </w:r>
    </w:p>
    <w:p w:rsidR="009376E6" w:rsidRPr="009376E6" w:rsidRDefault="009376E6" w:rsidP="002F63DD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юридическим лицам и физическим лицам, являющимся собственниками или нанимателями помещений в многоквартирном доме, либо их уполномоченным представителям.</w:t>
      </w:r>
    </w:p>
    <w:p w:rsidR="009376E6" w:rsidRPr="009376E6" w:rsidRDefault="009376E6" w:rsidP="002F63DD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 xml:space="preserve">3. </w:t>
      </w:r>
      <w:r w:rsidR="000466A4" w:rsidRPr="000466A4">
        <w:rPr>
          <w:sz w:val="26"/>
          <w:szCs w:val="26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</w:t>
      </w:r>
      <w:r w:rsidRPr="009376E6">
        <w:rPr>
          <w:sz w:val="26"/>
          <w:szCs w:val="26"/>
        </w:rPr>
        <w:t xml:space="preserve">Идентификаторы категорий (признаков) заявителей представлены в таблице </w:t>
      </w:r>
      <w:r w:rsidR="00331454">
        <w:rPr>
          <w:sz w:val="26"/>
          <w:szCs w:val="26"/>
        </w:rPr>
        <w:t xml:space="preserve">№ </w:t>
      </w:r>
      <w:r w:rsidRPr="009376E6">
        <w:rPr>
          <w:sz w:val="26"/>
          <w:szCs w:val="26"/>
        </w:rPr>
        <w:t xml:space="preserve">1, содержащейся в приложении к настоящему Административному регламенту. 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1"/>
        <w:rPr>
          <w:b/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1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Раздел II. Стандарт предоставления Услуги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both"/>
        <w:rPr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Наименование Услуги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8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4. Согласование проведения переустройства и (или) перепланировки помещения в многоквартирном доме.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Наименование органа, предоставляющего Услугу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F089D" w:rsidRPr="00D55AE0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 xml:space="preserve">5. Департамент архитектуры, градостроительства и недвижимости города Саяногорска. </w:t>
      </w:r>
    </w:p>
    <w:p w:rsidR="009F089D" w:rsidRPr="009376E6" w:rsidRDefault="009F089D" w:rsidP="002F63DD">
      <w:pPr>
        <w:widowControl w:val="0"/>
        <w:suppressAutoHyphens w:val="0"/>
        <w:autoSpaceDE w:val="0"/>
        <w:autoSpaceDN w:val="0"/>
        <w:ind w:right="139"/>
        <w:jc w:val="both"/>
        <w:rPr>
          <w:sz w:val="24"/>
          <w:szCs w:val="22"/>
        </w:rPr>
      </w:pPr>
    </w:p>
    <w:p w:rsid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Результат предоставления Услуги</w:t>
      </w:r>
    </w:p>
    <w:p w:rsidR="002D393B" w:rsidRDefault="002D393B" w:rsidP="002F63DD">
      <w:pPr>
        <w:suppressAutoHyphens w:val="0"/>
        <w:spacing w:line="288" w:lineRule="atLeast"/>
        <w:ind w:right="139" w:firstLine="708"/>
        <w:jc w:val="both"/>
        <w:rPr>
          <w:sz w:val="26"/>
          <w:szCs w:val="26"/>
        </w:rPr>
      </w:pPr>
    </w:p>
    <w:p w:rsidR="00C262CE" w:rsidRPr="00C262CE" w:rsidRDefault="00C262CE" w:rsidP="002F63DD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D55AE0">
        <w:rPr>
          <w:sz w:val="26"/>
          <w:szCs w:val="26"/>
        </w:rPr>
        <w:t xml:space="preserve">6. </w:t>
      </w:r>
      <w:r w:rsidR="00345D5F" w:rsidRPr="00D55AE0">
        <w:rPr>
          <w:sz w:val="26"/>
          <w:szCs w:val="26"/>
        </w:rPr>
        <w:t>Результатом предоставления Услуги явля</w:t>
      </w:r>
      <w:r w:rsidRPr="00D55AE0">
        <w:rPr>
          <w:sz w:val="26"/>
          <w:szCs w:val="26"/>
        </w:rPr>
        <w:t>е</w:t>
      </w:r>
      <w:r w:rsidR="00345D5F" w:rsidRPr="00D55AE0">
        <w:rPr>
          <w:sz w:val="26"/>
          <w:szCs w:val="26"/>
        </w:rPr>
        <w:t>тся выдача заявителю решения о согласовании или об отказе в согласовании переустройства и (или) перепланировки помещения в многоквартирном доме, акт</w:t>
      </w:r>
      <w:r w:rsidR="00CD25F2" w:rsidRPr="00D55AE0">
        <w:rPr>
          <w:sz w:val="26"/>
          <w:szCs w:val="26"/>
        </w:rPr>
        <w:t>а</w:t>
      </w:r>
      <w:r w:rsidR="00345D5F" w:rsidRPr="00D55AE0">
        <w:rPr>
          <w:sz w:val="26"/>
          <w:szCs w:val="26"/>
        </w:rPr>
        <w:t xml:space="preserve"> приемочной комиссии, подтверждающ</w:t>
      </w:r>
      <w:r w:rsidR="009F089D" w:rsidRPr="00D55AE0">
        <w:rPr>
          <w:sz w:val="26"/>
          <w:szCs w:val="26"/>
        </w:rPr>
        <w:t>его</w:t>
      </w:r>
      <w:r w:rsidR="00345D5F" w:rsidRPr="00D55AE0">
        <w:rPr>
          <w:sz w:val="26"/>
          <w:szCs w:val="26"/>
        </w:rPr>
        <w:t xml:space="preserve"> завершение переустройства и (или) перепланировки помещения в многоквартирном доме</w:t>
      </w:r>
      <w:r w:rsidRPr="00D55AE0">
        <w:rPr>
          <w:sz w:val="26"/>
          <w:szCs w:val="26"/>
        </w:rPr>
        <w:t>, выписки из Единого государственного реестра недвижимости.</w:t>
      </w:r>
    </w:p>
    <w:p w:rsidR="00FB179D" w:rsidRPr="00BC5FCF" w:rsidRDefault="00FB179D" w:rsidP="002F63DD">
      <w:pPr>
        <w:suppressAutoHyphens w:val="0"/>
        <w:spacing w:line="288" w:lineRule="atLeast"/>
        <w:ind w:right="139" w:firstLine="708"/>
        <w:jc w:val="both"/>
        <w:rPr>
          <w:sz w:val="26"/>
          <w:szCs w:val="26"/>
        </w:rPr>
      </w:pPr>
      <w:r w:rsidRPr="00BC5FCF">
        <w:rPr>
          <w:sz w:val="26"/>
          <w:szCs w:val="26"/>
        </w:rPr>
        <w:lastRenderedPageBreak/>
        <w:t>7. Формирование реестровой записи в качестве результата предоставления Услуги не предусмотрено.</w:t>
      </w:r>
    </w:p>
    <w:p w:rsidR="009376E6" w:rsidRPr="00BC5FCF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BC5FCF">
        <w:rPr>
          <w:sz w:val="26"/>
          <w:szCs w:val="26"/>
        </w:rPr>
        <w:t>8</w:t>
      </w:r>
      <w:r w:rsidR="009376E6" w:rsidRPr="00BC5FCF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9376E6" w:rsidRPr="00BC5FCF" w:rsidRDefault="00B44660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9376E6" w:rsidRPr="00BC5FCF">
        <w:rPr>
          <w:sz w:val="26"/>
          <w:szCs w:val="26"/>
        </w:rPr>
        <w:t xml:space="preserve"> в уполномоченном органе;</w:t>
      </w:r>
    </w:p>
    <w:p w:rsidR="009376E6" w:rsidRPr="00BC5FCF" w:rsidRDefault="00BC5FCF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C5FCF">
        <w:rPr>
          <w:sz w:val="26"/>
          <w:szCs w:val="26"/>
        </w:rPr>
        <w:t>б</w:t>
      </w:r>
      <w:r w:rsidR="00DF6616" w:rsidRPr="00BC5FCF">
        <w:rPr>
          <w:sz w:val="26"/>
          <w:szCs w:val="26"/>
        </w:rPr>
        <w:t>)</w:t>
      </w:r>
      <w:r w:rsidR="009376E6" w:rsidRPr="00BC5FCF">
        <w:rPr>
          <w:sz w:val="26"/>
          <w:szCs w:val="26"/>
        </w:rPr>
        <w:t xml:space="preserve"> посредством почтового отправления</w:t>
      </w:r>
      <w:r w:rsidR="009376E6" w:rsidRPr="00D55AE0">
        <w:rPr>
          <w:sz w:val="26"/>
          <w:szCs w:val="26"/>
        </w:rPr>
        <w:t>;</w:t>
      </w:r>
      <w:r w:rsidR="009B6B5D">
        <w:rPr>
          <w:sz w:val="26"/>
          <w:szCs w:val="26"/>
        </w:rPr>
        <w:t xml:space="preserve"> </w:t>
      </w:r>
    </w:p>
    <w:p w:rsidR="009376E6" w:rsidRPr="00BC5FCF" w:rsidRDefault="00BC5FCF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C5FCF">
        <w:rPr>
          <w:sz w:val="26"/>
          <w:szCs w:val="26"/>
        </w:rPr>
        <w:t>в</w:t>
      </w:r>
      <w:r w:rsidR="00B44660">
        <w:rPr>
          <w:sz w:val="26"/>
          <w:szCs w:val="26"/>
        </w:rPr>
        <w:t>)</w:t>
      </w:r>
      <w:r w:rsidR="009376E6" w:rsidRPr="00BC5FCF">
        <w:rPr>
          <w:sz w:val="26"/>
          <w:szCs w:val="26"/>
        </w:rPr>
        <w:t xml:space="preserve"> в многофункциональном центре;</w:t>
      </w:r>
    </w:p>
    <w:p w:rsidR="009376E6" w:rsidRPr="009376E6" w:rsidRDefault="00BC5FCF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C5FCF">
        <w:rPr>
          <w:sz w:val="26"/>
          <w:szCs w:val="26"/>
        </w:rPr>
        <w:t>г</w:t>
      </w:r>
      <w:r w:rsidR="00B44660">
        <w:rPr>
          <w:sz w:val="26"/>
          <w:szCs w:val="26"/>
        </w:rPr>
        <w:t>)</w:t>
      </w:r>
      <w:r w:rsidR="009376E6" w:rsidRPr="00BC5FCF">
        <w:rPr>
          <w:sz w:val="26"/>
          <w:szCs w:val="26"/>
        </w:rPr>
        <w:t xml:space="preserve"> </w:t>
      </w:r>
      <w:r w:rsidR="000466A4" w:rsidRPr="00BC5FCF">
        <w:rPr>
          <w:sz w:val="26"/>
          <w:szCs w:val="26"/>
        </w:rPr>
        <w:t>посредством</w:t>
      </w:r>
      <w:r w:rsidR="009376E6" w:rsidRPr="009376E6">
        <w:rPr>
          <w:sz w:val="26"/>
          <w:szCs w:val="26"/>
        </w:rPr>
        <w:t xml:space="preserve"> Едино</w:t>
      </w:r>
      <w:r w:rsidR="000466A4">
        <w:rPr>
          <w:sz w:val="26"/>
          <w:szCs w:val="26"/>
        </w:rPr>
        <w:t>го</w:t>
      </w:r>
      <w:r w:rsidR="009376E6" w:rsidRPr="009376E6">
        <w:rPr>
          <w:sz w:val="26"/>
          <w:szCs w:val="26"/>
        </w:rPr>
        <w:t xml:space="preserve"> портал</w:t>
      </w:r>
      <w:r w:rsidR="000466A4">
        <w:rPr>
          <w:sz w:val="26"/>
          <w:szCs w:val="26"/>
        </w:rPr>
        <w:t>а</w:t>
      </w:r>
      <w:r w:rsidR="009376E6" w:rsidRPr="009376E6">
        <w:rPr>
          <w:sz w:val="26"/>
          <w:szCs w:val="26"/>
        </w:rPr>
        <w:t>.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Срок предоставления Услуги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BF1139" w:rsidRPr="00D55AE0" w:rsidRDefault="00BF1139" w:rsidP="002F63DD">
      <w:pPr>
        <w:widowControl w:val="0"/>
        <w:tabs>
          <w:tab w:val="left" w:pos="9072"/>
          <w:tab w:val="left" w:pos="9638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D55AE0">
        <w:rPr>
          <w:sz w:val="26"/>
          <w:szCs w:val="26"/>
        </w:rPr>
        <w:t xml:space="preserve">9. Максимальный срок для принятия решения о согласовании переустройства </w:t>
      </w:r>
      <w:r w:rsidR="00905FFF" w:rsidRPr="00D55AE0">
        <w:rPr>
          <w:sz w:val="26"/>
          <w:szCs w:val="26"/>
        </w:rPr>
        <w:t xml:space="preserve">и (или) </w:t>
      </w:r>
      <w:r w:rsidRPr="00D55AE0">
        <w:rPr>
          <w:sz w:val="26"/>
          <w:szCs w:val="26"/>
        </w:rPr>
        <w:t xml:space="preserve">перепланировки помещения в многоквартирном доме составляет 45 </w:t>
      </w:r>
      <w:r w:rsidR="00E2427C" w:rsidRPr="00D55AE0">
        <w:rPr>
          <w:sz w:val="26"/>
          <w:szCs w:val="26"/>
        </w:rPr>
        <w:t xml:space="preserve">календарных </w:t>
      </w:r>
      <w:r w:rsidRPr="00D55AE0">
        <w:rPr>
          <w:sz w:val="26"/>
          <w:szCs w:val="26"/>
        </w:rPr>
        <w:t xml:space="preserve">дней со дня представления в уполномоченный орган документов, обязанность по представлению которых в соответствии с настоящим Административным регламентом возложена на заявителя. </w:t>
      </w:r>
      <w:r w:rsidR="001F76E2" w:rsidRPr="00D55AE0">
        <w:rPr>
          <w:sz w:val="26"/>
          <w:szCs w:val="26"/>
        </w:rPr>
        <w:t>Принятое решение</w:t>
      </w:r>
      <w:r w:rsidRPr="00D55AE0">
        <w:rPr>
          <w:sz w:val="26"/>
          <w:szCs w:val="26"/>
        </w:rPr>
        <w:t xml:space="preserve"> выдается или направляется заявителю не позднее чем через 3 рабочих дня со дня</w:t>
      </w:r>
      <w:r w:rsidR="001F76E2" w:rsidRPr="00D55AE0">
        <w:rPr>
          <w:sz w:val="26"/>
          <w:szCs w:val="26"/>
        </w:rPr>
        <w:t xml:space="preserve"> его</w:t>
      </w:r>
      <w:r w:rsidRPr="00D55AE0">
        <w:rPr>
          <w:sz w:val="26"/>
          <w:szCs w:val="26"/>
        </w:rPr>
        <w:t xml:space="preserve"> принятия уполномоченным органом. </w:t>
      </w:r>
    </w:p>
    <w:p w:rsidR="00BF1139" w:rsidRDefault="00BF1139" w:rsidP="002F63DD">
      <w:pPr>
        <w:widowControl w:val="0"/>
        <w:tabs>
          <w:tab w:val="left" w:pos="9072"/>
          <w:tab w:val="left" w:pos="9638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D55AE0">
        <w:rPr>
          <w:sz w:val="26"/>
          <w:szCs w:val="26"/>
        </w:rPr>
        <w:t>10. Максимальный срок предоставления Услуги при подтверж</w:t>
      </w:r>
      <w:r w:rsidR="00905FFF" w:rsidRPr="00D55AE0">
        <w:rPr>
          <w:sz w:val="26"/>
          <w:szCs w:val="26"/>
        </w:rPr>
        <w:t>дении завершения переустройства</w:t>
      </w:r>
      <w:r w:rsidRPr="00D55AE0">
        <w:rPr>
          <w:sz w:val="26"/>
          <w:szCs w:val="26"/>
        </w:rPr>
        <w:t xml:space="preserve"> и (или) перепланировки</w:t>
      </w:r>
      <w:r w:rsidR="00905FFF" w:rsidRPr="00D55AE0">
        <w:rPr>
          <w:sz w:val="26"/>
          <w:szCs w:val="26"/>
        </w:rPr>
        <w:t xml:space="preserve"> помещения в многоквартирном доме </w:t>
      </w:r>
      <w:r w:rsidRPr="00D55AE0">
        <w:rPr>
          <w:sz w:val="26"/>
          <w:szCs w:val="26"/>
        </w:rPr>
        <w:t>составляет 30 календарных дней со дня поступления заявления.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center"/>
        <w:outlineLvl w:val="2"/>
        <w:rPr>
          <w:b/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Размер платы, взимаемой с заявителя при предоставлении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Услуги, и способы ее взимания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9376E6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55AE0">
        <w:rPr>
          <w:sz w:val="26"/>
          <w:szCs w:val="26"/>
        </w:rPr>
        <w:t>1</w:t>
      </w:r>
      <w:r w:rsidR="009376E6" w:rsidRPr="009376E6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FB179D" w:rsidRDefault="00FB179D" w:rsidP="002F63DD">
      <w:pPr>
        <w:widowControl w:val="0"/>
        <w:autoSpaceDE w:val="0"/>
        <w:autoSpaceDN w:val="0"/>
        <w:ind w:right="139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55AE0">
        <w:rPr>
          <w:sz w:val="26"/>
          <w:szCs w:val="26"/>
        </w:rPr>
        <w:t>2</w:t>
      </w:r>
      <w:r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FB179D" w:rsidRDefault="00FB179D" w:rsidP="002F63DD">
      <w:pPr>
        <w:widowControl w:val="0"/>
        <w:autoSpaceDE w:val="0"/>
        <w:autoSpaceDN w:val="0"/>
        <w:ind w:right="139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55AE0">
        <w:rPr>
          <w:sz w:val="26"/>
          <w:szCs w:val="26"/>
        </w:rPr>
        <w:t>3</w:t>
      </w:r>
      <w:r>
        <w:rPr>
          <w:sz w:val="26"/>
          <w:szCs w:val="26"/>
        </w:rPr>
        <w:t xml:space="preserve">. Максимальный срок ожидания в очереди при получении результата Услуги составляет 15 минут. 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center"/>
        <w:outlineLvl w:val="2"/>
        <w:rPr>
          <w:b/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Срок регистрации заявления о предоставлении Услуги</w:t>
      </w:r>
    </w:p>
    <w:p w:rsidR="009376E6" w:rsidRPr="009376E6" w:rsidRDefault="009376E6" w:rsidP="002F63DD">
      <w:pPr>
        <w:suppressAutoHyphens w:val="0"/>
        <w:ind w:right="139" w:firstLine="709"/>
        <w:jc w:val="both"/>
        <w:rPr>
          <w:sz w:val="26"/>
          <w:szCs w:val="26"/>
        </w:rPr>
      </w:pPr>
    </w:p>
    <w:p w:rsidR="009376E6" w:rsidRPr="009376E6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bookmarkStart w:id="1" w:name="P176"/>
      <w:bookmarkEnd w:id="1"/>
      <w:r w:rsidRPr="00DD441D">
        <w:rPr>
          <w:sz w:val="26"/>
          <w:szCs w:val="26"/>
        </w:rPr>
        <w:t>1</w:t>
      </w:r>
      <w:r w:rsidR="00D55AE0">
        <w:rPr>
          <w:sz w:val="26"/>
          <w:szCs w:val="26"/>
        </w:rPr>
        <w:t>4</w:t>
      </w:r>
      <w:r w:rsidRPr="00DD441D">
        <w:rPr>
          <w:sz w:val="26"/>
          <w:szCs w:val="26"/>
        </w:rPr>
        <w:t>. Срок регистрации заявления</w:t>
      </w:r>
      <w:r w:rsidR="009376E6" w:rsidRPr="00DD441D">
        <w:rPr>
          <w:sz w:val="26"/>
          <w:szCs w:val="26"/>
        </w:rPr>
        <w:t xml:space="preserve"> – в течение рабочего дня, следующего за днем </w:t>
      </w:r>
      <w:r w:rsidR="008A7202" w:rsidRPr="00DD441D">
        <w:rPr>
          <w:sz w:val="26"/>
          <w:szCs w:val="26"/>
        </w:rPr>
        <w:t>его поступления.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center"/>
        <w:outlineLvl w:val="2"/>
        <w:rPr>
          <w:b/>
          <w:sz w:val="26"/>
          <w:szCs w:val="26"/>
        </w:rPr>
      </w:pPr>
      <w:bookmarkStart w:id="2" w:name="P177"/>
      <w:bookmarkEnd w:id="2"/>
    </w:p>
    <w:p w:rsidR="009376E6" w:rsidRPr="009376E6" w:rsidRDefault="009376E6" w:rsidP="002F63DD">
      <w:pPr>
        <w:suppressAutoHyphens w:val="0"/>
        <w:autoSpaceDE w:val="0"/>
        <w:autoSpaceDN w:val="0"/>
        <w:adjustRightInd w:val="0"/>
        <w:ind w:right="139"/>
        <w:jc w:val="center"/>
        <w:rPr>
          <w:b/>
          <w:bCs/>
          <w:sz w:val="26"/>
          <w:szCs w:val="26"/>
        </w:rPr>
      </w:pPr>
      <w:r w:rsidRPr="009376E6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outlineLvl w:val="2"/>
        <w:rPr>
          <w:b/>
          <w:sz w:val="26"/>
          <w:szCs w:val="26"/>
        </w:rPr>
      </w:pPr>
    </w:p>
    <w:p w:rsidR="009376E6" w:rsidRPr="009376E6" w:rsidRDefault="009376E6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1</w:t>
      </w:r>
      <w:r w:rsidR="00D55AE0">
        <w:rPr>
          <w:sz w:val="26"/>
          <w:szCs w:val="26"/>
        </w:rPr>
        <w:t>5</w:t>
      </w:r>
      <w:r w:rsidRPr="009376E6"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outlineLvl w:val="2"/>
        <w:rPr>
          <w:b/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Показатели качества и доступности Услуги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center"/>
        <w:outlineLvl w:val="2"/>
        <w:rPr>
          <w:b/>
          <w:sz w:val="26"/>
          <w:szCs w:val="26"/>
        </w:rPr>
      </w:pPr>
    </w:p>
    <w:p w:rsidR="009376E6" w:rsidRPr="009376E6" w:rsidRDefault="009376E6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1</w:t>
      </w:r>
      <w:r w:rsidR="00D55AE0">
        <w:rPr>
          <w:sz w:val="26"/>
          <w:szCs w:val="26"/>
        </w:rPr>
        <w:t>6</w:t>
      </w:r>
      <w:r w:rsidRPr="009376E6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9376E6" w:rsidRPr="009376E6" w:rsidRDefault="009376E6" w:rsidP="002F63DD">
      <w:pPr>
        <w:suppressAutoHyphens w:val="0"/>
        <w:autoSpaceDE w:val="0"/>
        <w:autoSpaceDN w:val="0"/>
        <w:adjustRightInd w:val="0"/>
        <w:ind w:right="139" w:firstLine="709"/>
        <w:jc w:val="center"/>
        <w:rPr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Иные требования к предоставлению Услуги</w:t>
      </w:r>
    </w:p>
    <w:p w:rsidR="009376E6" w:rsidRPr="009376E6" w:rsidRDefault="009376E6" w:rsidP="002F63DD">
      <w:pPr>
        <w:suppressAutoHyphens w:val="0"/>
        <w:ind w:right="139"/>
        <w:rPr>
          <w:sz w:val="26"/>
          <w:szCs w:val="26"/>
        </w:rPr>
      </w:pPr>
    </w:p>
    <w:p w:rsidR="009376E6" w:rsidRPr="009376E6" w:rsidRDefault="009376E6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1</w:t>
      </w:r>
      <w:r w:rsidR="00D55AE0">
        <w:rPr>
          <w:sz w:val="26"/>
          <w:szCs w:val="26"/>
        </w:rPr>
        <w:t>7</w:t>
      </w:r>
      <w:r w:rsidRPr="009376E6">
        <w:rPr>
          <w:sz w:val="26"/>
          <w:szCs w:val="26"/>
        </w:rPr>
        <w:t>. 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г.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E17D7C" w:rsidRDefault="00E17D7C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E17D7C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9376E6" w:rsidRPr="009376E6" w:rsidRDefault="009376E6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1</w:t>
      </w:r>
      <w:r w:rsidR="00D55AE0">
        <w:rPr>
          <w:sz w:val="26"/>
          <w:szCs w:val="26"/>
        </w:rPr>
        <w:t>8</w:t>
      </w:r>
      <w:r w:rsidRPr="009376E6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9376E6" w:rsidRPr="00BC5FCF" w:rsidRDefault="00DF6616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BC5FCF">
        <w:rPr>
          <w:sz w:val="26"/>
          <w:szCs w:val="26"/>
        </w:rPr>
        <w:t xml:space="preserve">а) </w:t>
      </w:r>
      <w:r w:rsidR="009376E6" w:rsidRPr="00BC5FCF">
        <w:rPr>
          <w:sz w:val="26"/>
          <w:szCs w:val="26"/>
        </w:rPr>
        <w:t>Единый портал;</w:t>
      </w:r>
    </w:p>
    <w:p w:rsidR="009376E6" w:rsidRPr="00BC5FCF" w:rsidRDefault="00BC5FCF" w:rsidP="002F63DD">
      <w:pPr>
        <w:suppressAutoHyphens w:val="0"/>
        <w:ind w:left="709" w:right="139"/>
        <w:jc w:val="both"/>
        <w:rPr>
          <w:sz w:val="26"/>
          <w:szCs w:val="26"/>
        </w:rPr>
      </w:pPr>
      <w:r w:rsidRPr="00BC5FCF">
        <w:rPr>
          <w:sz w:val="26"/>
          <w:szCs w:val="26"/>
        </w:rPr>
        <w:t>б</w:t>
      </w:r>
      <w:r w:rsidR="00DF6616" w:rsidRPr="00BC5FCF">
        <w:rPr>
          <w:sz w:val="26"/>
          <w:szCs w:val="26"/>
        </w:rPr>
        <w:t>) Система межведомственного электронного взаимодействия</w:t>
      </w:r>
      <w:r w:rsidR="009376E6" w:rsidRPr="00BC5FCF">
        <w:rPr>
          <w:sz w:val="26"/>
          <w:szCs w:val="26"/>
        </w:rPr>
        <w:t>;</w:t>
      </w:r>
    </w:p>
    <w:p w:rsidR="009376E6" w:rsidRPr="009376E6" w:rsidRDefault="00BC5FCF" w:rsidP="002F63DD">
      <w:pPr>
        <w:suppressAutoHyphens w:val="0"/>
        <w:ind w:right="139" w:firstLine="709"/>
        <w:jc w:val="both"/>
        <w:rPr>
          <w:sz w:val="26"/>
          <w:szCs w:val="26"/>
        </w:rPr>
      </w:pPr>
      <w:r w:rsidRPr="00BC5FCF">
        <w:rPr>
          <w:sz w:val="26"/>
          <w:szCs w:val="26"/>
        </w:rPr>
        <w:t>в</w:t>
      </w:r>
      <w:r w:rsidR="00DF6616" w:rsidRPr="00BC5FCF">
        <w:rPr>
          <w:sz w:val="26"/>
          <w:szCs w:val="26"/>
        </w:rPr>
        <w:t xml:space="preserve">) </w:t>
      </w:r>
      <w:r w:rsidR="009376E6" w:rsidRPr="00BC5FCF">
        <w:rPr>
          <w:sz w:val="26"/>
          <w:szCs w:val="26"/>
        </w:rPr>
        <w:t>Федеральная государственная информационная система Единого государственного</w:t>
      </w:r>
      <w:r w:rsidR="009376E6" w:rsidRPr="009376E6">
        <w:rPr>
          <w:sz w:val="26"/>
          <w:szCs w:val="26"/>
        </w:rPr>
        <w:t xml:space="preserve"> реестра недвижимости</w:t>
      </w:r>
      <w:r w:rsidR="00E17D7C">
        <w:rPr>
          <w:sz w:val="26"/>
          <w:szCs w:val="26"/>
        </w:rPr>
        <w:t xml:space="preserve"> </w:t>
      </w:r>
      <w:r w:rsidR="00E17D7C" w:rsidRPr="003205E4">
        <w:rPr>
          <w:sz w:val="26"/>
          <w:szCs w:val="26"/>
        </w:rPr>
        <w:t>«Сведения из ЕГРН»</w:t>
      </w:r>
      <w:r w:rsidR="009376E6" w:rsidRPr="009376E6">
        <w:rPr>
          <w:sz w:val="26"/>
          <w:szCs w:val="26"/>
        </w:rPr>
        <w:t xml:space="preserve">. </w:t>
      </w:r>
    </w:p>
    <w:p w:rsidR="0044758E" w:rsidRPr="00E54BC4" w:rsidRDefault="0044758E" w:rsidP="002F63DD">
      <w:pPr>
        <w:pStyle w:val="ConsPlusNormal"/>
        <w:tabs>
          <w:tab w:val="left" w:pos="9072"/>
          <w:tab w:val="left" w:pos="9638"/>
        </w:tabs>
        <w:ind w:right="139" w:firstLine="709"/>
        <w:jc w:val="both"/>
        <w:rPr>
          <w:rFonts w:ascii="Times New Roman" w:hAnsi="Times New Roman"/>
          <w:sz w:val="26"/>
          <w:szCs w:val="26"/>
        </w:rPr>
      </w:pPr>
      <w:r w:rsidRPr="00E54BC4">
        <w:rPr>
          <w:rFonts w:ascii="Times New Roman" w:hAnsi="Times New Roman"/>
          <w:sz w:val="26"/>
          <w:szCs w:val="26"/>
        </w:rPr>
        <w:t>1</w:t>
      </w:r>
      <w:r w:rsidR="00D55AE0" w:rsidRPr="00E54BC4">
        <w:rPr>
          <w:rFonts w:ascii="Times New Roman" w:hAnsi="Times New Roman"/>
          <w:sz w:val="26"/>
          <w:szCs w:val="26"/>
        </w:rPr>
        <w:t>9</w:t>
      </w:r>
      <w:r w:rsidRPr="00E54BC4">
        <w:rPr>
          <w:rFonts w:ascii="Times New Roman" w:hAnsi="Times New Roman"/>
          <w:sz w:val="26"/>
          <w:szCs w:val="26"/>
        </w:rPr>
        <w:t>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44758E" w:rsidRPr="00E54BC4" w:rsidRDefault="00D55AE0" w:rsidP="002F63DD">
      <w:pPr>
        <w:pStyle w:val="ConsPlusNormal"/>
        <w:tabs>
          <w:tab w:val="left" w:pos="9072"/>
          <w:tab w:val="left" w:pos="9638"/>
        </w:tabs>
        <w:ind w:right="139" w:firstLine="709"/>
        <w:jc w:val="both"/>
        <w:rPr>
          <w:rFonts w:ascii="Times New Roman" w:hAnsi="Times New Roman"/>
          <w:sz w:val="26"/>
          <w:szCs w:val="26"/>
        </w:rPr>
      </w:pPr>
      <w:r w:rsidRPr="00E54BC4">
        <w:rPr>
          <w:rFonts w:ascii="Times New Roman" w:hAnsi="Times New Roman"/>
          <w:sz w:val="26"/>
          <w:szCs w:val="26"/>
        </w:rPr>
        <w:t>20</w:t>
      </w:r>
      <w:r w:rsidR="0044758E" w:rsidRPr="00E54BC4">
        <w:rPr>
          <w:rFonts w:ascii="Times New Roman" w:hAnsi="Times New Roman"/>
          <w:sz w:val="26"/>
          <w:szCs w:val="26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44758E" w:rsidRPr="00E54BC4" w:rsidRDefault="0044758E" w:rsidP="002F63DD">
      <w:pPr>
        <w:pStyle w:val="ConsPlusNormal"/>
        <w:tabs>
          <w:tab w:val="left" w:pos="9072"/>
          <w:tab w:val="left" w:pos="9638"/>
        </w:tabs>
        <w:ind w:right="139" w:firstLine="709"/>
        <w:jc w:val="both"/>
        <w:rPr>
          <w:rFonts w:ascii="Times New Roman" w:hAnsi="Times New Roman"/>
          <w:sz w:val="26"/>
          <w:szCs w:val="26"/>
        </w:rPr>
      </w:pPr>
      <w:r w:rsidRPr="00E54BC4">
        <w:rPr>
          <w:rFonts w:ascii="Times New Roman" w:hAnsi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44758E" w:rsidRPr="00E54BC4" w:rsidRDefault="0044758E" w:rsidP="002F63DD">
      <w:pPr>
        <w:pStyle w:val="ConsPlusNormal"/>
        <w:tabs>
          <w:tab w:val="left" w:pos="9072"/>
          <w:tab w:val="left" w:pos="9638"/>
        </w:tabs>
        <w:ind w:right="139" w:firstLine="709"/>
        <w:jc w:val="both"/>
        <w:rPr>
          <w:rFonts w:ascii="Times New Roman" w:hAnsi="Times New Roman"/>
          <w:sz w:val="26"/>
          <w:szCs w:val="26"/>
        </w:rPr>
      </w:pPr>
      <w:r w:rsidRPr="00E54BC4">
        <w:rPr>
          <w:rFonts w:ascii="Times New Roman" w:hAnsi="Times New Roman"/>
          <w:sz w:val="26"/>
          <w:szCs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44758E" w:rsidRPr="00E54BC4" w:rsidRDefault="0044758E" w:rsidP="002F63DD">
      <w:pPr>
        <w:tabs>
          <w:tab w:val="left" w:pos="9072"/>
          <w:tab w:val="left" w:pos="9638"/>
        </w:tabs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E54BC4">
        <w:rPr>
          <w:sz w:val="26"/>
          <w:szCs w:val="26"/>
        </w:rPr>
        <w:lastRenderedPageBreak/>
        <w:t>а) в уполномоченном органе;</w:t>
      </w:r>
    </w:p>
    <w:p w:rsidR="0044758E" w:rsidRPr="00E54BC4" w:rsidRDefault="0044758E" w:rsidP="002F63DD">
      <w:pPr>
        <w:tabs>
          <w:tab w:val="left" w:pos="9072"/>
          <w:tab w:val="left" w:pos="9638"/>
        </w:tabs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E54BC4">
        <w:rPr>
          <w:sz w:val="26"/>
          <w:szCs w:val="26"/>
        </w:rPr>
        <w:t>б) посредством почтового отправления или направления на адрес электронной почты, указанный в заявлении;</w:t>
      </w:r>
    </w:p>
    <w:p w:rsidR="0044758E" w:rsidRDefault="0044758E" w:rsidP="002F63DD">
      <w:pPr>
        <w:tabs>
          <w:tab w:val="left" w:pos="9072"/>
          <w:tab w:val="left" w:pos="9638"/>
        </w:tabs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E54BC4">
        <w:rPr>
          <w:sz w:val="26"/>
          <w:szCs w:val="26"/>
        </w:rPr>
        <w:t>в) в многофункциональном центре.</w:t>
      </w:r>
    </w:p>
    <w:p w:rsidR="009376E6" w:rsidRPr="009376E6" w:rsidRDefault="00FB179D" w:rsidP="002F63DD">
      <w:pPr>
        <w:suppressAutoHyphens w:val="0"/>
        <w:autoSpaceDE w:val="0"/>
        <w:autoSpaceDN w:val="0"/>
        <w:adjustRightInd w:val="0"/>
        <w:ind w:right="139" w:firstLine="708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9376E6" w:rsidRPr="009376E6">
        <w:rPr>
          <w:sz w:val="26"/>
          <w:szCs w:val="26"/>
        </w:rPr>
        <w:t>. Услуга может предоставляться в многофункциональном центре.</w:t>
      </w:r>
    </w:p>
    <w:p w:rsidR="00983381" w:rsidRDefault="00FB179D" w:rsidP="002F63DD">
      <w:pPr>
        <w:pStyle w:val="ab"/>
        <w:spacing w:before="0" w:beforeAutospacing="0" w:after="0" w:afterAutospacing="0"/>
        <w:ind w:right="139"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9376E6" w:rsidRPr="009376E6">
        <w:rPr>
          <w:sz w:val="26"/>
          <w:szCs w:val="26"/>
        </w:rPr>
        <w:t xml:space="preserve">. </w:t>
      </w:r>
      <w:r w:rsidR="00983381">
        <w:rPr>
          <w:sz w:val="26"/>
          <w:szCs w:val="26"/>
        </w:rPr>
        <w:t>Возможность принятия многофункциональным центром решения об отказе в приеме заявления и документов не предусмотрена.</w:t>
      </w:r>
    </w:p>
    <w:p w:rsidR="009376E6" w:rsidRPr="009376E6" w:rsidRDefault="009376E6" w:rsidP="002F63DD">
      <w:pPr>
        <w:suppressAutoHyphens w:val="0"/>
        <w:ind w:right="139" w:firstLine="708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2</w:t>
      </w:r>
      <w:r w:rsidR="00FB179D">
        <w:rPr>
          <w:sz w:val="26"/>
          <w:szCs w:val="26"/>
        </w:rPr>
        <w:t>3</w:t>
      </w:r>
      <w:r w:rsidRPr="009376E6">
        <w:rPr>
          <w:sz w:val="26"/>
          <w:szCs w:val="26"/>
        </w:rPr>
        <w:t>. Возможность выдачи заявителю результата предоставления Услуги в многофункциональном центре предусмотрена.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center"/>
        <w:outlineLvl w:val="2"/>
        <w:rPr>
          <w:b/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</w:p>
    <w:p w:rsidR="009376E6" w:rsidRPr="009376E6" w:rsidRDefault="009376E6" w:rsidP="002F63DD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2</w:t>
      </w:r>
      <w:r w:rsidR="00FB179D">
        <w:rPr>
          <w:sz w:val="26"/>
          <w:szCs w:val="26"/>
        </w:rPr>
        <w:t>4</w:t>
      </w:r>
      <w:r w:rsidRPr="009376E6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 w:rsidR="00983381">
        <w:rPr>
          <w:sz w:val="26"/>
          <w:szCs w:val="26"/>
        </w:rPr>
        <w:t xml:space="preserve">№ </w:t>
      </w:r>
      <w:r w:rsidRPr="009376E6">
        <w:rPr>
          <w:sz w:val="26"/>
          <w:szCs w:val="26"/>
        </w:rPr>
        <w:t>2, содержащейся в приложении к настоящему Административному регламенту.</w:t>
      </w:r>
    </w:p>
    <w:p w:rsidR="00983381" w:rsidRPr="00F709BB" w:rsidRDefault="009376E6" w:rsidP="002F63DD">
      <w:pPr>
        <w:pStyle w:val="13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2</w:t>
      </w:r>
      <w:r w:rsidR="00FB179D">
        <w:rPr>
          <w:sz w:val="26"/>
          <w:szCs w:val="26"/>
        </w:rPr>
        <w:t>5</w:t>
      </w:r>
      <w:r w:rsidRPr="009376E6">
        <w:rPr>
          <w:sz w:val="26"/>
          <w:szCs w:val="26"/>
        </w:rPr>
        <w:t xml:space="preserve">. </w:t>
      </w:r>
      <w:r w:rsidR="00785E74" w:rsidRPr="00E54BC4">
        <w:rPr>
          <w:sz w:val="26"/>
          <w:szCs w:val="26"/>
        </w:rPr>
        <w:t>Ф</w:t>
      </w:r>
      <w:r w:rsidR="00983381" w:rsidRPr="00E54BC4">
        <w:rPr>
          <w:sz w:val="26"/>
          <w:szCs w:val="26"/>
        </w:rPr>
        <w:t>орм</w:t>
      </w:r>
      <w:r w:rsidR="00785E74" w:rsidRPr="00E54BC4">
        <w:rPr>
          <w:sz w:val="26"/>
          <w:szCs w:val="26"/>
        </w:rPr>
        <w:t>а</w:t>
      </w:r>
      <w:r w:rsidR="00983381" w:rsidRPr="00E54BC4">
        <w:rPr>
          <w:sz w:val="26"/>
          <w:szCs w:val="26"/>
        </w:rPr>
        <w:t xml:space="preserve"> заявлени</w:t>
      </w:r>
      <w:r w:rsidR="00785E74" w:rsidRPr="00E54BC4">
        <w:rPr>
          <w:sz w:val="26"/>
          <w:szCs w:val="26"/>
        </w:rPr>
        <w:t>я</w:t>
      </w:r>
      <w:r w:rsidR="00983381" w:rsidRPr="00E54BC4">
        <w:rPr>
          <w:sz w:val="26"/>
          <w:szCs w:val="26"/>
        </w:rPr>
        <w:t xml:space="preserve"> приведен</w:t>
      </w:r>
      <w:r w:rsidR="00785E74" w:rsidRPr="00E54BC4">
        <w:rPr>
          <w:sz w:val="26"/>
          <w:szCs w:val="26"/>
        </w:rPr>
        <w:t>а</w:t>
      </w:r>
      <w:r w:rsidR="00983381" w:rsidRPr="00F709BB">
        <w:rPr>
          <w:sz w:val="26"/>
          <w:szCs w:val="26"/>
        </w:rPr>
        <w:t xml:space="preserve"> в приложении к настоящему Административному регламенту.</w:t>
      </w:r>
    </w:p>
    <w:p w:rsidR="00983381" w:rsidRDefault="00983381" w:rsidP="002F63DD">
      <w:pPr>
        <w:suppressAutoHyphens w:val="0"/>
        <w:autoSpaceDE w:val="0"/>
        <w:autoSpaceDN w:val="0"/>
        <w:adjustRightInd w:val="0"/>
        <w:ind w:right="139" w:firstLine="708"/>
        <w:jc w:val="both"/>
        <w:rPr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2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Исчерпывающий перечень оснований для отказа в приеме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b/>
          <w:sz w:val="26"/>
          <w:szCs w:val="26"/>
        </w:rPr>
      </w:pPr>
      <w:r w:rsidRPr="009376E6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rPr>
          <w:b/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2</w:t>
      </w:r>
      <w:r w:rsidR="00D83814">
        <w:rPr>
          <w:sz w:val="26"/>
          <w:szCs w:val="26"/>
        </w:rPr>
        <w:t>6</w:t>
      </w:r>
      <w:r w:rsidRPr="009376E6">
        <w:rPr>
          <w:sz w:val="26"/>
          <w:szCs w:val="26"/>
        </w:rPr>
        <w:t xml:space="preserve">. Основания для отказа в приеме </w:t>
      </w:r>
      <w:r w:rsidR="00983381">
        <w:rPr>
          <w:sz w:val="26"/>
          <w:szCs w:val="26"/>
        </w:rPr>
        <w:t xml:space="preserve">заявления и </w:t>
      </w:r>
      <w:r w:rsidRPr="009376E6">
        <w:rPr>
          <w:sz w:val="26"/>
          <w:szCs w:val="26"/>
        </w:rPr>
        <w:t>документов</w:t>
      </w:r>
      <w:r w:rsidR="00983381">
        <w:rPr>
          <w:sz w:val="26"/>
          <w:szCs w:val="26"/>
        </w:rPr>
        <w:t xml:space="preserve"> </w:t>
      </w:r>
      <w:r w:rsidRPr="009376E6">
        <w:rPr>
          <w:sz w:val="26"/>
          <w:szCs w:val="26"/>
        </w:rPr>
        <w:t>законодательством Российской Федерации не предусмотрены.</w:t>
      </w:r>
    </w:p>
    <w:p w:rsidR="009376E6" w:rsidRDefault="009376E6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2</w:t>
      </w:r>
      <w:r w:rsidR="00D83814">
        <w:rPr>
          <w:sz w:val="26"/>
          <w:szCs w:val="26"/>
        </w:rPr>
        <w:t>7</w:t>
      </w:r>
      <w:r w:rsidRPr="009376E6">
        <w:rPr>
          <w:sz w:val="26"/>
          <w:szCs w:val="26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FB179D" w:rsidRDefault="00FB179D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D83814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BE7723">
        <w:rPr>
          <w:bCs/>
          <w:sz w:val="26"/>
          <w:szCs w:val="26"/>
        </w:rPr>
        <w:t>Основаниями для отказа в предоставлении Услуги являются:</w:t>
      </w:r>
    </w:p>
    <w:p w:rsidR="00FB179D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при согласовании переустройства и (или) перепланировки помещения в многоквартирном доме:</w:t>
      </w:r>
    </w:p>
    <w:p w:rsidR="00FB179D" w:rsidRPr="00FB179D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FB179D">
        <w:rPr>
          <w:sz w:val="26"/>
          <w:szCs w:val="26"/>
        </w:rPr>
        <w:t xml:space="preserve">непредставление документов, </w:t>
      </w:r>
      <w:r w:rsidR="0044758E" w:rsidRPr="00E54BC4">
        <w:rPr>
          <w:sz w:val="26"/>
          <w:szCs w:val="26"/>
        </w:rPr>
        <w:t>указанных в таблице № 2 приложения</w:t>
      </w:r>
      <w:r w:rsidRPr="00FB179D">
        <w:rPr>
          <w:sz w:val="26"/>
          <w:szCs w:val="26"/>
        </w:rPr>
        <w:t xml:space="preserve"> к настоящему Административному регламенту, обязанность по представлению которых возложена на заявителя;</w:t>
      </w:r>
    </w:p>
    <w:p w:rsidR="00FB179D" w:rsidRPr="00FB179D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FB179D">
        <w:rPr>
          <w:sz w:val="26"/>
          <w:szCs w:val="26"/>
        </w:rPr>
        <w:t xml:space="preserve"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уполномоченный орган после получения такого ответа уведомил заявителя о получении такого ответа, предложил заявителю </w:t>
      </w:r>
      <w:r w:rsidRPr="00FB179D">
        <w:rPr>
          <w:sz w:val="26"/>
          <w:szCs w:val="26"/>
        </w:rPr>
        <w:lastRenderedPageBreak/>
        <w:t>представить документ и (или) информацию, необходимые для проведения переустройства и (или) перепланировки помещения в многоквартирном доме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FB179D" w:rsidRPr="00FB179D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FB179D">
        <w:rPr>
          <w:sz w:val="26"/>
          <w:szCs w:val="26"/>
        </w:rPr>
        <w:t>представление документов в ненадлежащий орган;</w:t>
      </w:r>
    </w:p>
    <w:p w:rsidR="00FB179D" w:rsidRDefault="00FB179D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FB179D">
        <w:rPr>
          <w:sz w:val="26"/>
          <w:szCs w:val="26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FB179D" w:rsidRDefault="00DF7C47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FB179D">
        <w:rPr>
          <w:sz w:val="26"/>
          <w:szCs w:val="26"/>
        </w:rPr>
        <w:t>)</w:t>
      </w:r>
      <w:r>
        <w:rPr>
          <w:sz w:val="26"/>
          <w:szCs w:val="26"/>
        </w:rPr>
        <w:t xml:space="preserve"> при </w:t>
      </w:r>
      <w:r w:rsidRPr="00DF7C47">
        <w:rPr>
          <w:sz w:val="26"/>
          <w:szCs w:val="26"/>
        </w:rPr>
        <w:t>подтверждении завершения переустройства и (или) перепланировки помещения в многоквартирном доме</w:t>
      </w:r>
      <w:r>
        <w:rPr>
          <w:sz w:val="26"/>
          <w:szCs w:val="26"/>
        </w:rPr>
        <w:t>:</w:t>
      </w:r>
    </w:p>
    <w:p w:rsidR="00DF7C47" w:rsidRPr="00DF7C47" w:rsidRDefault="00DF7C47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DF7C47">
        <w:rPr>
          <w:sz w:val="26"/>
          <w:szCs w:val="26"/>
        </w:rPr>
        <w:t>несоответствие произведенного переустройства и (или) перепланировки помещения в многоквартирном доме проекту переустройства и (или) перепланировки;</w:t>
      </w:r>
    </w:p>
    <w:p w:rsidR="00DF7C47" w:rsidRPr="00DF7C47" w:rsidRDefault="00DF7C47" w:rsidP="002F63DD">
      <w:pPr>
        <w:widowControl w:val="0"/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DF7C47">
        <w:rPr>
          <w:sz w:val="26"/>
          <w:szCs w:val="26"/>
        </w:rPr>
        <w:t>незавершение работ по переустройству и (или) перепланировке помещения в многоквартирном доме.</w:t>
      </w:r>
    </w:p>
    <w:p w:rsidR="009376E6" w:rsidRPr="009376E6" w:rsidRDefault="00D83814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29</w:t>
      </w:r>
      <w:r w:rsidR="009376E6" w:rsidRPr="009376E6">
        <w:rPr>
          <w:bCs/>
          <w:sz w:val="26"/>
          <w:szCs w:val="26"/>
        </w:rPr>
        <w:t xml:space="preserve">. Основания для отказа в предоставлении Услуги приведены в таблице </w:t>
      </w:r>
      <w:r w:rsidR="00797AE4">
        <w:rPr>
          <w:bCs/>
          <w:sz w:val="26"/>
          <w:szCs w:val="26"/>
        </w:rPr>
        <w:t xml:space="preserve">№ </w:t>
      </w:r>
      <w:r w:rsidR="009376E6" w:rsidRPr="009376E6">
        <w:rPr>
          <w:bCs/>
          <w:sz w:val="26"/>
          <w:szCs w:val="26"/>
        </w:rPr>
        <w:t xml:space="preserve">3, </w:t>
      </w:r>
      <w:r w:rsidR="009376E6" w:rsidRPr="009376E6">
        <w:rPr>
          <w:sz w:val="26"/>
          <w:szCs w:val="26"/>
        </w:rPr>
        <w:t>содержащейся в приложении к настоящему Административному регламенту</w:t>
      </w:r>
      <w:r w:rsidR="009376E6" w:rsidRPr="009376E6">
        <w:rPr>
          <w:bCs/>
          <w:sz w:val="26"/>
          <w:szCs w:val="26"/>
        </w:rPr>
        <w:t>.</w:t>
      </w: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both"/>
        <w:rPr>
          <w:sz w:val="26"/>
          <w:szCs w:val="26"/>
        </w:rPr>
      </w:pPr>
    </w:p>
    <w:p w:rsidR="009376E6" w:rsidRPr="009376E6" w:rsidRDefault="009376E6" w:rsidP="002F63DD">
      <w:pPr>
        <w:widowControl w:val="0"/>
        <w:suppressAutoHyphens w:val="0"/>
        <w:autoSpaceDE w:val="0"/>
        <w:autoSpaceDN w:val="0"/>
        <w:ind w:right="139"/>
        <w:jc w:val="center"/>
        <w:outlineLvl w:val="1"/>
        <w:rPr>
          <w:b/>
          <w:sz w:val="26"/>
          <w:szCs w:val="26"/>
        </w:rPr>
      </w:pPr>
      <w:bookmarkStart w:id="3" w:name="P228"/>
      <w:bookmarkEnd w:id="3"/>
      <w:r w:rsidRPr="009376E6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9376E6" w:rsidRPr="009376E6" w:rsidRDefault="009376E6" w:rsidP="002F63DD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</w:p>
    <w:p w:rsidR="009376E6" w:rsidRPr="009376E6" w:rsidRDefault="00DF7C47" w:rsidP="002F63DD">
      <w:pPr>
        <w:suppressAutoHyphens w:val="0"/>
        <w:ind w:right="139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83814">
        <w:rPr>
          <w:sz w:val="26"/>
          <w:szCs w:val="26"/>
        </w:rPr>
        <w:t>0</w:t>
      </w:r>
      <w:r w:rsidR="009376E6" w:rsidRPr="009376E6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0466A4" w:rsidRPr="00B07DE0" w:rsidRDefault="000466A4" w:rsidP="002F63DD">
      <w:pPr>
        <w:pStyle w:val="ab"/>
        <w:spacing w:before="0" w:beforeAutospacing="0" w:after="0" w:afterAutospacing="0"/>
        <w:ind w:right="139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а) при обращении в уполномоченный орган – посредством почтовых отправлений, по телефону;</w:t>
      </w:r>
    </w:p>
    <w:p w:rsidR="000466A4" w:rsidRPr="00B07DE0" w:rsidRDefault="000466A4" w:rsidP="002F63DD">
      <w:pPr>
        <w:pStyle w:val="ab"/>
        <w:spacing w:before="0" w:beforeAutospacing="0" w:after="0" w:afterAutospacing="0"/>
        <w:ind w:right="139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б) при обращении в многофункциональный центр – посредством почтовых отправлений либо по электронной почте;</w:t>
      </w:r>
    </w:p>
    <w:p w:rsidR="000466A4" w:rsidRDefault="000466A4" w:rsidP="002F63DD">
      <w:pPr>
        <w:pStyle w:val="ab"/>
        <w:spacing w:before="0" w:beforeAutospacing="0" w:after="0" w:afterAutospacing="0"/>
        <w:ind w:right="139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в) при обращении через личный кабинет Единого портала – посредством Единого портала.</w:t>
      </w:r>
    </w:p>
    <w:p w:rsidR="000466A4" w:rsidRDefault="000466A4" w:rsidP="000466A4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9376E6" w:rsidRPr="009376E6" w:rsidRDefault="009376E6" w:rsidP="009376E6">
      <w:pPr>
        <w:suppressAutoHyphens w:val="0"/>
        <w:ind w:right="139"/>
        <w:jc w:val="both"/>
        <w:rPr>
          <w:sz w:val="26"/>
          <w:szCs w:val="26"/>
        </w:rPr>
      </w:pPr>
    </w:p>
    <w:p w:rsidR="009376E6" w:rsidRPr="009376E6" w:rsidRDefault="009376E6" w:rsidP="009376E6">
      <w:pPr>
        <w:suppressAutoHyphens w:val="0"/>
        <w:spacing w:line="288" w:lineRule="atLeast"/>
        <w:ind w:right="139"/>
        <w:jc w:val="both"/>
        <w:rPr>
          <w:sz w:val="26"/>
          <w:szCs w:val="26"/>
        </w:rPr>
      </w:pP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9376E6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2509C" w:rsidRDefault="0052509C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2509C" w:rsidRDefault="0052509C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2509C" w:rsidRDefault="0052509C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2509C" w:rsidRDefault="0052509C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2509C" w:rsidRDefault="0052509C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2509C" w:rsidRDefault="0052509C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2509C" w:rsidRDefault="0052509C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2509C" w:rsidRDefault="0052509C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2509C" w:rsidRDefault="0052509C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8E161D" w:rsidRDefault="008E161D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8E161D" w:rsidRDefault="008E161D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52509C" w:rsidRPr="009376E6" w:rsidRDefault="0052509C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</w:p>
    <w:p w:rsidR="009376E6" w:rsidRPr="009376E6" w:rsidRDefault="009376E6" w:rsidP="0030302D">
      <w:pPr>
        <w:suppressAutoHyphens w:val="0"/>
        <w:autoSpaceDE w:val="0"/>
        <w:autoSpaceDN w:val="0"/>
        <w:adjustRightInd w:val="0"/>
        <w:ind w:right="139"/>
        <w:outlineLvl w:val="0"/>
        <w:rPr>
          <w:sz w:val="26"/>
          <w:szCs w:val="26"/>
        </w:rPr>
      </w:pP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  <w:r w:rsidRPr="009376E6">
        <w:rPr>
          <w:sz w:val="26"/>
          <w:szCs w:val="26"/>
        </w:rPr>
        <w:lastRenderedPageBreak/>
        <w:t xml:space="preserve">Приложение </w:t>
      </w: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  <w:r w:rsidRPr="009376E6">
        <w:rPr>
          <w:sz w:val="26"/>
          <w:szCs w:val="26"/>
        </w:rPr>
        <w:t xml:space="preserve">к Административному регламенту </w:t>
      </w: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left="5387" w:right="139"/>
        <w:outlineLvl w:val="0"/>
        <w:rPr>
          <w:sz w:val="26"/>
          <w:szCs w:val="26"/>
        </w:rPr>
      </w:pPr>
      <w:r w:rsidRPr="009376E6">
        <w:rPr>
          <w:sz w:val="26"/>
          <w:szCs w:val="26"/>
        </w:rPr>
        <w:t>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right="139"/>
        <w:jc w:val="center"/>
        <w:rPr>
          <w:b/>
          <w:bCs/>
          <w:sz w:val="26"/>
          <w:szCs w:val="26"/>
        </w:rPr>
      </w:pPr>
    </w:p>
    <w:p w:rsidR="00797AE4" w:rsidRDefault="00797AE4" w:rsidP="00797AE4">
      <w:pPr>
        <w:pStyle w:val="13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Перечень условных обозначений и сокращений</w:t>
      </w:r>
    </w:p>
    <w:p w:rsidR="009376E6" w:rsidRPr="009376E6" w:rsidRDefault="009376E6" w:rsidP="009376E6">
      <w:pPr>
        <w:suppressAutoHyphens w:val="0"/>
        <w:spacing w:line="288" w:lineRule="atLeast"/>
        <w:ind w:right="13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 xml:space="preserve">  </w:t>
      </w:r>
    </w:p>
    <w:p w:rsidR="009376E6" w:rsidRPr="009376E6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 xml:space="preserve">1. Условные сокращения: </w:t>
      </w:r>
    </w:p>
    <w:p w:rsidR="009376E6" w:rsidRPr="009376E6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9376E6" w:rsidRPr="009376E6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 xml:space="preserve">Услуга – муниципальная услуга по согласованию проведения переустройства и (или) перепланировки помещения в многоквартирном доме; </w:t>
      </w:r>
    </w:p>
    <w:p w:rsidR="009376E6" w:rsidRPr="009376E6" w:rsidRDefault="009376E6" w:rsidP="009376E6">
      <w:pPr>
        <w:widowControl w:val="0"/>
        <w:tabs>
          <w:tab w:val="left" w:pos="1134"/>
        </w:tabs>
        <w:suppressAutoHyphens w:val="0"/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 xml:space="preserve">заявитель – юридическое лицо и физическое лицо, являющиеся собственниками или нанимателями помещений в многоквартирном доме, либо их уполномоченные представители; </w:t>
      </w:r>
    </w:p>
    <w:p w:rsidR="00E17D7C" w:rsidRDefault="00E17D7C" w:rsidP="009376E6">
      <w:pPr>
        <w:suppressAutoHyphens w:val="0"/>
        <w:spacing w:line="288" w:lineRule="atLeast"/>
        <w:ind w:right="139" w:firstLine="708"/>
        <w:jc w:val="both"/>
        <w:rPr>
          <w:sz w:val="26"/>
          <w:szCs w:val="26"/>
        </w:rPr>
      </w:pPr>
      <w:r w:rsidRPr="00E17D7C">
        <w:rPr>
          <w:sz w:val="26"/>
          <w:szCs w:val="26"/>
        </w:rPr>
        <w:t>уполномоченный представитель заявителя – лицо, имеющее право в соответствии с действующим законодательством Российской Федерации представлять интересы заявителя, либо лицо, уполномоченное заявителем в порядке, установленном действующим законодательством Российской Федерации;</w:t>
      </w:r>
    </w:p>
    <w:p w:rsidR="009376E6" w:rsidRPr="009376E6" w:rsidRDefault="009376E6" w:rsidP="009376E6">
      <w:pPr>
        <w:suppressAutoHyphens w:val="0"/>
        <w:spacing w:line="288" w:lineRule="atLeast"/>
        <w:ind w:right="139" w:firstLine="708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уполномоченный орган – Департамент архитектуры, градостроительства и недвижимости города Саяногорска;</w:t>
      </w:r>
    </w:p>
    <w:p w:rsidR="009376E6" w:rsidRPr="009376E6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905FFF" w:rsidRPr="002C7FA2" w:rsidRDefault="00905FFF" w:rsidP="00905FFF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E54BC4">
        <w:rPr>
          <w:sz w:val="26"/>
          <w:szCs w:val="26"/>
        </w:rPr>
        <w:t>заявление – заявление о согласовании проведения переустройства и (или) перепланировки помещения в многоквартирном доме либо уведомление о завершении переустройства и (или) перепланировки помещения в многоквартирном доме (в зависимости от целей обращения заявителя);</w:t>
      </w:r>
      <w:r w:rsidRPr="002C7FA2">
        <w:rPr>
          <w:sz w:val="26"/>
          <w:szCs w:val="26"/>
        </w:rPr>
        <w:t xml:space="preserve"> </w:t>
      </w:r>
    </w:p>
    <w:p w:rsidR="009376E6" w:rsidRPr="00BF3A27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BF3A27">
        <w:rPr>
          <w:sz w:val="26"/>
          <w:szCs w:val="26"/>
        </w:rPr>
        <w:t>документы – документы и (или) информация, необходимые для предоставления Услуги</w:t>
      </w:r>
      <w:r w:rsidR="000428CC" w:rsidRPr="00BF3A27">
        <w:rPr>
          <w:sz w:val="26"/>
          <w:szCs w:val="26"/>
        </w:rPr>
        <w:t>.</w:t>
      </w:r>
    </w:p>
    <w:p w:rsidR="009376E6" w:rsidRPr="00BF3A27" w:rsidRDefault="009376E6" w:rsidP="009376E6">
      <w:pPr>
        <w:suppressAutoHyphens w:val="0"/>
        <w:spacing w:line="288" w:lineRule="atLeast"/>
        <w:ind w:right="139" w:firstLine="709"/>
        <w:jc w:val="both"/>
        <w:rPr>
          <w:sz w:val="26"/>
          <w:szCs w:val="26"/>
        </w:rPr>
      </w:pPr>
      <w:r w:rsidRPr="00BF3A27">
        <w:rPr>
          <w:sz w:val="26"/>
          <w:szCs w:val="26"/>
        </w:rPr>
        <w:t xml:space="preserve">2. Условные обозначения в таблицах: </w:t>
      </w:r>
    </w:p>
    <w:p w:rsidR="009376E6" w:rsidRPr="00BF3A27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F3A27">
        <w:rPr>
          <w:sz w:val="26"/>
          <w:szCs w:val="26"/>
        </w:rPr>
        <w:t xml:space="preserve">[Все] – все заявители, обращающиеся за предоставлением </w:t>
      </w:r>
      <w:r w:rsidR="0039028C" w:rsidRPr="00BF3A27">
        <w:rPr>
          <w:sz w:val="26"/>
          <w:szCs w:val="26"/>
        </w:rPr>
        <w:t>У</w:t>
      </w:r>
      <w:r w:rsidRPr="00BF3A27">
        <w:rPr>
          <w:sz w:val="26"/>
          <w:szCs w:val="26"/>
        </w:rPr>
        <w:t>слуги;</w:t>
      </w:r>
    </w:p>
    <w:p w:rsidR="009376E6" w:rsidRPr="00BF3A27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F3A27">
        <w:rPr>
          <w:sz w:val="26"/>
          <w:szCs w:val="26"/>
        </w:rPr>
        <w:t>[П] – представитель заявителя;</w:t>
      </w:r>
    </w:p>
    <w:p w:rsidR="009376E6" w:rsidRPr="00BF3A27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F3A27">
        <w:rPr>
          <w:sz w:val="26"/>
          <w:szCs w:val="26"/>
        </w:rPr>
        <w:t>К – копия документа;</w:t>
      </w:r>
    </w:p>
    <w:p w:rsidR="009376E6" w:rsidRPr="00BF3A27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F3A27">
        <w:rPr>
          <w:sz w:val="26"/>
          <w:szCs w:val="26"/>
        </w:rPr>
        <w:t>О – оригинал документа;</w:t>
      </w:r>
    </w:p>
    <w:p w:rsidR="009376E6" w:rsidRPr="00BF3A27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F3A27">
        <w:rPr>
          <w:sz w:val="26"/>
          <w:szCs w:val="26"/>
        </w:rPr>
        <w:t>МФЦ – многофункциональный центр;</w:t>
      </w:r>
    </w:p>
    <w:p w:rsidR="009376E6" w:rsidRPr="00BF3A27" w:rsidRDefault="000466A4" w:rsidP="009376E6">
      <w:pPr>
        <w:suppressAutoHyphens w:val="0"/>
        <w:spacing w:line="288" w:lineRule="atLeast"/>
        <w:ind w:right="139" w:firstLine="708"/>
        <w:jc w:val="both"/>
        <w:rPr>
          <w:sz w:val="26"/>
          <w:szCs w:val="26"/>
        </w:rPr>
      </w:pPr>
      <w:r w:rsidRPr="00BF3A27">
        <w:rPr>
          <w:sz w:val="26"/>
          <w:szCs w:val="26"/>
        </w:rPr>
        <w:t>ЭФ – электронная форма</w:t>
      </w:r>
      <w:r w:rsidR="009376E6" w:rsidRPr="00BF3A27">
        <w:rPr>
          <w:sz w:val="26"/>
          <w:szCs w:val="26"/>
        </w:rPr>
        <w:t>;</w:t>
      </w:r>
    </w:p>
    <w:p w:rsidR="009376E6" w:rsidRPr="00BF3A27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F3A27">
        <w:rPr>
          <w:sz w:val="26"/>
          <w:szCs w:val="26"/>
        </w:rPr>
        <w:t>ПО – почтовое отправление;</w:t>
      </w:r>
    </w:p>
    <w:p w:rsidR="009376E6" w:rsidRPr="00BF3A27" w:rsidRDefault="009376E6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F3A27">
        <w:rPr>
          <w:sz w:val="26"/>
          <w:szCs w:val="26"/>
        </w:rPr>
        <w:t>ЕП – Единый портал;</w:t>
      </w:r>
    </w:p>
    <w:p w:rsidR="00A05337" w:rsidRPr="009376E6" w:rsidRDefault="00A05337" w:rsidP="009376E6">
      <w:pPr>
        <w:suppressAutoHyphens w:val="0"/>
        <w:autoSpaceDE w:val="0"/>
        <w:autoSpaceDN w:val="0"/>
        <w:adjustRightInd w:val="0"/>
        <w:ind w:right="139" w:firstLine="709"/>
        <w:jc w:val="both"/>
        <w:rPr>
          <w:sz w:val="26"/>
          <w:szCs w:val="26"/>
        </w:rPr>
      </w:pPr>
      <w:r w:rsidRPr="00BF3A27">
        <w:rPr>
          <w:sz w:val="26"/>
          <w:szCs w:val="26"/>
        </w:rPr>
        <w:t>ЖК РФ – Жилищный кодекс Российской Федерации;</w:t>
      </w: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right="139" w:firstLine="708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ДАГН – Департамент архитектуры, градостроительства и недвижимости города Саяногорска.</w:t>
      </w: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right="139"/>
        <w:jc w:val="both"/>
        <w:outlineLvl w:val="0"/>
        <w:rPr>
          <w:sz w:val="26"/>
          <w:szCs w:val="26"/>
        </w:rPr>
      </w:pPr>
    </w:p>
    <w:p w:rsidR="00797AE4" w:rsidRDefault="00797AE4" w:rsidP="00797AE4">
      <w:pPr>
        <w:pStyle w:val="13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II</w:t>
      </w:r>
      <w:r>
        <w:rPr>
          <w:b/>
          <w:sz w:val="26"/>
          <w:szCs w:val="26"/>
        </w:rPr>
        <w:t>. Идентификаторы категорий (признаков) заявителя</w:t>
      </w:r>
    </w:p>
    <w:p w:rsidR="00797AE4" w:rsidRDefault="00797AE4" w:rsidP="00797AE4">
      <w:pPr>
        <w:pStyle w:val="13"/>
        <w:rPr>
          <w:b/>
          <w:sz w:val="26"/>
          <w:szCs w:val="26"/>
        </w:rPr>
      </w:pPr>
    </w:p>
    <w:p w:rsidR="00797AE4" w:rsidRDefault="00797AE4" w:rsidP="00797AE4">
      <w:pPr>
        <w:pStyle w:val="13"/>
        <w:jc w:val="right"/>
        <w:rPr>
          <w:sz w:val="26"/>
          <w:szCs w:val="26"/>
        </w:rPr>
      </w:pPr>
      <w:r>
        <w:rPr>
          <w:sz w:val="26"/>
          <w:szCs w:val="26"/>
        </w:rPr>
        <w:t>Таблица № 1</w:t>
      </w: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right="139" w:firstLine="540"/>
        <w:jc w:val="both"/>
        <w:rPr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63"/>
        <w:gridCol w:w="3972"/>
        <w:gridCol w:w="3119"/>
      </w:tblGrid>
      <w:tr w:rsidR="009376E6" w:rsidRPr="00A70A0F" w:rsidTr="00FB179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№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Наименование отдельного признака заявителя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Цели обращения заявителя</w:t>
            </w:r>
          </w:p>
        </w:tc>
      </w:tr>
      <w:tr w:rsidR="009376E6" w:rsidRPr="00A70A0F" w:rsidTr="00FB179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A70A0F" w:rsidRDefault="00A70A0F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С</w:t>
            </w:r>
            <w:r w:rsidR="009376E6" w:rsidRPr="00A70A0F">
              <w:t xml:space="preserve">огласование проведения переустройства и (или) перепланировки помещения в многоквартирном доме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1B" w:rsidRPr="00A70A0F" w:rsidRDefault="00A70A0F" w:rsidP="0052509C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З</w:t>
            </w:r>
            <w:r w:rsidR="009376E6" w:rsidRPr="00A70A0F">
              <w:t xml:space="preserve">авершение переустройства и (или) перепланировки помещения в многоквартирном доме </w:t>
            </w:r>
          </w:p>
        </w:tc>
      </w:tr>
      <w:tr w:rsidR="009376E6" w:rsidRPr="00A70A0F" w:rsidTr="00FB179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Б</w:t>
            </w:r>
          </w:p>
        </w:tc>
      </w:tr>
      <w:tr w:rsidR="009376E6" w:rsidRPr="00A70A0F" w:rsidTr="00FB179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A70A0F"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A70A0F">
              <w:t>Все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1Б</w:t>
            </w:r>
          </w:p>
        </w:tc>
      </w:tr>
      <w:tr w:rsidR="009376E6" w:rsidRPr="00A70A0F" w:rsidTr="00FB179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A70A0F">
              <w:t>2.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A70A0F">
              <w:t>Представитель заявителя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A70A0F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A70A0F">
              <w:t>2Б</w:t>
            </w:r>
          </w:p>
        </w:tc>
      </w:tr>
    </w:tbl>
    <w:p w:rsidR="009376E6" w:rsidRPr="009376E6" w:rsidRDefault="009376E6" w:rsidP="009376E6">
      <w:pPr>
        <w:suppressAutoHyphens w:val="0"/>
        <w:autoSpaceDE w:val="0"/>
        <w:autoSpaceDN w:val="0"/>
        <w:adjustRightInd w:val="0"/>
        <w:ind w:right="139" w:firstLine="540"/>
        <w:jc w:val="both"/>
        <w:rPr>
          <w:sz w:val="24"/>
          <w:szCs w:val="24"/>
        </w:rPr>
      </w:pPr>
    </w:p>
    <w:p w:rsidR="00797AE4" w:rsidRDefault="00797AE4" w:rsidP="00797AE4">
      <w:pPr>
        <w:pStyle w:val="13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797AE4" w:rsidRDefault="00797AE4" w:rsidP="00797AE4">
      <w:pPr>
        <w:pStyle w:val="13"/>
        <w:rPr>
          <w:sz w:val="26"/>
          <w:szCs w:val="26"/>
        </w:rPr>
      </w:pPr>
    </w:p>
    <w:p w:rsidR="00797AE4" w:rsidRDefault="00797AE4" w:rsidP="00797AE4">
      <w:pPr>
        <w:pStyle w:val="13"/>
        <w:jc w:val="right"/>
        <w:rPr>
          <w:sz w:val="26"/>
          <w:szCs w:val="26"/>
        </w:rPr>
      </w:pPr>
      <w:r>
        <w:rPr>
          <w:sz w:val="26"/>
          <w:szCs w:val="26"/>
        </w:rPr>
        <w:t>Таблица № 2</w:t>
      </w:r>
    </w:p>
    <w:p w:rsidR="009376E6" w:rsidRPr="009376E6" w:rsidRDefault="009376E6" w:rsidP="009376E6">
      <w:pPr>
        <w:suppressAutoHyphens w:val="0"/>
        <w:autoSpaceDE w:val="0"/>
        <w:autoSpaceDN w:val="0"/>
        <w:adjustRightInd w:val="0"/>
        <w:ind w:right="139"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4252"/>
        <w:gridCol w:w="1276"/>
        <w:gridCol w:w="1701"/>
      </w:tblGrid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9376E6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9376E6"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9376E6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9376E6">
              <w:t>Идентификатор заявителя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9376E6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9376E6">
              <w:t>Расшифровка видов документов, представляемых заявителем, количество документов из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9376E6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9376E6">
              <w:t>Признаки заявителей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9376E6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9376E6">
              <w:t>Способ предоставления, требования</w:t>
            </w:r>
          </w:p>
        </w:tc>
      </w:tr>
      <w:tr w:rsidR="009376E6" w:rsidRPr="009376E6" w:rsidTr="00FB179D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9376E6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  <w:rPr>
                <w:sz w:val="24"/>
                <w:szCs w:val="24"/>
              </w:rPr>
            </w:pPr>
            <w:r w:rsidRPr="009376E6">
              <w:rPr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9376E6" w:rsidRPr="009376E6" w:rsidTr="00FB179D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9376E6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both"/>
              <w:outlineLvl w:val="1"/>
              <w:rPr>
                <w:sz w:val="24"/>
                <w:szCs w:val="24"/>
              </w:rPr>
            </w:pPr>
            <w:r w:rsidRPr="009376E6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B76AF7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1А, 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B76AF7">
            <w:pPr>
              <w:suppressAutoHyphens w:val="0"/>
              <w:autoSpaceDE w:val="0"/>
              <w:autoSpaceDN w:val="0"/>
              <w:adjustRightInd w:val="0"/>
              <w:ind w:right="139"/>
              <w:jc w:val="both"/>
            </w:pPr>
            <w:r w:rsidRPr="00B76AF7">
              <w:t xml:space="preserve">заявление о предоставлении </w:t>
            </w:r>
            <w:r w:rsidR="00B76AF7">
              <w:t>У</w:t>
            </w:r>
            <w:r w:rsidRPr="00B76AF7">
              <w:t>слуги</w:t>
            </w:r>
            <w:r w:rsidR="00A70A0F" w:rsidRPr="00B76AF7">
              <w:t xml:space="preserve"> по форме, утвержденной приказом Минстро</w:t>
            </w:r>
            <w:r w:rsidR="00B76AF7" w:rsidRPr="00B76AF7">
              <w:t>я России от 04.04.2024 № 240/пр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B76AF7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 =&gt; ПО</w:t>
            </w:r>
          </w:p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 =&gt; ДАГН</w:t>
            </w:r>
          </w:p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О=&gt; МФЦ</w:t>
            </w:r>
          </w:p>
          <w:p w:rsidR="009376E6" w:rsidRPr="00B76AF7" w:rsidRDefault="000466A4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доверенность, подтверждающая полномочия представителя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B76AF7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E17D7C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К</w:t>
            </w:r>
            <w:r w:rsidR="009376E6" w:rsidRPr="00B76AF7">
              <w:t xml:space="preserve"> =&gt; ПО</w:t>
            </w:r>
          </w:p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</w:t>
            </w:r>
            <w:r w:rsidR="00E17D7C" w:rsidRPr="00B76AF7">
              <w:t>+К</w:t>
            </w:r>
            <w:r w:rsidRPr="00B76AF7">
              <w:t xml:space="preserve"> =&gt; ДАГН</w:t>
            </w:r>
          </w:p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</w:t>
            </w:r>
            <w:r w:rsidR="00E17D7C" w:rsidRPr="00B76AF7">
              <w:t>+К</w:t>
            </w:r>
            <w:r w:rsidRPr="00B76AF7">
              <w:t>=&gt; МФЦ</w:t>
            </w:r>
          </w:p>
          <w:p w:rsidR="009376E6" w:rsidRPr="00B76AF7" w:rsidRDefault="000466A4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ЭФ</w:t>
            </w:r>
            <w:r w:rsidR="009376E6" w:rsidRPr="00B76AF7">
              <w:t xml:space="preserve">=&gt; ЕП 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1А, 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документ, удостоверяющий личность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B76AF7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К =&gt; ПО</w:t>
            </w:r>
          </w:p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О+К =&gt; ДАГН</w:t>
            </w:r>
          </w:p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О+К=&gt; МФЦ</w:t>
            </w:r>
          </w:p>
          <w:p w:rsidR="009376E6" w:rsidRPr="00B76AF7" w:rsidRDefault="000466A4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1А, 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both"/>
            </w:pPr>
            <w:r w:rsidRPr="00B76AF7">
              <w:t>правоустанавливающие документы на переустраиваемое и (или) перепланируемое помещение в многоквартирном доме, если право на него не зарегистрировано в Едином государственном реестре недвижимости</w:t>
            </w:r>
          </w:p>
          <w:p w:rsidR="002567D9" w:rsidRPr="00B76AF7" w:rsidRDefault="00F4247F" w:rsidP="00FD4649">
            <w:pPr>
              <w:pStyle w:val="13"/>
              <w:jc w:val="left"/>
              <w:rPr>
                <w:sz w:val="20"/>
                <w:szCs w:val="20"/>
              </w:rPr>
            </w:pPr>
            <w:r w:rsidRPr="00F4247F">
              <w:rPr>
                <w:sz w:val="20"/>
                <w:szCs w:val="20"/>
              </w:rPr>
              <w:t>(подлинники или засвидетельствованные в нотариальном порядке копии)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9376E6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B76AF7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E54BC4" w:rsidRDefault="00BF3A27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E54BC4">
              <w:t xml:space="preserve">О или К </w:t>
            </w:r>
            <w:r w:rsidR="009376E6" w:rsidRPr="00E54BC4">
              <w:t>=&gt; ПО</w:t>
            </w:r>
          </w:p>
          <w:p w:rsidR="009376E6" w:rsidRPr="00BF3A27" w:rsidRDefault="00A05337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E54BC4">
              <w:t xml:space="preserve">О или </w:t>
            </w:r>
            <w:r w:rsidR="009376E6" w:rsidRPr="00E54BC4">
              <w:t>К</w:t>
            </w:r>
            <w:r w:rsidR="009376E6" w:rsidRPr="00BF3A27">
              <w:t xml:space="preserve"> =&gt; ДАГН</w:t>
            </w:r>
          </w:p>
          <w:p w:rsidR="009376E6" w:rsidRPr="00B76AF7" w:rsidRDefault="00A05337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F3A27">
              <w:t>О</w:t>
            </w:r>
            <w:r w:rsidR="0030302D" w:rsidRPr="00BF3A27">
              <w:t xml:space="preserve"> </w:t>
            </w:r>
            <w:r w:rsidRPr="00BF3A27">
              <w:t xml:space="preserve">или </w:t>
            </w:r>
            <w:r w:rsidR="009376E6" w:rsidRPr="00BF3A27">
              <w:t>К=&gt;</w:t>
            </w:r>
            <w:r w:rsidR="009376E6" w:rsidRPr="00B76AF7">
              <w:t xml:space="preserve"> МФЦ</w:t>
            </w:r>
          </w:p>
          <w:p w:rsidR="009376E6" w:rsidRPr="00B76AF7" w:rsidRDefault="000466A4" w:rsidP="009376E6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1.5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1А, 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  <w:jc w:val="both"/>
            </w:pPr>
            <w:r w:rsidRPr="00B76AF7">
              <w:t xml:space="preserve">подготовленный и оформленный в </w:t>
            </w:r>
            <w:r w:rsidRPr="00B76AF7">
              <w:lastRenderedPageBreak/>
              <w:t>установленном порядке проект переустройства и (или) перепланировки переустраиваемого и (или) перепланируемого помещения в многоквартирном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B76AF7">
              <w:lastRenderedPageBreak/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lastRenderedPageBreak/>
              <w:t>О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lastRenderedPageBreak/>
              <w:t>1.6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1А, 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  <w:jc w:val="both"/>
            </w:pPr>
            <w:r w:rsidRPr="00B76AF7">
              <w:t xml:space="preserve"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</w:t>
            </w:r>
            <w:hyperlink r:id="rId11" w:history="1">
              <w:r w:rsidRPr="00B76AF7">
                <w:rPr>
                  <w:color w:val="0000FF"/>
                </w:rPr>
                <w:t>частью 2 статьи 40</w:t>
              </w:r>
            </w:hyperlink>
            <w:r w:rsidRPr="00B76AF7">
              <w:t xml:space="preserve"> Жилищного кодекса Российской Федерации,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  <w:jc w:val="center"/>
            </w:pPr>
            <w:r w:rsidRPr="00B76AF7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О=&gt;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  <w:ind w:right="139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1.7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1А, 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6AF7">
      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1.8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1А, 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0B63C9" w:rsidP="000B63C9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="009376E6" w:rsidRPr="00B76AF7">
              <w:t>огласие кредитора на переустройство и (или) перепланировку помещения в многоквартирном доме в письменной форме, если получение такого согласия является условием ипотечного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FB179D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9376E6" w:rsidRDefault="009376E6" w:rsidP="000B63C9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9376E6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1А, 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документ, подтверждающий право на жилое или нежилое помещение в многоквартирном доме, принадлежащее заявителю, если право собственности зарегистрировано в Едином государственном реестре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К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rPr>
          <w:trHeight w:val="9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2.2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1А, 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5A4644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0B63C9">
              <w:t xml:space="preserve">технический </w:t>
            </w:r>
            <w:hyperlink r:id="rId12" w:history="1">
              <w:r w:rsidRPr="000B63C9">
                <w:t>паспорт</w:t>
              </w:r>
            </w:hyperlink>
            <w:r w:rsidRPr="000B63C9">
              <w:t xml:space="preserve"> переустраиваемого </w:t>
            </w:r>
            <w:r w:rsidRPr="00B76AF7">
              <w:t>и (или) перепланируемого помещения в многоквартирном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К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2.3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1А, 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6AF7"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FB179D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9376E6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6E6">
              <w:rPr>
                <w:sz w:val="24"/>
                <w:szCs w:val="24"/>
              </w:rPr>
              <w:lastRenderedPageBreak/>
              <w:t>Завершение переустройства и (или) перепланировки помещения в многоквартирном доме</w:t>
            </w:r>
          </w:p>
        </w:tc>
      </w:tr>
      <w:tr w:rsidR="009376E6" w:rsidRPr="009376E6" w:rsidTr="00FB179D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9376E6" w:rsidRDefault="009376E6" w:rsidP="000B63C9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9376E6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1. 1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1Б, 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B76AF7" w:rsidP="000B63C9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6AF7">
              <w:t xml:space="preserve">заявление о предоставлении </w:t>
            </w:r>
            <w:r>
              <w:t>У</w:t>
            </w:r>
            <w:r w:rsidRPr="00B76AF7">
              <w:t>слуги</w:t>
            </w:r>
            <w:r>
              <w:t xml:space="preserve"> по форме, содержащейся в приложении</w:t>
            </w:r>
            <w:r w:rsidR="009376E6" w:rsidRPr="00B76AF7">
              <w:t xml:space="preserve"> </w:t>
            </w:r>
            <w:r>
              <w:t xml:space="preserve">к настоящему </w:t>
            </w:r>
            <w:r w:rsidR="000B63C9">
              <w:t xml:space="preserve">Административному </w:t>
            </w:r>
            <w:r>
              <w:t>регламенту,</w:t>
            </w:r>
            <w:r w:rsidR="000B63C9">
              <w:t xml:space="preserve"> </w:t>
            </w:r>
            <w:r w:rsidR="009376E6" w:rsidRPr="00B76AF7">
              <w:t>с указанием сведений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 в случае перепланировки помещения в многоквартирном доме или образования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1Б, 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6AF7">
              <w:t>документ, удостоверяющий личность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A4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ПО</w:t>
            </w:r>
          </w:p>
          <w:p w:rsidR="000466A4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ДАГН</w:t>
            </w:r>
          </w:p>
          <w:p w:rsidR="000466A4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0B63C9" w:rsidP="000B63C9">
            <w:pPr>
              <w:suppressAutoHyphens w:val="0"/>
              <w:autoSpaceDE w:val="0"/>
              <w:autoSpaceDN w:val="0"/>
              <w:adjustRightInd w:val="0"/>
            </w:pPr>
            <w:r>
              <w:t>д</w:t>
            </w:r>
            <w:r w:rsidR="009376E6" w:rsidRPr="00B76AF7">
              <w:t>оверенность, подтверждающая полномочия представителя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1Б, 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0B63C9" w:rsidP="000B63C9">
            <w:pPr>
              <w:suppressAutoHyphens w:val="0"/>
              <w:autoSpaceDE w:val="0"/>
              <w:autoSpaceDN w:val="0"/>
              <w:adjustRightInd w:val="0"/>
            </w:pPr>
            <w:r>
              <w:t>т</w:t>
            </w:r>
            <w:r w:rsidR="009376E6" w:rsidRPr="00B76AF7">
              <w:t>ехнический план перепланированного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О+К=&gt;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9376E6" w:rsidRPr="00B76AF7">
              <w:t>=&gt; ЕП</w:t>
            </w:r>
          </w:p>
        </w:tc>
      </w:tr>
      <w:tr w:rsidR="009376E6" w:rsidRPr="009376E6" w:rsidTr="00090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1.5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1Б, 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0B63C9" w:rsidP="000B63C9">
            <w:pPr>
              <w:suppressAutoHyphens w:val="0"/>
              <w:autoSpaceDE w:val="0"/>
              <w:autoSpaceDN w:val="0"/>
              <w:adjustRightInd w:val="0"/>
            </w:pPr>
            <w:r>
              <w:t>а</w:t>
            </w:r>
            <w:r w:rsidR="009376E6" w:rsidRPr="00B76AF7">
              <w:t>кт освидетельствования скрытых работ, в случае  наличия таких работ в проекте переустройства и (или) перепланировки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76AF7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ПО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 =&gt; ДАГН</w:t>
            </w:r>
          </w:p>
          <w:p w:rsidR="009376E6" w:rsidRPr="00B76AF7" w:rsidRDefault="009376E6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О=&gt; МФЦ</w:t>
            </w:r>
          </w:p>
          <w:p w:rsidR="009376E6" w:rsidRPr="00B76AF7" w:rsidRDefault="000466A4" w:rsidP="000B63C9">
            <w:pPr>
              <w:suppressAutoHyphens w:val="0"/>
              <w:autoSpaceDE w:val="0"/>
              <w:autoSpaceDN w:val="0"/>
              <w:adjustRightInd w:val="0"/>
            </w:pPr>
            <w:r w:rsidRPr="00B76AF7">
              <w:t>ЭФ</w:t>
            </w:r>
            <w:r w:rsidR="009376E6" w:rsidRPr="00B76AF7">
              <w:t>=&gt; ЕП</w:t>
            </w:r>
          </w:p>
        </w:tc>
      </w:tr>
    </w:tbl>
    <w:p w:rsidR="009376E6" w:rsidRPr="009376E6" w:rsidRDefault="009376E6" w:rsidP="000B63C9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7AE4" w:rsidRDefault="00797AE4" w:rsidP="000B63C9">
      <w:pPr>
        <w:pStyle w:val="13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97AE4" w:rsidRDefault="00797AE4" w:rsidP="000B63C9">
      <w:pPr>
        <w:pStyle w:val="13"/>
        <w:rPr>
          <w:sz w:val="26"/>
          <w:szCs w:val="26"/>
        </w:rPr>
      </w:pPr>
    </w:p>
    <w:p w:rsidR="00797AE4" w:rsidRDefault="00797AE4" w:rsidP="000B63C9">
      <w:pPr>
        <w:pStyle w:val="13"/>
        <w:jc w:val="right"/>
        <w:rPr>
          <w:sz w:val="26"/>
          <w:szCs w:val="26"/>
        </w:rPr>
      </w:pPr>
      <w:r>
        <w:rPr>
          <w:sz w:val="26"/>
          <w:szCs w:val="26"/>
        </w:rPr>
        <w:t>Таблица № 3</w:t>
      </w:r>
    </w:p>
    <w:p w:rsidR="009376E6" w:rsidRPr="009376E6" w:rsidRDefault="009376E6" w:rsidP="000B63C9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4678"/>
        <w:gridCol w:w="2268"/>
      </w:tblGrid>
      <w:tr w:rsidR="009376E6" w:rsidRPr="005A4644" w:rsidTr="00FB179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4644">
              <w:t>№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4644">
              <w:t>Перечень оснований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4644">
              <w:t>Цели обращения заявителя</w:t>
            </w:r>
          </w:p>
        </w:tc>
      </w:tr>
      <w:tr w:rsidR="009376E6" w:rsidRPr="005A4644" w:rsidTr="0035673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5A4644" w:rsidRDefault="005A4644" w:rsidP="00DF7C47">
            <w:pPr>
              <w:suppressAutoHyphens w:val="0"/>
            </w:pPr>
            <w:r w:rsidRPr="005A4644">
              <w:t>С</w:t>
            </w:r>
            <w:r w:rsidR="009376E6" w:rsidRPr="005A4644">
              <w:t xml:space="preserve">огласование переустройства и (или) перепланировки помещения в многоквартирном доме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5A4644" w:rsidRDefault="005A4644" w:rsidP="009376E6">
            <w:pPr>
              <w:suppressAutoHyphens w:val="0"/>
            </w:pPr>
            <w:r w:rsidRPr="005A4644">
              <w:t>З</w:t>
            </w:r>
            <w:r w:rsidR="009376E6" w:rsidRPr="005A4644">
              <w:t xml:space="preserve">авершение переустройства и (или) перепланировки помещения в многоквартирном доме </w:t>
            </w:r>
          </w:p>
        </w:tc>
      </w:tr>
      <w:tr w:rsidR="009376E6" w:rsidRPr="005A4644" w:rsidTr="0035673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4644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4644">
              <w:t>2</w:t>
            </w:r>
          </w:p>
        </w:tc>
      </w:tr>
      <w:tr w:rsidR="009376E6" w:rsidRPr="005A4644" w:rsidTr="00FB17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4644"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</w:pPr>
            <w:r w:rsidRPr="005A4644">
              <w:t xml:space="preserve">Перечень оснований для отказа в приеме документов, </w:t>
            </w:r>
            <w:r w:rsidRPr="005A4644">
              <w:lastRenderedPageBreak/>
              <w:t>необходимых для предоставления Услуги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5A4644">
              <w:lastRenderedPageBreak/>
              <w:t>- не предусмотрен</w:t>
            </w:r>
          </w:p>
        </w:tc>
      </w:tr>
      <w:tr w:rsidR="009376E6" w:rsidRPr="005A4644" w:rsidTr="00FB17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A4644">
              <w:lastRenderedPageBreak/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</w:pPr>
            <w:r w:rsidRPr="005A4644">
              <w:t>Перечень оснований для приостановления предоставления</w:t>
            </w:r>
          </w:p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</w:pPr>
            <w:r w:rsidRPr="005A4644">
              <w:t>Услуги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5A4644" w:rsidRDefault="009376E6" w:rsidP="009376E6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5A4644">
              <w:t>- не предусмотрен</w:t>
            </w:r>
          </w:p>
        </w:tc>
      </w:tr>
      <w:tr w:rsidR="009376E6" w:rsidRPr="00E54BC4" w:rsidTr="003567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E6" w:rsidRPr="00E54BC4" w:rsidRDefault="009376E6" w:rsidP="009376E6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54BC4"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E54BC4" w:rsidRDefault="009376E6" w:rsidP="009376E6">
            <w:pPr>
              <w:suppressAutoHyphens w:val="0"/>
              <w:autoSpaceDE w:val="0"/>
              <w:autoSpaceDN w:val="0"/>
              <w:adjustRightInd w:val="0"/>
            </w:pPr>
            <w:r w:rsidRPr="00E54BC4">
              <w:t>Перечень оснований для отказа в предоставлении Услуги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E54BC4" w:rsidRDefault="009376E6" w:rsidP="00190DF9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E54BC4">
              <w:t xml:space="preserve">1. </w:t>
            </w:r>
            <w:r w:rsidR="00190DF9" w:rsidRPr="00E54BC4">
              <w:t>Н</w:t>
            </w:r>
            <w:r w:rsidRPr="00E54BC4">
              <w:t xml:space="preserve">епредставление документов, </w:t>
            </w:r>
            <w:r w:rsidR="00190DF9" w:rsidRPr="00E54BC4">
              <w:t xml:space="preserve">указанных в таблице № 2 приложения </w:t>
            </w:r>
            <w:r w:rsidRPr="00E54BC4">
              <w:t>к настоящему Административному регламенту, обязанность по представлению которых возложена на заявителя;</w:t>
            </w:r>
          </w:p>
          <w:p w:rsidR="009376E6" w:rsidRPr="00E54BC4" w:rsidRDefault="009376E6" w:rsidP="00190DF9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E54BC4">
              <w:t xml:space="preserve">2. </w:t>
            </w:r>
            <w:r w:rsidR="00190DF9" w:rsidRPr="00E54BC4">
              <w:t>П</w:t>
            </w:r>
            <w:r w:rsidRPr="00E54BC4">
              <w:t xml:space="preserve">оступление в </w:t>
            </w:r>
            <w:r w:rsidR="00DA3AD0" w:rsidRPr="00E54BC4">
              <w:t>ДАГН</w:t>
            </w:r>
            <w:r w:rsidR="00D55AE0" w:rsidRPr="00E54BC4">
              <w:t xml:space="preserve"> от </w:t>
            </w:r>
            <w:r w:rsidRPr="00E54BC4">
              <w:t xml:space="preserve">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</w:t>
            </w:r>
            <w:r w:rsidR="00DA3AD0" w:rsidRPr="00E54BC4">
              <w:t>ДАГН</w:t>
            </w:r>
            <w:r w:rsidRPr="00E54BC4">
              <w:t xml:space="preserve">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9376E6" w:rsidRPr="00E54BC4" w:rsidRDefault="009376E6" w:rsidP="00190DF9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E54BC4">
              <w:t xml:space="preserve">3. </w:t>
            </w:r>
            <w:r w:rsidR="00190DF9" w:rsidRPr="00E54BC4">
              <w:t>П</w:t>
            </w:r>
            <w:r w:rsidRPr="00E54BC4">
              <w:t>редставление документов в ненадлежащий орган;</w:t>
            </w:r>
          </w:p>
          <w:p w:rsidR="009376E6" w:rsidRPr="00E54BC4" w:rsidRDefault="009376E6" w:rsidP="00190DF9">
            <w:pPr>
              <w:widowControl w:val="0"/>
              <w:suppressAutoHyphens w:val="0"/>
              <w:autoSpaceDE w:val="0"/>
              <w:autoSpaceDN w:val="0"/>
              <w:ind w:firstLine="363"/>
              <w:jc w:val="both"/>
            </w:pPr>
            <w:r w:rsidRPr="00E54BC4">
              <w:t xml:space="preserve">4. </w:t>
            </w:r>
            <w:r w:rsidR="00190DF9" w:rsidRPr="00E54BC4">
              <w:t>Н</w:t>
            </w:r>
            <w:r w:rsidRPr="00E54BC4">
              <w:t>есоответствие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6" w:rsidRPr="00E54BC4" w:rsidRDefault="009376E6" w:rsidP="00190DF9">
            <w:pPr>
              <w:suppressAutoHyphens w:val="0"/>
              <w:autoSpaceDE w:val="0"/>
              <w:autoSpaceDN w:val="0"/>
              <w:adjustRightInd w:val="0"/>
              <w:ind w:firstLine="221"/>
              <w:jc w:val="both"/>
            </w:pPr>
            <w:r w:rsidRPr="00E54BC4">
              <w:t xml:space="preserve">1. </w:t>
            </w:r>
            <w:r w:rsidR="00190DF9" w:rsidRPr="00E54BC4">
              <w:t>Н</w:t>
            </w:r>
            <w:r w:rsidRPr="00E54BC4">
              <w:t>есоответствие произведенного переустройства и (или) перепланировки помещения в многоквартирном доме проекту переустройства и (или) перепланировки;</w:t>
            </w:r>
          </w:p>
          <w:p w:rsidR="009376E6" w:rsidRPr="00E54BC4" w:rsidRDefault="009376E6" w:rsidP="00190DF9">
            <w:pPr>
              <w:suppressAutoHyphens w:val="0"/>
              <w:autoSpaceDE w:val="0"/>
              <w:autoSpaceDN w:val="0"/>
              <w:adjustRightInd w:val="0"/>
              <w:ind w:firstLine="221"/>
              <w:jc w:val="both"/>
            </w:pPr>
            <w:r w:rsidRPr="00E54BC4">
              <w:t xml:space="preserve">2. </w:t>
            </w:r>
            <w:r w:rsidR="00190DF9" w:rsidRPr="00E54BC4">
              <w:t>Н</w:t>
            </w:r>
            <w:r w:rsidRPr="00E54BC4">
              <w:t>езавершение работ по переустройству и (или) перепланировке помещения в многоквартирном доме.</w:t>
            </w:r>
          </w:p>
          <w:p w:rsidR="009376E6" w:rsidRPr="00E54BC4" w:rsidRDefault="009376E6" w:rsidP="009376E6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</w:tbl>
    <w:p w:rsidR="009376E6" w:rsidRPr="00E54BC4" w:rsidRDefault="009376E6" w:rsidP="009376E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A70A0F" w:rsidRDefault="00A70A0F" w:rsidP="00A70A0F">
      <w:pPr>
        <w:pStyle w:val="13"/>
        <w:rPr>
          <w:b/>
          <w:sz w:val="26"/>
          <w:szCs w:val="26"/>
        </w:rPr>
      </w:pPr>
      <w:r w:rsidRPr="00E54BC4">
        <w:rPr>
          <w:b/>
          <w:sz w:val="26"/>
          <w:szCs w:val="26"/>
          <w:lang w:val="en-US"/>
        </w:rPr>
        <w:t>V</w:t>
      </w:r>
      <w:r w:rsidRPr="00E54BC4">
        <w:rPr>
          <w:b/>
          <w:sz w:val="26"/>
          <w:szCs w:val="26"/>
        </w:rPr>
        <w:t>. Форма заявлени</w:t>
      </w:r>
      <w:r w:rsidR="00DA3AD0" w:rsidRPr="00E54BC4">
        <w:rPr>
          <w:b/>
          <w:sz w:val="26"/>
          <w:szCs w:val="26"/>
        </w:rPr>
        <w:t>я</w:t>
      </w:r>
      <w:r w:rsidRPr="00E54BC4">
        <w:rPr>
          <w:b/>
          <w:sz w:val="26"/>
          <w:szCs w:val="26"/>
        </w:rPr>
        <w:t xml:space="preserve"> о предоставлении Услуги</w:t>
      </w:r>
    </w:p>
    <w:p w:rsidR="00DF7C47" w:rsidRDefault="00DF7C47" w:rsidP="005A4644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DF7C47" w:rsidRPr="008B1529" w:rsidRDefault="00DF7C47" w:rsidP="005A4644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 xml:space="preserve">Руководителю ДАГН г. Саяногорска </w:t>
      </w:r>
    </w:p>
    <w:p w:rsidR="00DF7C47" w:rsidRDefault="00DF7C47" w:rsidP="005A4644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DF7C47" w:rsidRPr="008B1529" w:rsidRDefault="00DF7C47" w:rsidP="005A4644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655603, Республика Хакасия,</w:t>
      </w:r>
    </w:p>
    <w:p w:rsidR="00DF7C47" w:rsidRPr="008B1529" w:rsidRDefault="00DF7C47" w:rsidP="005A4644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г.</w:t>
      </w:r>
      <w:r w:rsidR="005A4644">
        <w:rPr>
          <w:rFonts w:eastAsia="Calibri"/>
          <w:sz w:val="24"/>
          <w:szCs w:val="24"/>
          <w:lang w:eastAsia="en-US"/>
        </w:rPr>
        <w:t xml:space="preserve"> </w:t>
      </w:r>
      <w:r w:rsidRPr="008B1529">
        <w:rPr>
          <w:rFonts w:eastAsia="Calibri"/>
          <w:sz w:val="24"/>
          <w:szCs w:val="24"/>
          <w:lang w:eastAsia="en-US"/>
        </w:rPr>
        <w:t>Саяногорск, Заводской мкрн, д.</w:t>
      </w:r>
      <w:r w:rsidR="00690D02">
        <w:rPr>
          <w:rFonts w:eastAsia="Calibri"/>
          <w:sz w:val="24"/>
          <w:szCs w:val="24"/>
          <w:lang w:eastAsia="en-US"/>
        </w:rPr>
        <w:t xml:space="preserve"> </w:t>
      </w:r>
      <w:r w:rsidRPr="008B1529">
        <w:rPr>
          <w:rFonts w:eastAsia="Calibri"/>
          <w:sz w:val="24"/>
          <w:szCs w:val="24"/>
          <w:lang w:eastAsia="en-US"/>
        </w:rPr>
        <w:t>58</w:t>
      </w:r>
    </w:p>
    <w:p w:rsidR="00DF7C47" w:rsidRPr="008B1529" w:rsidRDefault="00DF7C47" w:rsidP="005A4644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телефон/факс (39042) 6-79-70, 2-</w:t>
      </w:r>
      <w:r>
        <w:rPr>
          <w:rFonts w:eastAsia="Calibri"/>
          <w:sz w:val="24"/>
          <w:szCs w:val="24"/>
          <w:lang w:eastAsia="en-US"/>
        </w:rPr>
        <w:t>37-88</w:t>
      </w:r>
    </w:p>
    <w:p w:rsidR="00DF7C47" w:rsidRPr="008E161D" w:rsidRDefault="00690D02" w:rsidP="005A4644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937F06">
        <w:rPr>
          <w:rFonts w:eastAsia="Calibri"/>
          <w:sz w:val="24"/>
          <w:szCs w:val="24"/>
          <w:lang w:eastAsia="en-US"/>
        </w:rPr>
        <w:t xml:space="preserve">                          </w:t>
      </w:r>
      <w:r w:rsidR="00DF7C47" w:rsidRPr="008B1529">
        <w:rPr>
          <w:rFonts w:eastAsia="Calibri"/>
          <w:sz w:val="24"/>
          <w:szCs w:val="24"/>
          <w:lang w:val="en-US" w:eastAsia="en-US"/>
        </w:rPr>
        <w:t>e</w:t>
      </w:r>
      <w:r w:rsidR="00DF7C47" w:rsidRPr="008E161D">
        <w:rPr>
          <w:rFonts w:eastAsia="Calibri"/>
          <w:sz w:val="24"/>
          <w:szCs w:val="24"/>
          <w:lang w:eastAsia="en-US"/>
        </w:rPr>
        <w:t>-</w:t>
      </w:r>
      <w:r w:rsidR="00DF7C47" w:rsidRPr="008B1529">
        <w:rPr>
          <w:rFonts w:eastAsia="Calibri"/>
          <w:sz w:val="24"/>
          <w:szCs w:val="24"/>
          <w:lang w:val="en-US" w:eastAsia="en-US"/>
        </w:rPr>
        <w:t>mail</w:t>
      </w:r>
      <w:r w:rsidR="00DF7C47" w:rsidRPr="008E161D">
        <w:rPr>
          <w:rFonts w:eastAsia="Calibri"/>
          <w:sz w:val="24"/>
          <w:szCs w:val="24"/>
          <w:lang w:eastAsia="en-US"/>
        </w:rPr>
        <w:t xml:space="preserve">: </w:t>
      </w:r>
      <w:r w:rsidR="00DF7C47" w:rsidRPr="008B1529">
        <w:rPr>
          <w:rFonts w:eastAsia="Calibri"/>
          <w:sz w:val="24"/>
          <w:szCs w:val="24"/>
          <w:lang w:val="en-US" w:eastAsia="en-US"/>
        </w:rPr>
        <w:t>dagn</w:t>
      </w:r>
      <w:r w:rsidR="00DF7C47" w:rsidRPr="008E161D">
        <w:rPr>
          <w:rFonts w:eastAsia="Calibri"/>
          <w:sz w:val="24"/>
          <w:szCs w:val="24"/>
          <w:lang w:eastAsia="en-US"/>
        </w:rPr>
        <w:t>_</w:t>
      </w:r>
      <w:r w:rsidR="00DF7C47" w:rsidRPr="008B1529">
        <w:rPr>
          <w:rFonts w:eastAsia="Calibri"/>
          <w:sz w:val="24"/>
          <w:szCs w:val="24"/>
          <w:lang w:val="en-US" w:eastAsia="en-US"/>
        </w:rPr>
        <w:t>sayan</w:t>
      </w:r>
      <w:r w:rsidR="00DF7C47" w:rsidRPr="008E161D">
        <w:rPr>
          <w:rFonts w:eastAsia="Calibri"/>
          <w:sz w:val="24"/>
          <w:szCs w:val="24"/>
          <w:lang w:eastAsia="en-US"/>
        </w:rPr>
        <w:t>@</w:t>
      </w:r>
      <w:r w:rsidR="00DF7C47" w:rsidRPr="008B1529">
        <w:rPr>
          <w:rFonts w:eastAsia="Calibri"/>
          <w:sz w:val="24"/>
          <w:szCs w:val="24"/>
          <w:lang w:val="en-US" w:eastAsia="en-US"/>
        </w:rPr>
        <w:t>r</w:t>
      </w:r>
      <w:r w:rsidR="00DF7C47" w:rsidRPr="008E161D">
        <w:rPr>
          <w:rFonts w:eastAsia="Calibri"/>
          <w:sz w:val="24"/>
          <w:szCs w:val="24"/>
          <w:lang w:eastAsia="en-US"/>
        </w:rPr>
        <w:t>-19.</w:t>
      </w:r>
      <w:r w:rsidR="00DF7C47" w:rsidRPr="008B1529">
        <w:rPr>
          <w:rFonts w:eastAsia="Calibri"/>
          <w:sz w:val="24"/>
          <w:szCs w:val="24"/>
          <w:lang w:val="en-US" w:eastAsia="en-US"/>
        </w:rPr>
        <w:t>ru</w:t>
      </w:r>
      <w:r w:rsidR="00DF7C47" w:rsidRPr="008E161D">
        <w:rPr>
          <w:rFonts w:eastAsia="Calibri"/>
          <w:sz w:val="24"/>
          <w:szCs w:val="24"/>
          <w:lang w:eastAsia="en-US"/>
        </w:rPr>
        <w:t xml:space="preserve"> </w:t>
      </w:r>
    </w:p>
    <w:p w:rsidR="009376E6" w:rsidRPr="009376E6" w:rsidRDefault="009376E6" w:rsidP="005A4644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от ________________________________________</w:t>
      </w:r>
    </w:p>
    <w:p w:rsidR="009376E6" w:rsidRPr="009376E6" w:rsidRDefault="009376E6" w:rsidP="005A4644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Паспорт________________________________________</w:t>
      </w:r>
    </w:p>
    <w:p w:rsidR="009376E6" w:rsidRPr="009376E6" w:rsidRDefault="009376E6" w:rsidP="005A4644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Выдан________________________________________</w:t>
      </w:r>
    </w:p>
    <w:p w:rsidR="009376E6" w:rsidRPr="009376E6" w:rsidRDefault="009376E6" w:rsidP="005A4644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9376E6" w:rsidRPr="009376E6" w:rsidRDefault="009376E6" w:rsidP="005A4644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СНИЛС________________________________________</w:t>
      </w:r>
    </w:p>
    <w:p w:rsidR="009376E6" w:rsidRPr="009376E6" w:rsidRDefault="009376E6" w:rsidP="005A4644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Проживающего (ей)________________________________________</w:t>
      </w:r>
    </w:p>
    <w:p w:rsidR="009376E6" w:rsidRPr="009376E6" w:rsidRDefault="009376E6" w:rsidP="005A4644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lastRenderedPageBreak/>
        <w:t>________________________________________</w:t>
      </w:r>
    </w:p>
    <w:p w:rsidR="009376E6" w:rsidRPr="009376E6" w:rsidRDefault="009376E6" w:rsidP="005A4644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Адрес эл.почты________________________________________</w:t>
      </w:r>
    </w:p>
    <w:p w:rsidR="009376E6" w:rsidRPr="009376E6" w:rsidRDefault="009376E6" w:rsidP="005A4644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Контактный телефон для связи</w:t>
      </w:r>
    </w:p>
    <w:p w:rsidR="009376E6" w:rsidRPr="009376E6" w:rsidRDefault="009376E6" w:rsidP="005A4644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:rsidR="00690D02" w:rsidRDefault="00690D02" w:rsidP="005A4644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:rsidR="009376E6" w:rsidRDefault="009376E6" w:rsidP="005A4644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УВЕДОМЛЕНИЕ</w:t>
      </w:r>
    </w:p>
    <w:p w:rsidR="0081267A" w:rsidRPr="009376E6" w:rsidRDefault="0081267A" w:rsidP="005A4644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:rsidR="009376E6" w:rsidRPr="009376E6" w:rsidRDefault="009376E6" w:rsidP="005A4644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Уведомляю о завершении переустройства и (или) перепланировки жилого (нежилого) помещения, расположенного по адресу: ____________________________________________________________________________</w:t>
      </w:r>
    </w:p>
    <w:p w:rsidR="009376E6" w:rsidRPr="009376E6" w:rsidRDefault="009376E6" w:rsidP="005A4644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Работы по переустройству и (или) перепланировке жилого (нежилого) помещения выполнены на основании решения ДАГН г.</w:t>
      </w:r>
      <w:r w:rsidR="005A4644">
        <w:rPr>
          <w:rFonts w:eastAsia="Calibri"/>
          <w:sz w:val="24"/>
          <w:szCs w:val="24"/>
          <w:lang w:eastAsia="en-US"/>
        </w:rPr>
        <w:t xml:space="preserve"> </w:t>
      </w:r>
      <w:r w:rsidRPr="009376E6">
        <w:rPr>
          <w:rFonts w:eastAsia="Calibri"/>
          <w:sz w:val="24"/>
          <w:szCs w:val="24"/>
          <w:lang w:eastAsia="en-US"/>
        </w:rPr>
        <w:t>Саяногорска о согласовании переустройства и (или) перепланировки помещения от _____________ № ____________ (Распоряжение ДАГН г.</w:t>
      </w:r>
      <w:r w:rsidR="005A4644">
        <w:rPr>
          <w:rFonts w:eastAsia="Calibri"/>
          <w:sz w:val="24"/>
          <w:szCs w:val="24"/>
          <w:lang w:eastAsia="en-US"/>
        </w:rPr>
        <w:t xml:space="preserve"> </w:t>
      </w:r>
      <w:r w:rsidRPr="009376E6">
        <w:rPr>
          <w:rFonts w:eastAsia="Calibri"/>
          <w:sz w:val="24"/>
          <w:szCs w:val="24"/>
          <w:lang w:eastAsia="en-US"/>
        </w:rPr>
        <w:t>Саяногорска от _______________ №__________).</w:t>
      </w:r>
    </w:p>
    <w:p w:rsidR="009376E6" w:rsidRPr="009376E6" w:rsidRDefault="009376E6" w:rsidP="005A4644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Даю свое согласие на осуществление государственного кадастрового учета и государственной регистрации права собственности на недвижимое имущество.</w:t>
      </w:r>
    </w:p>
    <w:p w:rsidR="009376E6" w:rsidRPr="009376E6" w:rsidRDefault="009376E6" w:rsidP="005A4644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Сведения об уплате государственной пошлины за осуществление государственного кадастрового учета и государственной регистрации прав _____________________________________________________________.</w:t>
      </w:r>
    </w:p>
    <w:p w:rsidR="009376E6" w:rsidRPr="009376E6" w:rsidRDefault="009376E6" w:rsidP="005A4644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E53AC2" w:rsidRPr="001D4D1F" w:rsidRDefault="00E53AC2" w:rsidP="00E53AC2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Результат рассмотрения запроса прошу:</w:t>
      </w:r>
    </w:p>
    <w:p w:rsidR="00E53AC2" w:rsidRPr="001D4D1F" w:rsidRDefault="00E53AC2" w:rsidP="00E53AC2">
      <w:pPr>
        <w:widowControl w:val="0"/>
        <w:suppressAutoHyphens w:val="0"/>
        <w:autoSpaceDE w:val="0"/>
        <w:autoSpaceDN w:val="0"/>
        <w:rPr>
          <w:rFonts w:eastAsia="Calibri"/>
          <w:sz w:val="18"/>
          <w:szCs w:val="18"/>
          <w:lang w:eastAsia="en-US"/>
        </w:rPr>
      </w:pPr>
      <w:r w:rsidRPr="001D4D1F">
        <w:rPr>
          <w:rFonts w:eastAsia="Calibri"/>
          <w:sz w:val="18"/>
          <w:szCs w:val="18"/>
          <w:lang w:eastAsia="en-US"/>
        </w:rPr>
        <w:t>(выбрать один из способов получения результата)</w:t>
      </w:r>
    </w:p>
    <w:p w:rsidR="00E53AC2" w:rsidRPr="001D4D1F" w:rsidRDefault="00E53AC2" w:rsidP="00E53AC2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1D4D1F">
        <w:rPr>
          <w:sz w:val="24"/>
          <w:szCs w:val="24"/>
        </w:rPr>
        <w:t xml:space="preserve">Выдать </w:t>
      </w:r>
      <w:r w:rsidRPr="00DA3AD0">
        <w:rPr>
          <w:sz w:val="24"/>
          <w:szCs w:val="24"/>
        </w:rPr>
        <w:t xml:space="preserve">в </w:t>
      </w:r>
      <w:r w:rsidRPr="00DA3AD0">
        <w:rPr>
          <w:rFonts w:eastAsia="Calibri"/>
          <w:sz w:val="24"/>
          <w:szCs w:val="24"/>
          <w:lang w:eastAsia="en-US"/>
        </w:rPr>
        <w:t>ДАГН г. Саяногорска</w:t>
      </w:r>
    </w:p>
    <w:p w:rsidR="00E53AC2" w:rsidRPr="001D4D1F" w:rsidRDefault="00E53AC2" w:rsidP="00E53AC2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Выдать в многофункциональном центре</w:t>
      </w:r>
    </w:p>
    <w:p w:rsidR="00E53AC2" w:rsidRPr="001D4D1F" w:rsidRDefault="00E53AC2" w:rsidP="00E53AC2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Направить почтовым отправлением по адресу __________________</w:t>
      </w:r>
    </w:p>
    <w:p w:rsidR="00E53AC2" w:rsidRPr="001D4D1F" w:rsidRDefault="00E53AC2" w:rsidP="00E53AC2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 xml:space="preserve">Направить в личный кабинет на Едином портале (в случае подачи заявления </w:t>
      </w:r>
    </w:p>
    <w:p w:rsidR="00E53AC2" w:rsidRPr="001D4D1F" w:rsidRDefault="00E53AC2" w:rsidP="00E53AC2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посредством Единого портала)</w:t>
      </w:r>
    </w:p>
    <w:p w:rsidR="00E53AC2" w:rsidRDefault="00E53AC2" w:rsidP="005A4644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E53AC2" w:rsidRDefault="00E53AC2" w:rsidP="005A4644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9376E6" w:rsidRPr="009376E6" w:rsidRDefault="009376E6" w:rsidP="005A4644">
      <w:pPr>
        <w:suppressAutoHyphens w:val="0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Подпись_____________________________________________________________________</w:t>
      </w:r>
    </w:p>
    <w:p w:rsidR="009376E6" w:rsidRPr="009376E6" w:rsidRDefault="009376E6" w:rsidP="005A4644">
      <w:pPr>
        <w:suppressAutoHyphens w:val="0"/>
        <w:rPr>
          <w:rFonts w:eastAsia="Calibri"/>
          <w:sz w:val="24"/>
          <w:szCs w:val="24"/>
          <w:lang w:eastAsia="en-US"/>
        </w:rPr>
      </w:pPr>
      <w:r w:rsidRPr="009376E6">
        <w:rPr>
          <w:rFonts w:eastAsia="Calibri"/>
          <w:sz w:val="24"/>
          <w:szCs w:val="24"/>
          <w:lang w:eastAsia="en-US"/>
        </w:rPr>
        <w:t>Дата________________</w:t>
      </w:r>
    </w:p>
    <w:p w:rsidR="005A4644" w:rsidRDefault="005A4644" w:rsidP="005A4644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667217" w:rsidRPr="009376E6" w:rsidRDefault="00667217" w:rsidP="005A4644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9376E6" w:rsidRPr="009376E6" w:rsidRDefault="009376E6" w:rsidP="009376E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Управляющий делами Администрации</w:t>
      </w:r>
    </w:p>
    <w:p w:rsidR="009376E6" w:rsidRPr="009376E6" w:rsidRDefault="009376E6" w:rsidP="009376E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муниципального образования</w:t>
      </w:r>
    </w:p>
    <w:p w:rsidR="009376E6" w:rsidRPr="009376E6" w:rsidRDefault="009376E6" w:rsidP="009376E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9376E6">
        <w:rPr>
          <w:sz w:val="26"/>
          <w:szCs w:val="26"/>
        </w:rPr>
        <w:t>город Саяногорск                                                                                       Л.В. Байтобетова</w:t>
      </w:r>
    </w:p>
    <w:sectPr w:rsidR="009376E6" w:rsidRPr="009376E6" w:rsidSect="00AD767D">
      <w:pgSz w:w="11906" w:h="16838" w:code="9"/>
      <w:pgMar w:top="1134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50" w:rsidRDefault="00822250" w:rsidP="00455991">
      <w:r>
        <w:separator/>
      </w:r>
    </w:p>
  </w:endnote>
  <w:endnote w:type="continuationSeparator" w:id="0">
    <w:p w:rsidR="00822250" w:rsidRDefault="00822250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50" w:rsidRDefault="00822250" w:rsidP="00455991">
      <w:r>
        <w:separator/>
      </w:r>
    </w:p>
  </w:footnote>
  <w:footnote w:type="continuationSeparator" w:id="0">
    <w:p w:rsidR="00822250" w:rsidRDefault="00822250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826942"/>
      <w:docPartObj>
        <w:docPartGallery w:val="Page Numbers (Top of Page)"/>
        <w:docPartUnique/>
      </w:docPartObj>
    </w:sdtPr>
    <w:sdtEndPr/>
    <w:sdtContent>
      <w:p w:rsidR="00220722" w:rsidRDefault="002207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EB0">
          <w:rPr>
            <w:noProof/>
          </w:rPr>
          <w:t>2</w:t>
        </w:r>
        <w:r>
          <w:fldChar w:fldCharType="end"/>
        </w:r>
      </w:p>
    </w:sdtContent>
  </w:sdt>
  <w:p w:rsidR="00220722" w:rsidRDefault="0022072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22" w:rsidRDefault="00220722">
    <w:pPr>
      <w:pStyle w:val="a7"/>
      <w:jc w:val="center"/>
    </w:pPr>
  </w:p>
  <w:p w:rsidR="00220722" w:rsidRDefault="002207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64003F6"/>
    <w:multiLevelType w:val="hybridMultilevel"/>
    <w:tmpl w:val="D9145F60"/>
    <w:lvl w:ilvl="0" w:tplc="737008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9D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D484F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ECF547E"/>
    <w:multiLevelType w:val="multilevel"/>
    <w:tmpl w:val="73A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A70FE"/>
    <w:multiLevelType w:val="hybridMultilevel"/>
    <w:tmpl w:val="F36873FE"/>
    <w:lvl w:ilvl="0" w:tplc="C05287F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F0592A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B0A4E80"/>
    <w:multiLevelType w:val="hybridMultilevel"/>
    <w:tmpl w:val="8E107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227723"/>
    <w:multiLevelType w:val="hybridMultilevel"/>
    <w:tmpl w:val="80E8CC22"/>
    <w:lvl w:ilvl="0" w:tplc="576C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123C6E"/>
    <w:multiLevelType w:val="hybridMultilevel"/>
    <w:tmpl w:val="6BDE9C30"/>
    <w:lvl w:ilvl="0" w:tplc="DFC08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AAD3E8C"/>
    <w:multiLevelType w:val="multilevel"/>
    <w:tmpl w:val="EA4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2767436"/>
    <w:multiLevelType w:val="multilevel"/>
    <w:tmpl w:val="165AEB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65517A"/>
    <w:multiLevelType w:val="hybridMultilevel"/>
    <w:tmpl w:val="FA5E9BE0"/>
    <w:lvl w:ilvl="0" w:tplc="5F8CE71E">
      <w:start w:val="4"/>
      <w:numFmt w:val="decimal"/>
      <w:lvlText w:val="%1."/>
      <w:lvlJc w:val="left"/>
      <w:pPr>
        <w:ind w:left="2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4" w:hanging="360"/>
      </w:pPr>
    </w:lvl>
    <w:lvl w:ilvl="2" w:tplc="0419001B" w:tentative="1">
      <w:start w:val="1"/>
      <w:numFmt w:val="lowerRoman"/>
      <w:lvlText w:val="%3."/>
      <w:lvlJc w:val="right"/>
      <w:pPr>
        <w:ind w:left="3754" w:hanging="180"/>
      </w:pPr>
    </w:lvl>
    <w:lvl w:ilvl="3" w:tplc="0419000F" w:tentative="1">
      <w:start w:val="1"/>
      <w:numFmt w:val="decimal"/>
      <w:lvlText w:val="%4."/>
      <w:lvlJc w:val="left"/>
      <w:pPr>
        <w:ind w:left="4474" w:hanging="360"/>
      </w:pPr>
    </w:lvl>
    <w:lvl w:ilvl="4" w:tplc="04190019" w:tentative="1">
      <w:start w:val="1"/>
      <w:numFmt w:val="lowerLetter"/>
      <w:lvlText w:val="%5."/>
      <w:lvlJc w:val="left"/>
      <w:pPr>
        <w:ind w:left="5194" w:hanging="360"/>
      </w:pPr>
    </w:lvl>
    <w:lvl w:ilvl="5" w:tplc="0419001B" w:tentative="1">
      <w:start w:val="1"/>
      <w:numFmt w:val="lowerRoman"/>
      <w:lvlText w:val="%6."/>
      <w:lvlJc w:val="right"/>
      <w:pPr>
        <w:ind w:left="5914" w:hanging="180"/>
      </w:pPr>
    </w:lvl>
    <w:lvl w:ilvl="6" w:tplc="0419000F" w:tentative="1">
      <w:start w:val="1"/>
      <w:numFmt w:val="decimal"/>
      <w:lvlText w:val="%7."/>
      <w:lvlJc w:val="left"/>
      <w:pPr>
        <w:ind w:left="6634" w:hanging="360"/>
      </w:pPr>
    </w:lvl>
    <w:lvl w:ilvl="7" w:tplc="04190019" w:tentative="1">
      <w:start w:val="1"/>
      <w:numFmt w:val="lowerLetter"/>
      <w:lvlText w:val="%8."/>
      <w:lvlJc w:val="left"/>
      <w:pPr>
        <w:ind w:left="7354" w:hanging="360"/>
      </w:pPr>
    </w:lvl>
    <w:lvl w:ilvl="8" w:tplc="041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14" w15:restartNumberingAfterBreak="0">
    <w:nsid w:val="4BAE1B57"/>
    <w:multiLevelType w:val="hybridMultilevel"/>
    <w:tmpl w:val="A57C1746"/>
    <w:lvl w:ilvl="0" w:tplc="7070F2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C31220"/>
    <w:multiLevelType w:val="hybridMultilevel"/>
    <w:tmpl w:val="835CC31E"/>
    <w:lvl w:ilvl="0" w:tplc="8E38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2211"/>
    <w:multiLevelType w:val="hybridMultilevel"/>
    <w:tmpl w:val="37B459B8"/>
    <w:lvl w:ilvl="0" w:tplc="520A99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11474"/>
    <w:multiLevelType w:val="hybridMultilevel"/>
    <w:tmpl w:val="181E98B4"/>
    <w:lvl w:ilvl="0" w:tplc="73E2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F43752"/>
    <w:multiLevelType w:val="hybridMultilevel"/>
    <w:tmpl w:val="3F6EEDE4"/>
    <w:lvl w:ilvl="0" w:tplc="7EC243C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B7303AB"/>
    <w:multiLevelType w:val="hybridMultilevel"/>
    <w:tmpl w:val="D43A43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5EFC2E43"/>
    <w:multiLevelType w:val="singleLevel"/>
    <w:tmpl w:val="D9C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0F84B4D"/>
    <w:multiLevelType w:val="hybridMultilevel"/>
    <w:tmpl w:val="E5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83225"/>
    <w:multiLevelType w:val="hybridMultilevel"/>
    <w:tmpl w:val="6678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4A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883209"/>
    <w:multiLevelType w:val="multilevel"/>
    <w:tmpl w:val="F7A62D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 w15:restartNumberingAfterBreak="0">
    <w:nsid w:val="6DD55B39"/>
    <w:multiLevelType w:val="hybridMultilevel"/>
    <w:tmpl w:val="C290BB32"/>
    <w:lvl w:ilvl="0" w:tplc="D712443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74344D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5AD4BE7"/>
    <w:multiLevelType w:val="hybridMultilevel"/>
    <w:tmpl w:val="2B76D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CE0E8F"/>
    <w:multiLevelType w:val="hybridMultilevel"/>
    <w:tmpl w:val="39502BF8"/>
    <w:lvl w:ilvl="0" w:tplc="2250ACE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F3A389D"/>
    <w:multiLevelType w:val="hybridMultilevel"/>
    <w:tmpl w:val="219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2"/>
  </w:num>
  <w:num w:numId="4">
    <w:abstractNumId w:val="19"/>
  </w:num>
  <w:num w:numId="5">
    <w:abstractNumId w:val="4"/>
  </w:num>
  <w:num w:numId="6">
    <w:abstractNumId w:val="20"/>
  </w:num>
  <w:num w:numId="7">
    <w:abstractNumId w:val="6"/>
  </w:num>
  <w:num w:numId="8">
    <w:abstractNumId w:val="8"/>
  </w:num>
  <w:num w:numId="9">
    <w:abstractNumId w:val="17"/>
  </w:num>
  <w:num w:numId="10">
    <w:abstractNumId w:val="21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26"/>
  </w:num>
  <w:num w:numId="16">
    <w:abstractNumId w:val="23"/>
  </w:num>
  <w:num w:numId="17">
    <w:abstractNumId w:val="28"/>
  </w:num>
  <w:num w:numId="18">
    <w:abstractNumId w:val="18"/>
  </w:num>
  <w:num w:numId="19">
    <w:abstractNumId w:val="16"/>
  </w:num>
  <w:num w:numId="20">
    <w:abstractNumId w:val="1"/>
  </w:num>
  <w:num w:numId="21">
    <w:abstractNumId w:val="0"/>
  </w:num>
  <w:num w:numId="22">
    <w:abstractNumId w:val="15"/>
  </w:num>
  <w:num w:numId="23">
    <w:abstractNumId w:val="5"/>
  </w:num>
  <w:num w:numId="24">
    <w:abstractNumId w:val="13"/>
  </w:num>
  <w:num w:numId="25">
    <w:abstractNumId w:val="10"/>
  </w:num>
  <w:num w:numId="26">
    <w:abstractNumId w:val="24"/>
  </w:num>
  <w:num w:numId="27">
    <w:abstractNumId w:val="14"/>
  </w:num>
  <w:num w:numId="28">
    <w:abstractNumId w:val="27"/>
  </w:num>
  <w:num w:numId="29">
    <w:abstractNumId w:val="2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05C24"/>
    <w:rsid w:val="00010A6C"/>
    <w:rsid w:val="00015930"/>
    <w:rsid w:val="00022906"/>
    <w:rsid w:val="00031596"/>
    <w:rsid w:val="000428CC"/>
    <w:rsid w:val="000459B5"/>
    <w:rsid w:val="000466A4"/>
    <w:rsid w:val="00055740"/>
    <w:rsid w:val="00064F13"/>
    <w:rsid w:val="00067944"/>
    <w:rsid w:val="000714BC"/>
    <w:rsid w:val="00072C1D"/>
    <w:rsid w:val="00075009"/>
    <w:rsid w:val="00087D55"/>
    <w:rsid w:val="000908DF"/>
    <w:rsid w:val="000A1657"/>
    <w:rsid w:val="000B63C9"/>
    <w:rsid w:val="000C742B"/>
    <w:rsid w:val="000E0C70"/>
    <w:rsid w:val="001207D3"/>
    <w:rsid w:val="00123D3C"/>
    <w:rsid w:val="0015711C"/>
    <w:rsid w:val="001573E8"/>
    <w:rsid w:val="00173078"/>
    <w:rsid w:val="00175466"/>
    <w:rsid w:val="00181BBD"/>
    <w:rsid w:val="00190DF9"/>
    <w:rsid w:val="001B7FB2"/>
    <w:rsid w:val="001C59AC"/>
    <w:rsid w:val="001C6486"/>
    <w:rsid w:val="001E2C07"/>
    <w:rsid w:val="001E6811"/>
    <w:rsid w:val="001F76E2"/>
    <w:rsid w:val="00205FFF"/>
    <w:rsid w:val="002100CA"/>
    <w:rsid w:val="002160EB"/>
    <w:rsid w:val="00220722"/>
    <w:rsid w:val="00221BA6"/>
    <w:rsid w:val="00245B5F"/>
    <w:rsid w:val="002567D9"/>
    <w:rsid w:val="00261BEB"/>
    <w:rsid w:val="00261FF7"/>
    <w:rsid w:val="0027040C"/>
    <w:rsid w:val="002877CF"/>
    <w:rsid w:val="00290911"/>
    <w:rsid w:val="00295634"/>
    <w:rsid w:val="002A79B0"/>
    <w:rsid w:val="002C208F"/>
    <w:rsid w:val="002C7FA2"/>
    <w:rsid w:val="002D393B"/>
    <w:rsid w:val="002D6A78"/>
    <w:rsid w:val="002F63DD"/>
    <w:rsid w:val="002F756D"/>
    <w:rsid w:val="0030302D"/>
    <w:rsid w:val="0032392B"/>
    <w:rsid w:val="00323E80"/>
    <w:rsid w:val="00331454"/>
    <w:rsid w:val="00341429"/>
    <w:rsid w:val="0034579B"/>
    <w:rsid w:val="00345D5F"/>
    <w:rsid w:val="00356730"/>
    <w:rsid w:val="003621BB"/>
    <w:rsid w:val="00367760"/>
    <w:rsid w:val="00372A04"/>
    <w:rsid w:val="0038028D"/>
    <w:rsid w:val="0038110A"/>
    <w:rsid w:val="00381953"/>
    <w:rsid w:val="003866AC"/>
    <w:rsid w:val="0039028C"/>
    <w:rsid w:val="0039117B"/>
    <w:rsid w:val="003A2657"/>
    <w:rsid w:val="003A3D4D"/>
    <w:rsid w:val="003A67FF"/>
    <w:rsid w:val="003B3544"/>
    <w:rsid w:val="003D5EE7"/>
    <w:rsid w:val="003D68B4"/>
    <w:rsid w:val="0043221B"/>
    <w:rsid w:val="0044758E"/>
    <w:rsid w:val="00447D52"/>
    <w:rsid w:val="00454583"/>
    <w:rsid w:val="00455991"/>
    <w:rsid w:val="004649BF"/>
    <w:rsid w:val="00465EB9"/>
    <w:rsid w:val="00466E90"/>
    <w:rsid w:val="004708D4"/>
    <w:rsid w:val="00470ACA"/>
    <w:rsid w:val="00475385"/>
    <w:rsid w:val="00490B87"/>
    <w:rsid w:val="0049205A"/>
    <w:rsid w:val="0049704C"/>
    <w:rsid w:val="00497CDA"/>
    <w:rsid w:val="004A548D"/>
    <w:rsid w:val="004B3B8F"/>
    <w:rsid w:val="004C02FB"/>
    <w:rsid w:val="004D6AD2"/>
    <w:rsid w:val="004E424D"/>
    <w:rsid w:val="004F2C6F"/>
    <w:rsid w:val="00505443"/>
    <w:rsid w:val="005212BF"/>
    <w:rsid w:val="0052509C"/>
    <w:rsid w:val="005476BB"/>
    <w:rsid w:val="00562C43"/>
    <w:rsid w:val="00580B5A"/>
    <w:rsid w:val="0058797D"/>
    <w:rsid w:val="005A11C3"/>
    <w:rsid w:val="005A340C"/>
    <w:rsid w:val="005A4644"/>
    <w:rsid w:val="005D1A2E"/>
    <w:rsid w:val="005F2DDC"/>
    <w:rsid w:val="00613049"/>
    <w:rsid w:val="00616E22"/>
    <w:rsid w:val="006240AF"/>
    <w:rsid w:val="00626F91"/>
    <w:rsid w:val="00641363"/>
    <w:rsid w:val="00642F2C"/>
    <w:rsid w:val="0064322D"/>
    <w:rsid w:val="00667217"/>
    <w:rsid w:val="0068046C"/>
    <w:rsid w:val="006817FA"/>
    <w:rsid w:val="00690D02"/>
    <w:rsid w:val="00690DC7"/>
    <w:rsid w:val="00695EAF"/>
    <w:rsid w:val="00697BA8"/>
    <w:rsid w:val="006A691B"/>
    <w:rsid w:val="006B1867"/>
    <w:rsid w:val="006C0982"/>
    <w:rsid w:val="006C3DDA"/>
    <w:rsid w:val="006F1CFA"/>
    <w:rsid w:val="006F3A29"/>
    <w:rsid w:val="007106DA"/>
    <w:rsid w:val="00745FEE"/>
    <w:rsid w:val="007462B1"/>
    <w:rsid w:val="00747AD2"/>
    <w:rsid w:val="007610C6"/>
    <w:rsid w:val="0077027C"/>
    <w:rsid w:val="00776368"/>
    <w:rsid w:val="007814F7"/>
    <w:rsid w:val="007829D3"/>
    <w:rsid w:val="00785E74"/>
    <w:rsid w:val="00794EAF"/>
    <w:rsid w:val="00797AE4"/>
    <w:rsid w:val="007A2EB4"/>
    <w:rsid w:val="007A41AE"/>
    <w:rsid w:val="007A49DA"/>
    <w:rsid w:val="007B59DF"/>
    <w:rsid w:val="0081267A"/>
    <w:rsid w:val="00812758"/>
    <w:rsid w:val="0081496E"/>
    <w:rsid w:val="00821EAD"/>
    <w:rsid w:val="00822250"/>
    <w:rsid w:val="00822880"/>
    <w:rsid w:val="008249AE"/>
    <w:rsid w:val="00826679"/>
    <w:rsid w:val="00841BD2"/>
    <w:rsid w:val="00850C8B"/>
    <w:rsid w:val="00860BFC"/>
    <w:rsid w:val="00861150"/>
    <w:rsid w:val="008714AF"/>
    <w:rsid w:val="0088276C"/>
    <w:rsid w:val="008878C2"/>
    <w:rsid w:val="008A0866"/>
    <w:rsid w:val="008A7202"/>
    <w:rsid w:val="008B2C2D"/>
    <w:rsid w:val="008B77BD"/>
    <w:rsid w:val="008E161D"/>
    <w:rsid w:val="008E2C3B"/>
    <w:rsid w:val="008F12AF"/>
    <w:rsid w:val="008F318C"/>
    <w:rsid w:val="00905FFF"/>
    <w:rsid w:val="009105FC"/>
    <w:rsid w:val="0091517D"/>
    <w:rsid w:val="0091548A"/>
    <w:rsid w:val="009217CF"/>
    <w:rsid w:val="0092268F"/>
    <w:rsid w:val="0093166D"/>
    <w:rsid w:val="00934E24"/>
    <w:rsid w:val="009376E6"/>
    <w:rsid w:val="00937F06"/>
    <w:rsid w:val="00943C7E"/>
    <w:rsid w:val="0097754A"/>
    <w:rsid w:val="00983381"/>
    <w:rsid w:val="009B6B5D"/>
    <w:rsid w:val="009B7760"/>
    <w:rsid w:val="009F089D"/>
    <w:rsid w:val="009F0BD2"/>
    <w:rsid w:val="009F2B69"/>
    <w:rsid w:val="00A05337"/>
    <w:rsid w:val="00A05503"/>
    <w:rsid w:val="00A122B2"/>
    <w:rsid w:val="00A17AED"/>
    <w:rsid w:val="00A4752A"/>
    <w:rsid w:val="00A51FFD"/>
    <w:rsid w:val="00A651EB"/>
    <w:rsid w:val="00A70A0F"/>
    <w:rsid w:val="00A81278"/>
    <w:rsid w:val="00A81481"/>
    <w:rsid w:val="00A81F64"/>
    <w:rsid w:val="00A92ACC"/>
    <w:rsid w:val="00AC216C"/>
    <w:rsid w:val="00AC2616"/>
    <w:rsid w:val="00AC6F45"/>
    <w:rsid w:val="00AD767D"/>
    <w:rsid w:val="00AE0DA7"/>
    <w:rsid w:val="00AE4384"/>
    <w:rsid w:val="00AF4C49"/>
    <w:rsid w:val="00B21E33"/>
    <w:rsid w:val="00B229F3"/>
    <w:rsid w:val="00B22C6E"/>
    <w:rsid w:val="00B23895"/>
    <w:rsid w:val="00B249DD"/>
    <w:rsid w:val="00B32418"/>
    <w:rsid w:val="00B402F6"/>
    <w:rsid w:val="00B44660"/>
    <w:rsid w:val="00B45EEF"/>
    <w:rsid w:val="00B520B1"/>
    <w:rsid w:val="00B548A5"/>
    <w:rsid w:val="00B665BB"/>
    <w:rsid w:val="00B76AF7"/>
    <w:rsid w:val="00B82E7D"/>
    <w:rsid w:val="00B920EE"/>
    <w:rsid w:val="00BC5C73"/>
    <w:rsid w:val="00BC5FCF"/>
    <w:rsid w:val="00BD7516"/>
    <w:rsid w:val="00BD7D9B"/>
    <w:rsid w:val="00BF1139"/>
    <w:rsid w:val="00BF3A27"/>
    <w:rsid w:val="00C04C87"/>
    <w:rsid w:val="00C10B72"/>
    <w:rsid w:val="00C13884"/>
    <w:rsid w:val="00C142AD"/>
    <w:rsid w:val="00C21F08"/>
    <w:rsid w:val="00C22C7E"/>
    <w:rsid w:val="00C23240"/>
    <w:rsid w:val="00C24A85"/>
    <w:rsid w:val="00C24CA7"/>
    <w:rsid w:val="00C262CE"/>
    <w:rsid w:val="00C5249C"/>
    <w:rsid w:val="00C62514"/>
    <w:rsid w:val="00C64826"/>
    <w:rsid w:val="00C72EB0"/>
    <w:rsid w:val="00C9319B"/>
    <w:rsid w:val="00C975BA"/>
    <w:rsid w:val="00CA3853"/>
    <w:rsid w:val="00CB25DE"/>
    <w:rsid w:val="00CB5790"/>
    <w:rsid w:val="00CC221D"/>
    <w:rsid w:val="00CD25F2"/>
    <w:rsid w:val="00CD7318"/>
    <w:rsid w:val="00D07CF6"/>
    <w:rsid w:val="00D10556"/>
    <w:rsid w:val="00D10BDA"/>
    <w:rsid w:val="00D203F0"/>
    <w:rsid w:val="00D26131"/>
    <w:rsid w:val="00D27623"/>
    <w:rsid w:val="00D32010"/>
    <w:rsid w:val="00D33506"/>
    <w:rsid w:val="00D54383"/>
    <w:rsid w:val="00D54C49"/>
    <w:rsid w:val="00D55006"/>
    <w:rsid w:val="00D55AE0"/>
    <w:rsid w:val="00D677A9"/>
    <w:rsid w:val="00D757C5"/>
    <w:rsid w:val="00D774AB"/>
    <w:rsid w:val="00D77B28"/>
    <w:rsid w:val="00D83814"/>
    <w:rsid w:val="00D92472"/>
    <w:rsid w:val="00DA08C3"/>
    <w:rsid w:val="00DA3AD0"/>
    <w:rsid w:val="00DA66C9"/>
    <w:rsid w:val="00DA6CA7"/>
    <w:rsid w:val="00DB7083"/>
    <w:rsid w:val="00DC438A"/>
    <w:rsid w:val="00DD441D"/>
    <w:rsid w:val="00DD5CC2"/>
    <w:rsid w:val="00DF56C7"/>
    <w:rsid w:val="00DF6616"/>
    <w:rsid w:val="00DF7C47"/>
    <w:rsid w:val="00E01CA4"/>
    <w:rsid w:val="00E023DF"/>
    <w:rsid w:val="00E0685C"/>
    <w:rsid w:val="00E11F32"/>
    <w:rsid w:val="00E11F79"/>
    <w:rsid w:val="00E17D7C"/>
    <w:rsid w:val="00E2427C"/>
    <w:rsid w:val="00E3071D"/>
    <w:rsid w:val="00E31A7D"/>
    <w:rsid w:val="00E3346B"/>
    <w:rsid w:val="00E37787"/>
    <w:rsid w:val="00E44A6D"/>
    <w:rsid w:val="00E53AC2"/>
    <w:rsid w:val="00E54BC4"/>
    <w:rsid w:val="00E6204A"/>
    <w:rsid w:val="00E62112"/>
    <w:rsid w:val="00E87B0F"/>
    <w:rsid w:val="00E9229A"/>
    <w:rsid w:val="00E9490A"/>
    <w:rsid w:val="00EA0702"/>
    <w:rsid w:val="00EA5E33"/>
    <w:rsid w:val="00EB5B76"/>
    <w:rsid w:val="00EC245D"/>
    <w:rsid w:val="00EC4ACF"/>
    <w:rsid w:val="00EC6747"/>
    <w:rsid w:val="00ED7495"/>
    <w:rsid w:val="00EE3A26"/>
    <w:rsid w:val="00EE732B"/>
    <w:rsid w:val="00F06450"/>
    <w:rsid w:val="00F11E54"/>
    <w:rsid w:val="00F234E4"/>
    <w:rsid w:val="00F34BD0"/>
    <w:rsid w:val="00F4247F"/>
    <w:rsid w:val="00F42529"/>
    <w:rsid w:val="00F43DBF"/>
    <w:rsid w:val="00F503FC"/>
    <w:rsid w:val="00F6139C"/>
    <w:rsid w:val="00F65E84"/>
    <w:rsid w:val="00F769E9"/>
    <w:rsid w:val="00F8221C"/>
    <w:rsid w:val="00F941E1"/>
    <w:rsid w:val="00F959C5"/>
    <w:rsid w:val="00F96AB5"/>
    <w:rsid w:val="00FA2DDB"/>
    <w:rsid w:val="00FB179D"/>
    <w:rsid w:val="00FC4D87"/>
    <w:rsid w:val="00FC7F43"/>
    <w:rsid w:val="00FD4649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DF1C8-CE76-4BE5-997A-6DE20B8F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34BD0"/>
    <w:pPr>
      <w:keepNext/>
      <w:suppressAutoHyphens w:val="0"/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F34BD0"/>
    <w:pPr>
      <w:keepNext/>
      <w:suppressAutoHyphens w:val="0"/>
      <w:ind w:firstLine="56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0645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34BD0"/>
    <w:rPr>
      <w:rFonts w:ascii="Times New Roman" w:eastAsia="Times New Roman" w:hAnsi="Times New Roman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rsid w:val="00F34BD0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F34BD0"/>
  </w:style>
  <w:style w:type="table" w:styleId="ae">
    <w:name w:val="Table Grid"/>
    <w:basedOn w:val="a1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4BD0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rsid w:val="00F34BD0"/>
    <w:pPr>
      <w:suppressAutoHyphens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4BD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34BD0"/>
  </w:style>
  <w:style w:type="paragraph" w:styleId="HTML">
    <w:name w:val="HTML Preformatted"/>
    <w:basedOn w:val="a"/>
    <w:link w:val="HTML0"/>
    <w:uiPriority w:val="99"/>
    <w:unhideWhenUsed/>
    <w:rsid w:val="00F34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34B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F34BD0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34B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Содержимое таблицы"/>
    <w:basedOn w:val="a"/>
    <w:rsid w:val="00F34BD0"/>
    <w:pPr>
      <w:suppressLineNumbers/>
      <w:suppressAutoHyphens w:val="0"/>
    </w:pPr>
    <w:rPr>
      <w:lang w:eastAsia="ar-SA"/>
    </w:rPr>
  </w:style>
  <w:style w:type="character" w:styleId="af0">
    <w:name w:val="Hyperlink"/>
    <w:rsid w:val="00F34BD0"/>
    <w:rPr>
      <w:color w:val="000080"/>
      <w:u w:val="single"/>
    </w:rPr>
  </w:style>
  <w:style w:type="paragraph" w:customStyle="1" w:styleId="Heading">
    <w:name w:val="Heading"/>
    <w:uiPriority w:val="99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FollowedHyperlink"/>
    <w:uiPriority w:val="99"/>
    <w:rsid w:val="00F34BD0"/>
    <w:rPr>
      <w:color w:val="800080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F34BD0"/>
  </w:style>
  <w:style w:type="paragraph" w:customStyle="1" w:styleId="ConsPlusTitlePage">
    <w:name w:val="ConsPlusTitlePage"/>
    <w:rsid w:val="00F34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character" w:styleId="af2">
    <w:name w:val="annotation reference"/>
    <w:rsid w:val="00F34BD0"/>
    <w:rPr>
      <w:sz w:val="16"/>
      <w:szCs w:val="16"/>
    </w:rPr>
  </w:style>
  <w:style w:type="paragraph" w:styleId="af3">
    <w:name w:val="annotation text"/>
    <w:basedOn w:val="a"/>
    <w:link w:val="af4"/>
    <w:rsid w:val="00F34BD0"/>
    <w:pPr>
      <w:suppressAutoHyphens w:val="0"/>
    </w:pPr>
  </w:style>
  <w:style w:type="character" w:customStyle="1" w:styleId="af4">
    <w:name w:val="Текст примечания Знак"/>
    <w:basedOn w:val="a0"/>
    <w:link w:val="af3"/>
    <w:rsid w:val="00F34BD0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F34BD0"/>
    <w:rPr>
      <w:b/>
      <w:bCs/>
    </w:rPr>
  </w:style>
  <w:style w:type="character" w:customStyle="1" w:styleId="af6">
    <w:name w:val="Тема примечания Знак"/>
    <w:basedOn w:val="af4"/>
    <w:link w:val="af5"/>
    <w:rsid w:val="00F34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caption"/>
    <w:basedOn w:val="a"/>
    <w:next w:val="a"/>
    <w:qFormat/>
    <w:rsid w:val="00F34BD0"/>
    <w:pPr>
      <w:suppressAutoHyphens w:val="0"/>
    </w:pPr>
    <w:rPr>
      <w:b/>
      <w:bCs/>
    </w:rPr>
  </w:style>
  <w:style w:type="paragraph" w:styleId="af8">
    <w:name w:val="table of figures"/>
    <w:basedOn w:val="a"/>
    <w:next w:val="a"/>
    <w:rsid w:val="00F34BD0"/>
    <w:pPr>
      <w:suppressAutoHyphens w:val="0"/>
    </w:pPr>
    <w:rPr>
      <w:sz w:val="24"/>
      <w:szCs w:val="24"/>
    </w:rPr>
  </w:style>
  <w:style w:type="character" w:styleId="af9">
    <w:name w:val="Emphasis"/>
    <w:qFormat/>
    <w:rsid w:val="00F34BD0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1B7FB2"/>
  </w:style>
  <w:style w:type="table" w:customStyle="1" w:styleId="10">
    <w:name w:val="Сетка таблицы1"/>
    <w:basedOn w:val="a1"/>
    <w:next w:val="ae"/>
    <w:rsid w:val="001B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7FB2"/>
  </w:style>
  <w:style w:type="paragraph" w:customStyle="1" w:styleId="13">
    <w:name w:val="1"/>
    <w:basedOn w:val="a"/>
    <w:next w:val="afa"/>
    <w:qFormat/>
    <w:rsid w:val="00983381"/>
    <w:pPr>
      <w:suppressAutoHyphens w:val="0"/>
      <w:jc w:val="center"/>
    </w:pPr>
    <w:rPr>
      <w:sz w:val="28"/>
      <w:szCs w:val="24"/>
    </w:rPr>
  </w:style>
  <w:style w:type="paragraph" w:styleId="afa">
    <w:name w:val="Title"/>
    <w:basedOn w:val="a"/>
    <w:next w:val="a"/>
    <w:link w:val="afb"/>
    <w:uiPriority w:val="10"/>
    <w:qFormat/>
    <w:rsid w:val="0098338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9833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c">
    <w:name w:val="List Paragraph"/>
    <w:basedOn w:val="a"/>
    <w:uiPriority w:val="34"/>
    <w:qFormat/>
    <w:rsid w:val="005A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77193&amp;dst=1013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0569&amp;dst=10029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F8F6-9DC4-45F7-A524-017D7D4E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3772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Шаталова Наталья Александровна</cp:lastModifiedBy>
  <cp:revision>29</cp:revision>
  <cp:lastPrinted>2025-09-08T05:34:00Z</cp:lastPrinted>
  <dcterms:created xsi:type="dcterms:W3CDTF">2025-09-05T21:40:00Z</dcterms:created>
  <dcterms:modified xsi:type="dcterms:W3CDTF">2025-09-09T06:44:00Z</dcterms:modified>
</cp:coreProperties>
</file>