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DD" w:rsidRDefault="000520DD" w:rsidP="00F36F7D">
      <w:pPr>
        <w:keepNext/>
        <w:suppressLineNumbers/>
        <w:tabs>
          <w:tab w:val="left" w:pos="5387"/>
        </w:tabs>
        <w:contextualSpacing/>
        <w:outlineLvl w:val="1"/>
        <w:rPr>
          <w:bCs/>
          <w:sz w:val="22"/>
          <w:szCs w:val="22"/>
          <w:lang w:eastAsia="ru-RU"/>
        </w:rPr>
      </w:pPr>
    </w:p>
    <w:p w:rsidR="00D508FC" w:rsidRPr="00550CBE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Приложение </w:t>
      </w:r>
    </w:p>
    <w:p w:rsid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к постановлению Администрации </w:t>
      </w:r>
    </w:p>
    <w:p w:rsid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муниципального </w:t>
      </w:r>
      <w:r w:rsidR="00001522">
        <w:rPr>
          <w:bCs/>
          <w:sz w:val="22"/>
          <w:szCs w:val="22"/>
          <w:lang w:eastAsia="ru-RU"/>
        </w:rPr>
        <w:t xml:space="preserve"> </w:t>
      </w:r>
      <w:r w:rsidRPr="00550CBE">
        <w:rPr>
          <w:bCs/>
          <w:sz w:val="22"/>
          <w:szCs w:val="22"/>
          <w:lang w:eastAsia="ru-RU"/>
        </w:rPr>
        <w:t>образования</w:t>
      </w:r>
    </w:p>
    <w:p w:rsidR="00C7034E" w:rsidRP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 город Саяногорск                                                                                                                                                                                                                                           № </w:t>
      </w:r>
      <w:r w:rsidR="002D2DF3">
        <w:rPr>
          <w:bCs/>
          <w:sz w:val="22"/>
          <w:szCs w:val="22"/>
          <w:lang w:eastAsia="ru-RU"/>
        </w:rPr>
        <w:t>______</w:t>
      </w:r>
      <w:r w:rsidR="006B7C92">
        <w:rPr>
          <w:bCs/>
          <w:sz w:val="22"/>
          <w:szCs w:val="22"/>
          <w:lang w:eastAsia="ru-RU"/>
        </w:rPr>
        <w:t xml:space="preserve"> </w:t>
      </w:r>
      <w:r w:rsidRPr="00550CBE">
        <w:rPr>
          <w:bCs/>
          <w:sz w:val="22"/>
          <w:szCs w:val="22"/>
          <w:lang w:eastAsia="ru-RU"/>
        </w:rPr>
        <w:t xml:space="preserve"> </w:t>
      </w:r>
      <w:proofErr w:type="gramStart"/>
      <w:r w:rsidRPr="00550CBE">
        <w:rPr>
          <w:bCs/>
          <w:sz w:val="22"/>
          <w:szCs w:val="22"/>
          <w:lang w:eastAsia="ru-RU"/>
        </w:rPr>
        <w:t>от</w:t>
      </w:r>
      <w:proofErr w:type="gramEnd"/>
      <w:r w:rsidRPr="00550CBE">
        <w:rPr>
          <w:bCs/>
          <w:sz w:val="22"/>
          <w:szCs w:val="22"/>
          <w:lang w:eastAsia="ru-RU"/>
        </w:rPr>
        <w:t xml:space="preserve"> </w:t>
      </w:r>
      <w:r w:rsidR="002D2DF3">
        <w:rPr>
          <w:bCs/>
          <w:sz w:val="22"/>
          <w:szCs w:val="22"/>
          <w:lang w:eastAsia="ru-RU"/>
        </w:rPr>
        <w:t>_______________</w:t>
      </w:r>
    </w:p>
    <w:p w:rsidR="006B7C92" w:rsidRDefault="006B7C9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Pr="00550CBE" w:rsidRDefault="00946307" w:rsidP="00D27F0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План мероприятий («дорожн</w:t>
      </w:r>
      <w:r w:rsidR="00222DC1" w:rsidRPr="00550CBE">
        <w:rPr>
          <w:b/>
          <w:bCs/>
          <w:sz w:val="24"/>
          <w:szCs w:val="24"/>
          <w:lang w:eastAsia="ru-RU"/>
        </w:rPr>
        <w:t>ой</w:t>
      </w:r>
      <w:r w:rsidRPr="00550CBE">
        <w:rPr>
          <w:b/>
          <w:bCs/>
          <w:sz w:val="24"/>
          <w:szCs w:val="24"/>
          <w:lang w:eastAsia="ru-RU"/>
        </w:rPr>
        <w:t xml:space="preserve"> карт</w:t>
      </w:r>
      <w:r w:rsidR="00222DC1" w:rsidRPr="00550CBE">
        <w:rPr>
          <w:b/>
          <w:bCs/>
          <w:sz w:val="24"/>
          <w:szCs w:val="24"/>
          <w:lang w:eastAsia="ru-RU"/>
        </w:rPr>
        <w:t>ы</w:t>
      </w:r>
      <w:r w:rsidRPr="00550CBE">
        <w:rPr>
          <w:b/>
          <w:bCs/>
          <w:sz w:val="24"/>
          <w:szCs w:val="24"/>
          <w:lang w:eastAsia="ru-RU"/>
        </w:rPr>
        <w:t xml:space="preserve">») </w:t>
      </w:r>
    </w:p>
    <w:p w:rsidR="00946307" w:rsidRDefault="00946307" w:rsidP="00D27F0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по содействию развитию конкуренции в муниципальном образовании город Саяногорск на 2022-2025 годы</w:t>
      </w:r>
    </w:p>
    <w:p w:rsidR="002248B2" w:rsidRDefault="002248B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Default="00946307" w:rsidP="00F36F7D">
      <w:pPr>
        <w:keepNext/>
        <w:numPr>
          <w:ilvl w:val="0"/>
          <w:numId w:val="1"/>
        </w:numPr>
        <w:suppressLineNumbers/>
        <w:tabs>
          <w:tab w:val="left" w:pos="709"/>
        </w:tabs>
        <w:ind w:left="0" w:firstLine="0"/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 xml:space="preserve">Мероприятия, направленные на достижение ключевых показателей развития конкуренции на товарных рынках </w:t>
      </w:r>
    </w:p>
    <w:p w:rsidR="00001522" w:rsidRPr="00550CBE" w:rsidRDefault="00001522" w:rsidP="00001522">
      <w:pPr>
        <w:keepNext/>
        <w:suppressLineNumbers/>
        <w:tabs>
          <w:tab w:val="left" w:pos="709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777"/>
        <w:gridCol w:w="941"/>
        <w:gridCol w:w="913"/>
        <w:gridCol w:w="1551"/>
        <w:gridCol w:w="1039"/>
        <w:gridCol w:w="459"/>
        <w:gridCol w:w="696"/>
        <w:gridCol w:w="566"/>
        <w:gridCol w:w="566"/>
        <w:gridCol w:w="566"/>
        <w:gridCol w:w="566"/>
        <w:gridCol w:w="566"/>
        <w:gridCol w:w="2503"/>
      </w:tblGrid>
      <w:tr w:rsidR="00883169" w:rsidRPr="00550CBE" w:rsidTr="000A2CD9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proofErr w:type="gramStart"/>
            <w:r w:rsidRPr="00550CBE">
              <w:rPr>
                <w:rFonts w:eastAsia="Calibri"/>
                <w:bCs/>
                <w:lang w:eastAsia="ru-RU"/>
              </w:rPr>
              <w:t>п</w:t>
            </w:r>
            <w:proofErr w:type="gramEnd"/>
            <w:r w:rsidRPr="00550CBE">
              <w:rPr>
                <w:rFonts w:eastAsia="Calibri"/>
                <w:bCs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Срок </w:t>
            </w:r>
            <w:r w:rsidR="00F36F7D">
              <w:rPr>
                <w:rFonts w:eastAsia="Calibri"/>
                <w:bCs/>
                <w:lang w:eastAsia="ru-RU"/>
              </w:rPr>
              <w:t xml:space="preserve">          </w:t>
            </w:r>
            <w:r w:rsidRPr="00550CBE">
              <w:rPr>
                <w:rFonts w:eastAsia="Calibri"/>
                <w:bCs/>
                <w:lang w:eastAsia="ru-RU"/>
              </w:rPr>
              <w:t>исполнения</w:t>
            </w:r>
          </w:p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мероприятия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Единицы измерения</w:t>
            </w:r>
          </w:p>
        </w:tc>
        <w:tc>
          <w:tcPr>
            <w:tcW w:w="0" w:type="auto"/>
            <w:gridSpan w:val="6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Целевые значения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Ответственные исполнители</w:t>
            </w:r>
          </w:p>
        </w:tc>
      </w:tr>
      <w:tr w:rsidR="00883169" w:rsidRPr="00550CBE" w:rsidTr="000A2CD9">
        <w:trPr>
          <w:cantSplit/>
          <w:trHeight w:val="958"/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D43FA0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202</w:t>
            </w:r>
            <w:r w:rsidRPr="00550CBE">
              <w:rPr>
                <w:rFonts w:eastAsia="Calibri"/>
                <w:bCs/>
                <w:lang w:eastAsia="ru-RU"/>
              </w:rPr>
              <w:t>0</w:t>
            </w:r>
          </w:p>
          <w:p w:rsidR="006F5412" w:rsidRPr="00550CBE" w:rsidRDefault="00D43FA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(исх.)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462E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462E4" w:rsidRPr="00550CBE" w:rsidRDefault="00C462E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462E4" w:rsidRDefault="00C462E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I. Рынок услуг дополнительного образования детей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C61814" w:rsidRDefault="00C6181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C3" w:rsidRPr="00437B21" w:rsidRDefault="001F61C3" w:rsidP="001F61C3">
            <w:pPr>
              <w:widowControl w:val="0"/>
              <w:suppressAutoHyphens w:val="0"/>
              <w:contextualSpacing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>На территории муниципального образования город Саяногорск  хозяйствующих субъектов разной формы собственности с видом деятельности «Образование дополнительное детей и взрослых» всего 42. Из них:</w:t>
            </w:r>
          </w:p>
          <w:p w:rsidR="001F61C3" w:rsidRPr="00437B21" w:rsidRDefault="001F61C3" w:rsidP="001F61C3">
            <w:pPr>
              <w:widowControl w:val="0"/>
              <w:suppressAutoHyphens w:val="0"/>
              <w:contextualSpacing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>- муниципальные организации дополнительного образования -3;</w:t>
            </w:r>
          </w:p>
          <w:p w:rsidR="001F61C3" w:rsidRPr="00437B21" w:rsidRDefault="001F61C3" w:rsidP="001F61C3">
            <w:pPr>
              <w:widowControl w:val="0"/>
              <w:suppressAutoHyphens w:val="0"/>
              <w:contextualSpacing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>- муниципальные организации дошкольного образования - 14;</w:t>
            </w:r>
          </w:p>
          <w:p w:rsidR="001F61C3" w:rsidRPr="00437B21" w:rsidRDefault="001F61C3" w:rsidP="001F61C3">
            <w:pPr>
              <w:widowControl w:val="0"/>
              <w:suppressAutoHyphens w:val="0"/>
              <w:contextualSpacing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>- муниципальны</w:t>
            </w:r>
            <w:r w:rsidR="00437B21" w:rsidRPr="00437B21">
              <w:rPr>
                <w:rFonts w:eastAsia="Calibri"/>
                <w:bCs/>
                <w:highlight w:val="yellow"/>
                <w:lang w:eastAsia="ru-RU"/>
              </w:rPr>
              <w:t>е</w:t>
            </w:r>
            <w:r w:rsidRPr="00437B21">
              <w:rPr>
                <w:rFonts w:eastAsia="Calibri"/>
                <w:bCs/>
                <w:highlight w:val="yellow"/>
                <w:lang w:eastAsia="ru-RU"/>
              </w:rPr>
              <w:t xml:space="preserve"> общеобразовательные организации – 10;</w:t>
            </w:r>
          </w:p>
          <w:p w:rsidR="001F61C3" w:rsidRPr="00437B21" w:rsidRDefault="001F61C3" w:rsidP="001F61C3">
            <w:pPr>
              <w:widowControl w:val="0"/>
              <w:suppressAutoHyphens w:val="0"/>
              <w:contextualSpacing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>- государственных учреждений  -3;</w:t>
            </w:r>
          </w:p>
          <w:p w:rsidR="001F61C3" w:rsidRPr="00437B21" w:rsidRDefault="001F61C3" w:rsidP="001F61C3">
            <w:pPr>
              <w:widowControl w:val="0"/>
              <w:suppressAutoHyphens w:val="0"/>
              <w:contextualSpacing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 xml:space="preserve">- субъектов малого и среднего предпринимательства – </w:t>
            </w:r>
            <w:r w:rsidR="00437B21" w:rsidRPr="00437B21">
              <w:rPr>
                <w:rFonts w:eastAsia="Calibri"/>
                <w:bCs/>
                <w:highlight w:val="yellow"/>
                <w:lang w:eastAsia="ru-RU"/>
              </w:rPr>
              <w:t>20</w:t>
            </w:r>
            <w:r w:rsidRPr="00437B21">
              <w:rPr>
                <w:rFonts w:eastAsia="Calibri"/>
                <w:bCs/>
                <w:highlight w:val="yellow"/>
                <w:lang w:eastAsia="ru-RU"/>
              </w:rPr>
              <w:t>;</w:t>
            </w:r>
          </w:p>
          <w:p w:rsidR="001F61C3" w:rsidRPr="00437B21" w:rsidRDefault="001F61C3" w:rsidP="001F61C3">
            <w:pPr>
              <w:widowControl w:val="0"/>
              <w:suppressAutoHyphens w:val="0"/>
              <w:contextualSpacing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 xml:space="preserve">- </w:t>
            </w:r>
            <w:r w:rsidR="00437B21" w:rsidRPr="00437B21">
              <w:rPr>
                <w:rFonts w:eastAsia="Calibri"/>
                <w:bCs/>
                <w:highlight w:val="yellow"/>
                <w:lang w:eastAsia="ru-RU"/>
              </w:rPr>
              <w:t xml:space="preserve">юридических лиц </w:t>
            </w:r>
            <w:r w:rsidRPr="00437B21">
              <w:rPr>
                <w:rFonts w:eastAsia="Calibri"/>
                <w:bCs/>
                <w:highlight w:val="yellow"/>
                <w:lang w:eastAsia="ru-RU"/>
              </w:rPr>
              <w:t xml:space="preserve"> –</w:t>
            </w:r>
            <w:r w:rsidR="00437B21" w:rsidRPr="00437B21">
              <w:rPr>
                <w:rFonts w:eastAsia="Calibri"/>
                <w:bCs/>
                <w:highlight w:val="yellow"/>
                <w:lang w:eastAsia="ru-RU"/>
              </w:rPr>
              <w:t>4</w:t>
            </w:r>
            <w:r w:rsidRPr="00437B21">
              <w:rPr>
                <w:rFonts w:eastAsia="Calibri"/>
                <w:bCs/>
                <w:highlight w:val="yellow"/>
                <w:lang w:eastAsia="ru-RU"/>
              </w:rPr>
              <w:t>.</w:t>
            </w:r>
          </w:p>
          <w:p w:rsidR="001F61C3" w:rsidRPr="00437B21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bCs/>
                <w:highlight w:val="yellow"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>Количество организаций, зарегистрированных  в АИС Навигатор, реализующих программы дополнительного образования  32, из них частной формы собственности 3. Количество оказанных услуг всего: 14288</w:t>
            </w:r>
          </w:p>
          <w:p w:rsidR="00C61814" w:rsidRPr="00550CBE" w:rsidRDefault="001F61C3" w:rsidP="001F61C3">
            <w:pPr>
              <w:widowControl w:val="0"/>
              <w:suppressAutoHyphens w:val="0"/>
              <w:ind w:firstLine="425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437B21">
              <w:rPr>
                <w:rFonts w:eastAsia="Calibri"/>
                <w:bCs/>
                <w:highlight w:val="yellow"/>
                <w:lang w:eastAsia="ru-RU"/>
              </w:rPr>
              <w:t>Из них частными организациями: 127</w:t>
            </w:r>
            <w:bookmarkStart w:id="0" w:name="_GoBack"/>
            <w:bookmarkEnd w:id="0"/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ru-RU"/>
              </w:rPr>
            </w:pPr>
          </w:p>
          <w:p w:rsidR="00C61814" w:rsidRDefault="00C6181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услуг дополнительного образования детей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1" w:rsidRPr="00F36F7D" w:rsidRDefault="005D06E0" w:rsidP="00F36F7D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Актуальна проблема учета детей получающих услуги дополнительного образования в организациях частной формы собственности и у частных лиц. </w:t>
            </w:r>
            <w:r w:rsidR="00313369" w:rsidRPr="00550CBE">
              <w:rPr>
                <w:rFonts w:eastAsia="Calibri"/>
                <w:bCs/>
                <w:lang w:eastAsia="ru-RU"/>
              </w:rPr>
              <w:t>П</w:t>
            </w:r>
            <w:r w:rsidR="00D036B5" w:rsidRPr="00550CBE">
              <w:rPr>
                <w:rFonts w:eastAsia="Calibri"/>
                <w:bCs/>
                <w:lang w:eastAsia="ru-RU"/>
              </w:rPr>
              <w:t>отенциал для развития системы дополнительного образования детей</w:t>
            </w:r>
            <w:r w:rsidR="00313369"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190F60"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достаточно высок</w:t>
            </w:r>
            <w:r w:rsidR="00D036B5" w:rsidRPr="00550CBE">
              <w:rPr>
                <w:rFonts w:eastAsia="Calibri"/>
                <w:bCs/>
                <w:lang w:eastAsia="ru-RU"/>
              </w:rPr>
              <w:t>. Необходимо усилить работу по привлечению имеющегося потенциала к работе в системе</w:t>
            </w:r>
            <w:r w:rsidR="00190F60" w:rsidRPr="00550CBE">
              <w:rPr>
                <w:rFonts w:eastAsia="Calibri"/>
                <w:bCs/>
                <w:lang w:eastAsia="ru-RU"/>
              </w:rPr>
              <w:t xml:space="preserve"> Навигатор</w:t>
            </w:r>
            <w:r w:rsidR="00D036B5" w:rsidRPr="00550CBE">
              <w:rPr>
                <w:rFonts w:eastAsia="Calibri"/>
                <w:bCs/>
                <w:lang w:eastAsia="ru-RU"/>
              </w:rPr>
              <w:t>.</w:t>
            </w:r>
          </w:p>
        </w:tc>
      </w:tr>
      <w:tr w:rsidR="00205A51" w:rsidRPr="00550CBE" w:rsidTr="00001522">
        <w:trPr>
          <w:trHeight w:val="1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Методическая и консультативная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помощь частным организациям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дополнительного образования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детей по вопросам организации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образовательной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A51" w:rsidRPr="00550CBE" w:rsidRDefault="00205A51" w:rsidP="0000152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организаций частной формы собственности, в сфере услуг дополнительного образования детей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 Саяногорска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Муниципальный опорный </w:t>
            </w:r>
            <w:r w:rsidRPr="00550CBE">
              <w:rPr>
                <w:rFonts w:eastAsia="Calibri"/>
                <w:lang w:eastAsia="ru-RU"/>
              </w:rPr>
              <w:lastRenderedPageBreak/>
              <w:t>центр дополнительного образования детей   муниципального образования город Саяногорск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Оказание содействия частным организациям дополнительного образования детей в регистрации и размещении информации</w:t>
            </w:r>
          </w:p>
          <w:p w:rsidR="00BD7DE3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интернет - </w:t>
            </w:r>
            <w:proofErr w:type="gramStart"/>
            <w:r w:rsidRPr="00550CBE">
              <w:rPr>
                <w:rFonts w:eastAsia="Calibri"/>
                <w:lang w:eastAsia="ru-RU"/>
              </w:rPr>
              <w:t>портале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«Навигатор дополнительного образования детей Республики Хакасия»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Предостав</w:t>
            </w:r>
            <w:r w:rsidR="000A2CD9">
              <w:rPr>
                <w:rFonts w:eastAsia="Calibri"/>
                <w:lang w:eastAsia="ru-RU"/>
              </w:rPr>
              <w:t xml:space="preserve">ление гражданам сертификатов на </w:t>
            </w:r>
            <w:r w:rsidRPr="00550CBE">
              <w:rPr>
                <w:rFonts w:eastAsia="Calibri"/>
                <w:lang w:eastAsia="ru-RU"/>
              </w:rPr>
              <w:t>право получения услуги в организациях дополнительного образования, в том числе в частных организациях и у индивидуальных предпринимателей, в соответствии с индивидуальными потребностями ребенка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</w:t>
            </w:r>
            <w:r w:rsidRPr="00550CBE">
              <w:rPr>
                <w:rFonts w:eastAsia="Calibri"/>
                <w:b/>
                <w:bCs/>
                <w:lang w:eastAsia="ru-RU"/>
              </w:rPr>
              <w:t>.  Рынок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>Рынок социальных услуг в муниципальном образовании город Саяногорск представляют государственные учреждения Республики Хакасия, подведомственные Министерству труда и социальной зашиты Республики Хакасия:</w:t>
            </w:r>
          </w:p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 xml:space="preserve">1. Отделение по городу Саяногорску Государственного казённого учреждения Республики Хакасия «Управление социальной поддержки населения»; </w:t>
            </w:r>
          </w:p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>2. Государственное бюджетное учреждение Республики Хакасия «Саяногорский реабилитационный центр для детей с ограниченными возможностями»</w:t>
            </w:r>
          </w:p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>3. Саяногорское геронтологическое отделение  Государственного автономного учреждения Республики Хакасия «Объединение «Абаканский пансионат ветеранов»</w:t>
            </w:r>
          </w:p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>Рынок социальных услуг муниципального образования г. Саяногорск представлен:</w:t>
            </w:r>
          </w:p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 xml:space="preserve">1) 10 хозяйствующих субъектов МСП, имеющих статус </w:t>
            </w:r>
            <w:proofErr w:type="gramStart"/>
            <w:r w:rsidRPr="001F61C3">
              <w:rPr>
                <w:rFonts w:eastAsia="Calibri"/>
                <w:lang w:eastAsia="ru-RU"/>
              </w:rPr>
              <w:t>социальные</w:t>
            </w:r>
            <w:proofErr w:type="gramEnd"/>
            <w:r w:rsidRPr="001F61C3">
              <w:rPr>
                <w:rFonts w:eastAsia="Calibri"/>
                <w:lang w:eastAsia="ru-RU"/>
              </w:rPr>
              <w:t>;</w:t>
            </w:r>
          </w:p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 xml:space="preserve">2) 6 </w:t>
            </w:r>
            <w:proofErr w:type="gramStart"/>
            <w:r w:rsidRPr="001F61C3">
              <w:rPr>
                <w:rFonts w:eastAsia="Calibri"/>
                <w:lang w:eastAsia="ru-RU"/>
              </w:rPr>
              <w:t>негосударственных</w:t>
            </w:r>
            <w:proofErr w:type="gramEnd"/>
            <w:r w:rsidRPr="001F61C3">
              <w:rPr>
                <w:rFonts w:eastAsia="Calibri"/>
                <w:lang w:eastAsia="ru-RU"/>
              </w:rPr>
              <w:t xml:space="preserve"> организации, осуществляющих деятельность по ОКВЭД 88.</w:t>
            </w:r>
          </w:p>
          <w:p w:rsidR="001F61C3" w:rsidRPr="001F61C3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>3) 3 организации с государственным участием.</w:t>
            </w:r>
          </w:p>
          <w:p w:rsidR="00BD7DE3" w:rsidRPr="00550CBE" w:rsidRDefault="001F61C3" w:rsidP="001F61C3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1F61C3">
              <w:rPr>
                <w:rFonts w:eastAsia="Calibri"/>
                <w:lang w:eastAsia="ru-RU"/>
              </w:rPr>
              <w:t>Всего 19 хозяйствующих субъектов всех форм собственности</w:t>
            </w: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1F61C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F6075D">
              <w:rPr>
                <w:rFonts w:eastAsia="Calibri"/>
                <w:color w:val="000000"/>
              </w:rPr>
              <w:t xml:space="preserve">Основной проблемой является наличие разного рода барьеров выхода частного бизнеса на рынок социальных услуг </w:t>
            </w:r>
            <w:proofErr w:type="gramStart"/>
            <w:r w:rsidRPr="00F6075D">
              <w:rPr>
                <w:rFonts w:eastAsia="Calibri"/>
                <w:color w:val="000000"/>
              </w:rPr>
              <w:t>от</w:t>
            </w:r>
            <w:proofErr w:type="gramEnd"/>
            <w:r w:rsidRPr="00F6075D">
              <w:rPr>
                <w:rFonts w:eastAsia="Calibri"/>
                <w:color w:val="000000"/>
              </w:rPr>
              <w:t xml:space="preserve"> административных до финансовых</w:t>
            </w:r>
          </w:p>
        </w:tc>
      </w:tr>
      <w:tr w:rsidR="00884D88" w:rsidRPr="00550CBE" w:rsidTr="000A2CD9">
        <w:trPr>
          <w:trHeight w:val="17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DE13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ru-RU"/>
              </w:rPr>
              <w:t>рамках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jc w:val="center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негосударственных поставщиков социальных услуг от общего количества поставщиков социальных услуг</w:t>
            </w: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F61C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84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F61C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84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Заместитель Главы муниципального образования </w:t>
            </w:r>
          </w:p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г. Саяногорск</w:t>
            </w:r>
          </w:p>
          <w:p w:rsidR="00205A51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Отдел по взаимодействию со СМИ и связям 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884D88" w:rsidRP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общественностью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III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теплоснабжения (производство тепловой энергии)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06A" w:rsidRPr="0024406A" w:rsidRDefault="0024406A" w:rsidP="0024406A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24406A">
              <w:rPr>
                <w:rFonts w:eastAsia="Calibri"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24406A">
              <w:rPr>
                <w:rFonts w:eastAsia="Calibri"/>
                <w:lang w:eastAsia="ru-RU"/>
              </w:rPr>
              <w:t>рп</w:t>
            </w:r>
            <w:proofErr w:type="gramStart"/>
            <w:r w:rsidRPr="0024406A">
              <w:rPr>
                <w:rFonts w:eastAsia="Calibri"/>
                <w:lang w:eastAsia="ru-RU"/>
              </w:rPr>
              <w:t>.М</w:t>
            </w:r>
            <w:proofErr w:type="gramEnd"/>
            <w:r w:rsidRPr="0024406A">
              <w:rPr>
                <w:rFonts w:eastAsia="Calibri"/>
                <w:lang w:eastAsia="ru-RU"/>
              </w:rPr>
              <w:t>айна</w:t>
            </w:r>
            <w:proofErr w:type="spellEnd"/>
            <w:r w:rsidRPr="0024406A">
              <w:rPr>
                <w:rFonts w:eastAsia="Calibri"/>
                <w:lang w:eastAsia="ru-RU"/>
              </w:rPr>
              <w:t xml:space="preserve">, 2 </w:t>
            </w:r>
            <w:proofErr w:type="spellStart"/>
            <w:r w:rsidRPr="0024406A">
              <w:rPr>
                <w:rFonts w:eastAsia="Calibri"/>
                <w:lang w:eastAsia="ru-RU"/>
              </w:rPr>
              <w:t>электрокотельные</w:t>
            </w:r>
            <w:proofErr w:type="spellEnd"/>
            <w:r w:rsidRPr="0024406A">
              <w:rPr>
                <w:rFonts w:eastAsia="Calibri"/>
                <w:lang w:eastAsia="ru-RU"/>
              </w:rPr>
              <w:t xml:space="preserve"> в </w:t>
            </w:r>
            <w:proofErr w:type="spellStart"/>
            <w:r w:rsidRPr="0024406A">
              <w:rPr>
                <w:rFonts w:eastAsia="Calibri"/>
                <w:lang w:eastAsia="ru-RU"/>
              </w:rPr>
              <w:t>рп.Черемушки</w:t>
            </w:r>
            <w:proofErr w:type="spellEnd"/>
            <w:r w:rsidRPr="0024406A">
              <w:rPr>
                <w:rFonts w:eastAsia="Calibri"/>
                <w:lang w:eastAsia="ru-RU"/>
              </w:rPr>
              <w:t xml:space="preserve">. </w:t>
            </w:r>
          </w:p>
          <w:p w:rsidR="0024406A" w:rsidRPr="0024406A" w:rsidRDefault="0024406A" w:rsidP="0024406A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24406A">
              <w:rPr>
                <w:rFonts w:eastAsia="Calibri"/>
                <w:lang w:eastAsia="ru-RU"/>
              </w:rPr>
              <w:lastRenderedPageBreak/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24406A" w:rsidRPr="0024406A" w:rsidRDefault="0024406A" w:rsidP="0024406A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24406A">
              <w:rPr>
                <w:rFonts w:eastAsia="Calibri"/>
                <w:lang w:eastAsia="ru-RU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884D88" w:rsidRPr="00550CBE" w:rsidRDefault="0024406A" w:rsidP="0024406A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24406A">
              <w:rPr>
                <w:rFonts w:eastAsia="Calibri"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24406A">
              <w:rPr>
                <w:rFonts w:eastAsia="Calibri"/>
                <w:lang w:eastAsia="ru-RU"/>
              </w:rPr>
              <w:t>бесканальная</w:t>
            </w:r>
            <w:proofErr w:type="spellEnd"/>
            <w:r w:rsidRPr="0024406A">
              <w:rPr>
                <w:rFonts w:eastAsia="Calibri"/>
                <w:lang w:eastAsia="ru-RU"/>
              </w:rPr>
              <w:t>, канальная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теплоснабжения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06A" w:rsidRPr="0024406A" w:rsidRDefault="00884D88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 </w:t>
            </w:r>
            <w:r w:rsidR="0024406A" w:rsidRPr="0024406A">
              <w:rPr>
                <w:rFonts w:eastAsia="Calibri"/>
                <w:lang w:eastAsia="ru-RU"/>
              </w:rPr>
              <w:t xml:space="preserve"> </w:t>
            </w:r>
            <w:proofErr w:type="gramStart"/>
            <w:r w:rsidR="0024406A" w:rsidRPr="0024406A">
              <w:rPr>
                <w:rFonts w:eastAsia="Calibri"/>
                <w:lang w:eastAsia="ru-RU"/>
              </w:rPr>
              <w:t xml:space="preserve"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годы)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  <w:proofErr w:type="gramEnd"/>
          </w:p>
          <w:p w:rsidR="0024406A" w:rsidRPr="0024406A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24406A">
              <w:rPr>
                <w:rFonts w:eastAsia="Calibri"/>
                <w:lang w:eastAsia="ru-RU"/>
              </w:rPr>
              <w:t>Экономические барьеры:</w:t>
            </w:r>
          </w:p>
          <w:p w:rsidR="0024406A" w:rsidRPr="0024406A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24406A">
              <w:rPr>
                <w:rFonts w:eastAsia="Calibri"/>
                <w:lang w:eastAsia="ru-RU"/>
              </w:rPr>
              <w:t>1) строительство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1A2C0C" w:rsidRPr="00550CBE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24406A">
              <w:rPr>
                <w:rFonts w:eastAsia="Calibri"/>
                <w:lang w:eastAsia="ru-RU"/>
              </w:rPr>
              <w:t xml:space="preserve">2) долги предприятий сферы ЖКХ </w:t>
            </w:r>
            <w:r>
              <w:rPr>
                <w:rFonts w:eastAsia="Calibri"/>
                <w:lang w:eastAsia="ru-RU"/>
              </w:rPr>
              <w:t>за отпущенную тепловую энергию.</w:t>
            </w:r>
          </w:p>
        </w:tc>
      </w:tr>
      <w:tr w:rsidR="00001522" w:rsidRPr="00550CBE" w:rsidTr="000A2CD9">
        <w:trPr>
          <w:cantSplit/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Осуществлять взаимодействие  с поставщиками услуг теплоснабжения с целью повышение качества оказания данных услуг.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</w:t>
            </w:r>
            <w:r w:rsidRPr="00550CBE">
              <w:rPr>
                <w:rFonts w:eastAsia="Calibri"/>
                <w:bCs/>
                <w:lang w:eastAsia="ru-RU"/>
              </w:rPr>
              <w:t>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cantSplit/>
          <w:trHeight w:val="7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Размещение на официальном сайте</w:t>
            </w:r>
          </w:p>
          <w:p w:rsidR="00001522" w:rsidRPr="00550CBE" w:rsidRDefault="00001522" w:rsidP="00F36F7D">
            <w:r w:rsidRPr="00550CBE">
              <w:t>муниципального образования город</w:t>
            </w:r>
          </w:p>
          <w:p w:rsidR="00001522" w:rsidRPr="00550CBE" w:rsidRDefault="00001522" w:rsidP="00F36F7D">
            <w:r w:rsidRPr="00550CBE">
              <w:t>Саяногорск полного перечня</w:t>
            </w:r>
          </w:p>
          <w:p w:rsidR="00001522" w:rsidRPr="00550CBE" w:rsidRDefault="00001522" w:rsidP="00F36F7D">
            <w:r w:rsidRPr="00550CBE">
              <w:t>ресурсоснабжающих организаций,</w:t>
            </w:r>
          </w:p>
          <w:p w:rsidR="00001522" w:rsidRPr="00550CBE" w:rsidRDefault="00001522" w:rsidP="00F36F7D">
            <w:proofErr w:type="gramStart"/>
            <w:r w:rsidRPr="00550CBE">
              <w:t>осуществляющих</w:t>
            </w:r>
            <w:proofErr w:type="gramEnd"/>
            <w:r w:rsidRPr="00550CBE">
              <w:t xml:space="preserve"> на территории подключение</w:t>
            </w:r>
          </w:p>
          <w:p w:rsidR="00001522" w:rsidRPr="00550CBE" w:rsidRDefault="00001522" w:rsidP="00F36F7D">
            <w:r w:rsidRPr="00550CBE">
              <w:t>(технологическое присоединение) к сетям</w:t>
            </w:r>
          </w:p>
          <w:p w:rsidR="00001522" w:rsidRPr="00550CBE" w:rsidRDefault="00001522" w:rsidP="00F36F7D">
            <w:r w:rsidRPr="00550CBE">
              <w:t xml:space="preserve">теплоснабжения, с указанием </w:t>
            </w:r>
            <w:proofErr w:type="gramStart"/>
            <w:r w:rsidRPr="00550CBE">
              <w:t>контактных</w:t>
            </w:r>
            <w:proofErr w:type="gramEnd"/>
          </w:p>
          <w:p w:rsidR="00001522" w:rsidRPr="00550CBE" w:rsidRDefault="00001522" w:rsidP="00F36F7D">
            <w:r w:rsidRPr="00550CBE">
              <w:t>данных организаций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cantSplit/>
          <w:trHeight w:val="7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 xml:space="preserve">Реализация мероприятий </w:t>
            </w:r>
            <w:proofErr w:type="gramStart"/>
            <w:r w:rsidRPr="00550CBE">
              <w:t>по</w:t>
            </w:r>
            <w:proofErr w:type="gramEnd"/>
          </w:p>
          <w:p w:rsidR="00001522" w:rsidRPr="00550CBE" w:rsidRDefault="00001522" w:rsidP="00F36F7D">
            <w:r w:rsidRPr="00550CBE">
              <w:t>сокращению объема полезного отпуска</w:t>
            </w:r>
          </w:p>
          <w:p w:rsidR="00001522" w:rsidRPr="00550CBE" w:rsidRDefault="00001522" w:rsidP="00F36F7D">
            <w:r w:rsidRPr="00550CBE">
              <w:t xml:space="preserve">организациями с </w:t>
            </w:r>
            <w:proofErr w:type="gramStart"/>
            <w:r w:rsidRPr="00550CBE">
              <w:t>государственным</w:t>
            </w:r>
            <w:proofErr w:type="gramEnd"/>
            <w:r w:rsidRPr="00550CBE">
              <w:t xml:space="preserve"> и</w:t>
            </w:r>
          </w:p>
          <w:p w:rsidR="00001522" w:rsidRPr="00550CBE" w:rsidRDefault="00001522" w:rsidP="00F36F7D">
            <w:r w:rsidRPr="00550CBE">
              <w:t>муниципальным участием в общем объеме</w:t>
            </w:r>
          </w:p>
          <w:p w:rsidR="00001522" w:rsidRPr="00550CBE" w:rsidRDefault="00001522" w:rsidP="00F36F7D">
            <w:r w:rsidRPr="00550CBE">
              <w:t>полезного отпуска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 xml:space="preserve">Содействие органам исполнительной власти </w:t>
            </w:r>
            <w:proofErr w:type="gramStart"/>
            <w:r w:rsidRPr="00550CBE">
              <w:t>в</w:t>
            </w:r>
            <w:proofErr w:type="gramEnd"/>
          </w:p>
          <w:p w:rsidR="00001522" w:rsidRPr="00550CBE" w:rsidRDefault="00001522" w:rsidP="00F36F7D">
            <w:r w:rsidRPr="00550CBE">
              <w:t>организационно-методической и</w:t>
            </w:r>
          </w:p>
          <w:p w:rsidR="00001522" w:rsidRPr="00550CBE" w:rsidRDefault="00001522" w:rsidP="00F36F7D">
            <w:r w:rsidRPr="00550CBE">
              <w:t>информационно-консультативной помощи</w:t>
            </w:r>
          </w:p>
          <w:p w:rsidR="00001522" w:rsidRPr="00550CBE" w:rsidRDefault="00001522" w:rsidP="00F36F7D">
            <w:r w:rsidRPr="00550CBE">
              <w:t>частным организациям в сфере</w:t>
            </w:r>
          </w:p>
          <w:p w:rsidR="00001522" w:rsidRPr="00550CBE" w:rsidRDefault="00001522" w:rsidP="00F36F7D">
            <w:r w:rsidRPr="00550CBE">
              <w:t>теплоснабжения по вопросам осуществления деятельности</w:t>
            </w:r>
            <w:r>
              <w:t xml:space="preserve"> (по </w:t>
            </w:r>
            <w:r>
              <w:lastRenderedPageBreak/>
              <w:t>запросу)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12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ЕИАС/РИС «Тарифное регулирование»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Участие по мере запросов  ответственного исполнителя  в определении плановых и фактических значений показателей надежности и энергетической эффективности объектов теплоснабжения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IV</w:t>
            </w:r>
            <w:r w:rsidRPr="00550CBE">
              <w:rPr>
                <w:rFonts w:eastAsia="Calibri"/>
                <w:b/>
                <w:lang w:eastAsia="en-US"/>
              </w:rPr>
              <w:t>. Рынок выполнения работ по благоустройству городской среды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Исходная фактическая информация по ситуации на рынке выполнения работ по благоустройству </w:t>
            </w:r>
            <w:r w:rsidRPr="00550CBE">
              <w:rPr>
                <w:rFonts w:eastAsia="Calibri"/>
                <w:b/>
                <w:lang w:eastAsia="en-US"/>
              </w:rPr>
              <w:t>городской среды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 муниципального образования 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город Саяногорск</w:t>
            </w:r>
          </w:p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6A" w:rsidRPr="0024406A" w:rsidRDefault="0024406A" w:rsidP="0024406A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>Общая площадь убираемых территорий муниципального образования город Саяногорск составляет 2 060,15 тыс</w:t>
            </w:r>
            <w:proofErr w:type="gramStart"/>
            <w:r w:rsidRPr="0024406A">
              <w:rPr>
                <w:rFonts w:eastAsia="Calibri"/>
                <w:lang w:eastAsia="en-US"/>
              </w:rPr>
              <w:t>.м</w:t>
            </w:r>
            <w:proofErr w:type="gramEnd"/>
            <w:r w:rsidRPr="0024406A">
              <w:rPr>
                <w:rFonts w:eastAsia="Calibri"/>
                <w:lang w:eastAsia="en-US"/>
              </w:rPr>
              <w:t xml:space="preserve">2 (в том числе механизированным способом– 1 997,62 тыс.м2 (50,5 %), по населенным пунктам:  </w:t>
            </w:r>
          </w:p>
          <w:p w:rsidR="0024406A" w:rsidRPr="0024406A" w:rsidRDefault="0024406A" w:rsidP="0024406A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 xml:space="preserve">- г.Саяногорск и </w:t>
            </w:r>
            <w:proofErr w:type="spellStart"/>
            <w:r w:rsidRPr="0024406A">
              <w:rPr>
                <w:rFonts w:eastAsia="Calibri"/>
                <w:lang w:eastAsia="en-US"/>
              </w:rPr>
              <w:t>рп</w:t>
            </w:r>
            <w:proofErr w:type="gramStart"/>
            <w:r w:rsidRPr="0024406A">
              <w:rPr>
                <w:rFonts w:eastAsia="Calibri"/>
                <w:lang w:eastAsia="en-US"/>
              </w:rPr>
              <w:t>.М</w:t>
            </w:r>
            <w:proofErr w:type="gramEnd"/>
            <w:r w:rsidRPr="0024406A">
              <w:rPr>
                <w:rFonts w:eastAsia="Calibri"/>
                <w:lang w:eastAsia="en-US"/>
              </w:rPr>
              <w:t>айна</w:t>
            </w:r>
            <w:proofErr w:type="spellEnd"/>
            <w:r w:rsidRPr="0024406A">
              <w:rPr>
                <w:rFonts w:eastAsia="Calibri"/>
                <w:lang w:eastAsia="en-US"/>
              </w:rPr>
              <w:t xml:space="preserve"> – 1 468,05 тыс.м2 (в том числе из них механизированным способом – 758,7  тыс.м2 (46,9% );</w:t>
            </w:r>
          </w:p>
          <w:p w:rsidR="0024406A" w:rsidRPr="0024406A" w:rsidRDefault="0024406A" w:rsidP="0024406A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24406A">
              <w:rPr>
                <w:rFonts w:eastAsia="Calibri"/>
                <w:lang w:eastAsia="en-US"/>
              </w:rPr>
              <w:t>рп</w:t>
            </w:r>
            <w:proofErr w:type="gramStart"/>
            <w:r w:rsidRPr="0024406A">
              <w:rPr>
                <w:rFonts w:eastAsia="Calibri"/>
                <w:lang w:eastAsia="en-US"/>
              </w:rPr>
              <w:t>.Ч</w:t>
            </w:r>
            <w:proofErr w:type="gramEnd"/>
            <w:r w:rsidRPr="0024406A">
              <w:rPr>
                <w:rFonts w:eastAsia="Calibri"/>
                <w:lang w:eastAsia="en-US"/>
              </w:rPr>
              <w:t>еремушки</w:t>
            </w:r>
            <w:proofErr w:type="spellEnd"/>
            <w:r w:rsidRPr="0024406A">
              <w:rPr>
                <w:rFonts w:eastAsia="Calibri"/>
                <w:lang w:eastAsia="en-US"/>
              </w:rPr>
              <w:t xml:space="preserve"> – 592,1 тыс.м2 ( в том числе механизированным способом – 194,72 тыс.м2 (27,7%).</w:t>
            </w:r>
          </w:p>
          <w:p w:rsidR="0024406A" w:rsidRPr="0024406A" w:rsidRDefault="0024406A" w:rsidP="0024406A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составляет по состоянию на 31.12.2022 г.– 87,0 га, в том числе: парк активного отдыха - 28 000,0м</w:t>
            </w:r>
            <w:proofErr w:type="gramStart"/>
            <w:r w:rsidRPr="0024406A">
              <w:rPr>
                <w:rFonts w:eastAsia="Calibri"/>
                <w:lang w:eastAsia="en-US"/>
              </w:rPr>
              <w:t>2</w:t>
            </w:r>
            <w:proofErr w:type="gramEnd"/>
            <w:r w:rsidRPr="0024406A">
              <w:rPr>
                <w:rFonts w:eastAsia="Calibri"/>
                <w:lang w:eastAsia="en-US"/>
              </w:rPr>
              <w:t xml:space="preserve">; сквер имени </w:t>
            </w:r>
            <w:proofErr w:type="spellStart"/>
            <w:r w:rsidRPr="0024406A">
              <w:rPr>
                <w:rFonts w:eastAsia="Calibri"/>
                <w:lang w:eastAsia="en-US"/>
              </w:rPr>
              <w:t>Стриго</w:t>
            </w:r>
            <w:proofErr w:type="spellEnd"/>
            <w:r w:rsidRPr="0024406A">
              <w:rPr>
                <w:rFonts w:eastAsia="Calibri"/>
                <w:lang w:eastAsia="en-US"/>
              </w:rPr>
              <w:t xml:space="preserve"> - 9 282,0 м2; сквер в </w:t>
            </w:r>
            <w:proofErr w:type="spellStart"/>
            <w:r w:rsidRPr="0024406A">
              <w:rPr>
                <w:rFonts w:eastAsia="Calibri"/>
                <w:lang w:eastAsia="en-US"/>
              </w:rPr>
              <w:t>рп</w:t>
            </w:r>
            <w:proofErr w:type="gramStart"/>
            <w:r w:rsidRPr="0024406A">
              <w:rPr>
                <w:rFonts w:eastAsia="Calibri"/>
                <w:lang w:eastAsia="en-US"/>
              </w:rPr>
              <w:t>.М</w:t>
            </w:r>
            <w:proofErr w:type="gramEnd"/>
            <w:r w:rsidRPr="0024406A">
              <w:rPr>
                <w:rFonts w:eastAsia="Calibri"/>
                <w:lang w:eastAsia="en-US"/>
              </w:rPr>
              <w:t>айна</w:t>
            </w:r>
            <w:proofErr w:type="spellEnd"/>
            <w:r w:rsidRPr="0024406A">
              <w:rPr>
                <w:rFonts w:eastAsia="Calibri"/>
                <w:lang w:eastAsia="en-US"/>
              </w:rPr>
              <w:t xml:space="preserve"> - 2 656,0 м2., сквер «Саянский камень» - 4 740 м2., сквер «Папин» - 5 024,4 м2 (на данный момент подводятся итоги инвентаризации зеленых насаждений).</w:t>
            </w:r>
          </w:p>
          <w:p w:rsidR="00D118C7" w:rsidRPr="00550CBE" w:rsidRDefault="0024406A" w:rsidP="0024406A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 xml:space="preserve">Общая сумма денежных средств, предусмотренных в бюджете муниципального образования город Саяногорск на благоустройство, составляет 187,36 млн. руб. в </w:t>
            </w:r>
            <w:proofErr w:type="spellStart"/>
            <w:r w:rsidRPr="0024406A">
              <w:rPr>
                <w:rFonts w:eastAsia="Calibri"/>
                <w:lang w:eastAsia="en-US"/>
              </w:rPr>
              <w:t>т.ч</w:t>
            </w:r>
            <w:proofErr w:type="spellEnd"/>
            <w:r w:rsidRPr="0024406A">
              <w:rPr>
                <w:rFonts w:eastAsia="Calibri"/>
                <w:lang w:eastAsia="en-US"/>
              </w:rPr>
              <w:t xml:space="preserve">. на заключение контрактов с организациями частной формы собственности на 116,74 млн. руб. (62,31%). Данный показатель значительно превышает параметр ключевого </w:t>
            </w:r>
            <w:proofErr w:type="gramStart"/>
            <w:r w:rsidRPr="0024406A">
              <w:rPr>
                <w:rFonts w:eastAsia="Calibri"/>
                <w:lang w:eastAsia="en-US"/>
              </w:rPr>
              <w:t>показателя уровня эффективности развития конкурентной среды</w:t>
            </w:r>
            <w:proofErr w:type="gramEnd"/>
            <w:r w:rsidRPr="0024406A">
              <w:rPr>
                <w:rFonts w:eastAsia="Calibri"/>
                <w:lang w:eastAsia="en-US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spacing w:line="120" w:lineRule="auto"/>
              <w:contextualSpacing/>
              <w:jc w:val="center"/>
              <w:textAlignment w:val="baseline"/>
              <w:rPr>
                <w:rFonts w:eastAsia="Calibri"/>
                <w:b/>
                <w:lang w:eastAsia="ru-RU"/>
              </w:rPr>
            </w:pPr>
          </w:p>
          <w:p w:rsidR="00884D88" w:rsidRDefault="00884D88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contextualSpacing/>
              <w:jc w:val="center"/>
              <w:textAlignment w:val="baseline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выполнения работ по благоустройству </w:t>
            </w:r>
            <w:r w:rsidRPr="00550CBE">
              <w:rPr>
                <w:rFonts w:eastAsia="Calibri"/>
                <w:b/>
                <w:lang w:eastAsia="ru-RU"/>
              </w:rPr>
              <w:t>городской среды</w:t>
            </w:r>
          </w:p>
          <w:p w:rsidR="00C61A2A" w:rsidRPr="00550CBE" w:rsidRDefault="00C61A2A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spacing w:line="120" w:lineRule="auto"/>
              <w:contextualSpacing/>
              <w:jc w:val="center"/>
              <w:textAlignment w:val="baseline"/>
              <w:rPr>
                <w:rFonts w:eastAsia="Calibri"/>
                <w:spacing w:val="2"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6A" w:rsidRPr="0024406A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>Несмотря на высокие показатели эффективности на рынке выполнения работ по благоустройству муниципального образования город Саяногорск существует ряд проблем:</w:t>
            </w:r>
          </w:p>
          <w:p w:rsidR="0024406A" w:rsidRPr="0024406A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>- отсутствие высокопрофессиональных подрядчиков, занимающихся подготовкой дизайн - проектов благоустройства дворовых территорий и разработкой технической документацией;</w:t>
            </w:r>
          </w:p>
          <w:p w:rsidR="0024406A" w:rsidRPr="0024406A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>- несоблюдение имеющимися подрядчиками сроков выполнения работ и качества их проведения;</w:t>
            </w:r>
          </w:p>
          <w:p w:rsidR="0024406A" w:rsidRPr="0024406A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>- привлечение к выполнению работ низкоквалифицированного персонала;</w:t>
            </w:r>
          </w:p>
          <w:p w:rsidR="00884D88" w:rsidRPr="00C61A2A" w:rsidRDefault="0024406A" w:rsidP="0024406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4406A">
              <w:rPr>
                <w:rFonts w:eastAsia="Calibri"/>
                <w:lang w:eastAsia="en-US"/>
              </w:rPr>
              <w:t>- низкая готовность населения вкладывать свои средства в благоустройство, в том числе на внедрение современных технологий для объектов благоустройства.</w:t>
            </w:r>
          </w:p>
        </w:tc>
      </w:tr>
      <w:tr w:rsidR="003B4092" w:rsidRPr="00550CBE" w:rsidTr="0019265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  <w:r w:rsidRPr="00550CBE">
              <w:rPr>
                <w:rFonts w:eastAsia="Calibri"/>
                <w:strike/>
                <w:lang w:eastAsia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9265A" w:rsidRDefault="0019265A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  <w:p w:rsidR="003B4092" w:rsidRPr="00550CBE" w:rsidRDefault="003B4092" w:rsidP="0019265A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</w:t>
            </w:r>
            <w:proofErr w:type="gramStart"/>
            <w:r w:rsidRPr="00550CBE">
              <w:rPr>
                <w:rFonts w:eastAsia="Calibri"/>
                <w:lang w:eastAsia="ru-RU"/>
              </w:rPr>
              <w:t>частной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</w:t>
            </w: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формы собственности в сфере выполнения работ по </w:t>
            </w:r>
            <w:r w:rsidRPr="00550CBE">
              <w:rPr>
                <w:rFonts w:eastAsia="Calibri"/>
                <w:lang w:eastAsia="ru-RU"/>
              </w:rPr>
              <w:lastRenderedPageBreak/>
              <w:t>благоустройству городской среды</w:t>
            </w: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44</w:t>
            </w: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C61A2A" w:rsidRPr="00550CBE" w:rsidRDefault="00C61A2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3B409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Усилить контроль качества исполнения работ и соблюдения сроков, установленных муниципальными контрактами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A2A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Размещение информации о проведенных закупках в части заключения контрактов на выполнение</w:t>
            </w:r>
          </w:p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работ по благоустройству городской среды (https://zakupki.gov.ru/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)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0A2CD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Участие в формировании  реестра организаций, осуществляющих деятельность на рынке выполнения работ по благоустройству городской среды, включая информацию о наличии хозяйствующих субъектов с государственным и муниципальным участием (по запросу основного исполнителя)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 xml:space="preserve">. Рынок выполнения работ по содержанию и текущему ремонту общего имущества собственников помещений в многоквартирном доме 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0B0" w:rsidRPr="004E10B0" w:rsidRDefault="004E10B0" w:rsidP="004E10B0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4E10B0">
              <w:rPr>
                <w:rFonts w:eastAsia="Calibri"/>
                <w:color w:val="000000"/>
                <w:lang w:eastAsia="en-US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- 100%.</w:t>
            </w:r>
          </w:p>
          <w:p w:rsidR="004E10B0" w:rsidRPr="004E10B0" w:rsidRDefault="004E10B0" w:rsidP="004E10B0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4E10B0">
              <w:rPr>
                <w:rFonts w:eastAsia="Calibri"/>
                <w:color w:val="000000"/>
                <w:lang w:eastAsia="en-US"/>
              </w:rPr>
              <w:t>На территории муниципального образования г. Саяногорск 347 многоквартирных дома (без учета 5-ти домов блокированной застройки) общей площадью 1 400,64 тыс</w:t>
            </w:r>
            <w:proofErr w:type="gramStart"/>
            <w:r w:rsidRPr="004E10B0">
              <w:rPr>
                <w:rFonts w:eastAsia="Calibri"/>
                <w:color w:val="000000"/>
                <w:lang w:eastAsia="en-US"/>
              </w:rPr>
              <w:t>.м</w:t>
            </w:r>
            <w:proofErr w:type="gramEnd"/>
            <w:r w:rsidRPr="004E10B0">
              <w:rPr>
                <w:rFonts w:eastAsia="Calibri"/>
                <w:color w:val="000000"/>
                <w:lang w:eastAsia="en-US"/>
              </w:rPr>
              <w:t>2 (ГИС ЖКХ), в которых собственники помещений реализовали (по состоянию на 31.03.2024) следующие способы управления:</w:t>
            </w:r>
          </w:p>
          <w:p w:rsidR="004E10B0" w:rsidRPr="004E10B0" w:rsidRDefault="004E10B0" w:rsidP="004E10B0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4E10B0">
              <w:rPr>
                <w:rFonts w:eastAsia="Calibri"/>
                <w:color w:val="000000"/>
                <w:lang w:eastAsia="en-US"/>
              </w:rPr>
              <w:t>- 15 управляющих компаний (302дома);</w:t>
            </w:r>
          </w:p>
          <w:p w:rsidR="004E10B0" w:rsidRPr="004E10B0" w:rsidRDefault="004E10B0" w:rsidP="004E10B0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4E10B0">
              <w:rPr>
                <w:rFonts w:eastAsia="Calibri"/>
                <w:color w:val="000000"/>
                <w:lang w:eastAsia="en-US"/>
              </w:rPr>
              <w:t>- 3 ТСЖ (13 домов);</w:t>
            </w:r>
          </w:p>
          <w:p w:rsidR="004E10B0" w:rsidRPr="004E10B0" w:rsidRDefault="004E10B0" w:rsidP="004E10B0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4E10B0">
              <w:rPr>
                <w:rFonts w:eastAsia="Calibri"/>
                <w:color w:val="000000"/>
                <w:lang w:eastAsia="en-US"/>
              </w:rPr>
              <w:t xml:space="preserve">- 2 ТСН (2 дома). </w:t>
            </w:r>
          </w:p>
          <w:p w:rsidR="00884D88" w:rsidRPr="00550CBE" w:rsidRDefault="004E10B0" w:rsidP="004E10B0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4E10B0">
              <w:rPr>
                <w:rFonts w:eastAsia="Calibri"/>
                <w:color w:val="000000"/>
                <w:lang w:eastAsia="en-US"/>
              </w:rPr>
              <w:t>- непосредственное управление собственниками (30 домов).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Проблематика ситуации на рынке выполнения работ по содержанию и текущему ремонту общего имущества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собственников помещений в многоквартирном доме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Pr="00550CBE" w:rsidRDefault="00CA4352" w:rsidP="0000152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Проблемы данного рынка заключаются в отсутствии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самоорганизованности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собствнников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МКД, их слабой правовой грамотности, недостаточностью финансового обеспечения.  </w:t>
            </w:r>
          </w:p>
        </w:tc>
      </w:tr>
      <w:tr w:rsidR="00884D88" w:rsidRPr="00550CBE" w:rsidTr="00001522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коммунальных услуг и содержание общего имущества в многоквартирном доме и самостоятельно не осуществляют </w:t>
            </w:r>
            <w:r w:rsidRPr="00550CBE">
              <w:rPr>
                <w:rFonts w:eastAsia="Calibri"/>
                <w:lang w:eastAsia="ru-RU"/>
              </w:rPr>
              <w:lastRenderedPageBreak/>
              <w:t>работы по содержанию общего имущества в многоквартирном доме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ежегодно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выполнения работ по </w:t>
            </w:r>
            <w:r w:rsidRPr="00550CBE">
              <w:rPr>
                <w:rFonts w:eastAsia="Calibri"/>
                <w:bCs/>
                <w:lang w:eastAsia="ru-RU"/>
              </w:rPr>
              <w:t xml:space="preserve">содержанию и текущему ремонту общего имущества собственников </w:t>
            </w:r>
            <w:r w:rsidRPr="00550CBE">
              <w:rPr>
                <w:rFonts w:eastAsia="Calibri"/>
                <w:bCs/>
                <w:lang w:eastAsia="ru-RU"/>
              </w:rPr>
              <w:lastRenderedPageBreak/>
              <w:t>помещений в многоквартирном доме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val="en-US" w:eastAsia="en-US"/>
              </w:rPr>
              <w:t>VI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 ситуации на рынке оказания услуг по перевозке пассажиров автомобильным транспортом по муниципальным маршрутам регулярных перевозок на территории</w:t>
            </w:r>
            <w:proofErr w:type="gramEnd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муниципального образования город Саяногорск</w:t>
            </w:r>
          </w:p>
          <w:p w:rsidR="00C61A2A" w:rsidRPr="00550CBE" w:rsidRDefault="00C61A2A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0B0" w:rsidRPr="004E10B0" w:rsidRDefault="004E10B0" w:rsidP="004E10B0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4E10B0">
              <w:rPr>
                <w:rFonts w:eastAsia="Calibri"/>
                <w:lang w:eastAsia="en-US"/>
              </w:rPr>
              <w:t xml:space="preserve">Система пассажирского транспорта муниципального образования город Саяногорск представлена частным транспортным сектором. Регулярные пассажирские перевозки в городском округе, на основании заключенных договоров осуществляют 4 индивидуальных предпринимателей. </w:t>
            </w:r>
            <w:proofErr w:type="gramStart"/>
            <w:r w:rsidRPr="004E10B0">
              <w:rPr>
                <w:rFonts w:eastAsia="Calibri"/>
                <w:lang w:eastAsia="en-US"/>
              </w:rPr>
              <w:t>Маршрутную сеть муниципального образования город Саяногорск представлена 9 маршрутами, из которых три маршрута являются сезонными.</w:t>
            </w:r>
            <w:proofErr w:type="gramEnd"/>
            <w:r w:rsidRPr="004E10B0">
              <w:rPr>
                <w:rFonts w:eastAsia="Calibri"/>
                <w:lang w:eastAsia="en-US"/>
              </w:rPr>
              <w:t xml:space="preserve"> Маршрутная сеть обслуживается 20 автобусами, кроме того,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884D88" w:rsidRPr="00550CBE" w:rsidRDefault="004E10B0" w:rsidP="004E10B0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proofErr w:type="gramStart"/>
            <w:r w:rsidRPr="004E10B0">
              <w:rPr>
                <w:rFonts w:eastAsia="Calibri"/>
                <w:lang w:eastAsia="en-US"/>
              </w:rPr>
              <w:t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юридическим лицам и индивидуальным предпринимателям, осуществляющим регулярные перевозки по муниципальным маршрутам, выдает свидетельства об осуществлении перевозок по каждому маршруту и</w:t>
            </w:r>
            <w:proofErr w:type="gramEnd"/>
            <w:r w:rsidRPr="004E10B0">
              <w:rPr>
                <w:rFonts w:eastAsia="Calibri"/>
                <w:lang w:eastAsia="en-US"/>
              </w:rPr>
              <w:t xml:space="preserve"> карты маршрута.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right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eastAsia="en-US"/>
              </w:rPr>
              <w:t>Проблематика ситуации на рынке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оказания услуг по перевозке пассажиров автомобильным транспортом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</w:t>
            </w:r>
            <w:proofErr w:type="gramEnd"/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муниципальным маршрутам регулярных перевозок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97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Проведение оптимизации единой маршрутной сети при сохранении рентабельности для перевозчиков;</w:t>
            </w:r>
          </w:p>
          <w:p w:rsidR="00453897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обслуживания пассажирских перевозок;</w:t>
            </w:r>
          </w:p>
          <w:p w:rsidR="00884D88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автомобильных дорог по муниципальным маршрутам</w:t>
            </w:r>
            <w:r w:rsidR="008322F0" w:rsidRPr="00550CBE">
              <w:rPr>
                <w:rFonts w:eastAsia="Calibri"/>
                <w:color w:val="000000"/>
                <w:lang w:eastAsia="en-US"/>
              </w:rPr>
              <w:t>;</w:t>
            </w:r>
          </w:p>
          <w:p w:rsidR="008322F0" w:rsidRPr="00550CBE" w:rsidRDefault="008322F0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Использование перевозчиками приемов недобросовестной конкуренции.</w:t>
            </w:r>
          </w:p>
        </w:tc>
      </w:tr>
      <w:tr w:rsidR="000A2CD9" w:rsidRPr="00550CBE" w:rsidTr="000A2CD9">
        <w:trPr>
          <w:trHeight w:val="1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Оказание консультативной помощи пассажироперевозчикам по вопросам организации регулярных перевозок пассажиров автомобильным транспортом  по муниципальным маршрутам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2CD9" w:rsidRPr="00550CBE" w:rsidRDefault="0019265A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</w:t>
            </w:r>
            <w:r w:rsidR="000A2CD9" w:rsidRPr="00550CBE">
              <w:rPr>
                <w:rFonts w:eastAsia="Calibri"/>
                <w:bCs/>
                <w:lang w:eastAsia="ru-RU"/>
              </w:rPr>
              <w:t>жегодно</w:t>
            </w:r>
            <w:r>
              <w:rPr>
                <w:rFonts w:eastAsia="Calibri"/>
                <w:bCs/>
                <w:lang w:eastAsia="ru-RU"/>
              </w:rPr>
              <w:t xml:space="preserve">                      </w:t>
            </w:r>
          </w:p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>(в качестве соисполнителя)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0A2CD9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Актуализация реестра маршрутов регулярных перевозок на сайте муниципального образования город Саяногорск в информационн</w:t>
            </w:r>
            <w:proofErr w:type="gramStart"/>
            <w:r w:rsidRPr="00550CBE">
              <w:rPr>
                <w:rFonts w:eastAsia="Calibri"/>
                <w:lang w:eastAsia="ru-RU"/>
              </w:rPr>
              <w:t>о-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телекоммуникационной сети "Интернет"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color w:val="2D2D2D"/>
                <w:lang w:eastAsia="en-US"/>
              </w:rPr>
            </w:pPr>
            <w:r w:rsidRPr="00550CBE">
              <w:rPr>
                <w:rFonts w:eastAsia="Calibri"/>
                <w:lang w:eastAsia="ru-RU"/>
              </w:rPr>
              <w:t>Совершенствование маршрутной сети городского транспорта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Участие (по мере обращения ответственного исполнителя) в разработке акта, 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</w:t>
            </w:r>
            <w:r w:rsidRPr="00550CBE">
              <w:rPr>
                <w:rFonts w:eastAsia="Calibri"/>
                <w:lang w:eastAsia="ru-RU"/>
              </w:rPr>
              <w:lastRenderedPageBreak/>
              <w:t>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C11363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8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6.5.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в мониторинге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VII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Рынок дорожной деятельности (за исключением проектирования)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en-US"/>
              </w:rPr>
              <w:t xml:space="preserve">Исходная фактическая информация по ситуации на рынке дорожной деятельности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(за исключением проектирования)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дорожной деятельности (за исключением проектирования)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  <w:tr w:rsidR="00884D88" w:rsidRPr="00550CBE" w:rsidTr="000A2CD9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Применение конкурентных способов при размещении заказов на дорожную </w:t>
            </w:r>
            <w:r w:rsidRPr="00550CBE">
              <w:rPr>
                <w:rFonts w:eastAsia="Calibri"/>
                <w:lang w:eastAsia="en-US"/>
              </w:rPr>
              <w:t xml:space="preserve">деятельность </w:t>
            </w:r>
            <w:r w:rsidRPr="00550CBE">
              <w:rPr>
                <w:rFonts w:eastAsia="Calibri"/>
                <w:lang w:eastAsia="ru-RU"/>
              </w:rPr>
              <w:t>для обеспечения муниципальных нужд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06679A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Сокращение количества закупок по выполнению работ в сфере дорожной деятельности у «единственного поставщика», увеличение доли закупок у организаций частной формы собственности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VIII</w:t>
            </w:r>
            <w:r w:rsidRPr="00550CBE">
              <w:rPr>
                <w:rFonts w:eastAsia="Calibri"/>
                <w:b/>
                <w:lang w:eastAsia="en-US"/>
              </w:rPr>
              <w:t>. Рынок по сбору и транспортированию твердых коммунальных отходов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3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Исходная фактическая информация по ситуации на рынке по сбору и транспортированию твердых коммунальных отходов</w:t>
            </w:r>
            <w:r w:rsidR="00CC4E49" w:rsidRPr="00550CBE">
              <w:rPr>
                <w:rFonts w:eastAsia="Calibri"/>
                <w:b/>
                <w:lang w:eastAsia="en-US"/>
              </w:rPr>
              <w:t xml:space="preserve"> (далее – ТКО)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0B0" w:rsidRPr="004E10B0" w:rsidRDefault="004E10B0" w:rsidP="004E10B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Pr="004E10B0">
              <w:rPr>
                <w:rFonts w:eastAsia="Calibri"/>
                <w:lang w:eastAsia="en-US"/>
              </w:rPr>
              <w:t>а территории муниципального образования город Саяногорск, в соответствии с Территориальной схемой   по обращению с отходами (в том числе с твердыми коммунальными отходами) Республики Хакасия, деятельность по сбору, транспортированию и размещению твердых коммунальных отходов (ТКО)  осуществляет региональный оператор ООО «</w:t>
            </w:r>
            <w:proofErr w:type="spellStart"/>
            <w:r w:rsidRPr="004E10B0">
              <w:rPr>
                <w:rFonts w:eastAsia="Calibri"/>
                <w:lang w:eastAsia="en-US"/>
              </w:rPr>
              <w:t>Аэросити</w:t>
            </w:r>
            <w:proofErr w:type="spellEnd"/>
            <w:r w:rsidRPr="004E10B0">
              <w:rPr>
                <w:rFonts w:eastAsia="Calibri"/>
                <w:lang w:eastAsia="en-US"/>
              </w:rPr>
              <w:t xml:space="preserve"> – 2000».</w:t>
            </w:r>
          </w:p>
          <w:p w:rsidR="004E10B0" w:rsidRPr="004E10B0" w:rsidRDefault="004E10B0" w:rsidP="004E10B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4E10B0">
              <w:rPr>
                <w:rFonts w:eastAsia="Calibri"/>
                <w:lang w:eastAsia="en-US"/>
              </w:rPr>
              <w:t xml:space="preserve">Объем </w:t>
            </w:r>
            <w:proofErr w:type="gramStart"/>
            <w:r w:rsidRPr="004E10B0">
              <w:rPr>
                <w:rFonts w:eastAsia="Calibri"/>
                <w:lang w:eastAsia="en-US"/>
              </w:rPr>
              <w:t>транспортируемых</w:t>
            </w:r>
            <w:proofErr w:type="gramEnd"/>
            <w:r w:rsidRPr="004E10B0">
              <w:rPr>
                <w:rFonts w:eastAsia="Calibri"/>
                <w:lang w:eastAsia="en-US"/>
              </w:rPr>
              <w:t xml:space="preserve"> ТКО на полигон, составляет примерно 300 тыс. м3.</w:t>
            </w:r>
          </w:p>
          <w:p w:rsidR="00884D88" w:rsidRPr="00550CBE" w:rsidRDefault="004E10B0" w:rsidP="004E10B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4E10B0">
              <w:rPr>
                <w:rFonts w:eastAsia="Calibri"/>
                <w:lang w:eastAsia="en-US"/>
              </w:rPr>
              <w:t>Региональным оператором ООО «</w:t>
            </w:r>
            <w:proofErr w:type="spellStart"/>
            <w:r w:rsidRPr="004E10B0">
              <w:rPr>
                <w:rFonts w:eastAsia="Calibri"/>
                <w:lang w:eastAsia="en-US"/>
              </w:rPr>
              <w:t>Аэросити</w:t>
            </w:r>
            <w:proofErr w:type="spellEnd"/>
            <w:r w:rsidRPr="004E10B0">
              <w:rPr>
                <w:rFonts w:eastAsia="Calibri"/>
                <w:lang w:eastAsia="en-US"/>
              </w:rPr>
              <w:t xml:space="preserve"> -2000» не заключены договоры на оказание услуг по сбору и транспортированию ТКО с  другими частными организациями,  организациями с государственным и (или) муниципальным участием. Конкуренции среди хозяйствующих субъектов, в связи с доминирующим положением регионального оператора, который оказывает решающее влияние на общие условия рынка услуг по обращению с ТКО и может устранить с него другие субъекты, затруднять доступ на него, на территории  нет.</w:t>
            </w:r>
          </w:p>
        </w:tc>
      </w:tr>
      <w:tr w:rsidR="00884D88" w:rsidRPr="00550CBE" w:rsidTr="000A2CD9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по сбору и транспортированию твердых коммунальных отходов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19265A">
        <w:trPr>
          <w:trHeight w:val="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19265A" w:rsidP="004E10B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976FE1" w:rsidRPr="00550CBE">
              <w:rPr>
                <w:rFonts w:eastAsia="Calibri"/>
                <w:lang w:eastAsia="en-US"/>
              </w:rPr>
              <w:t xml:space="preserve">а территории </w:t>
            </w:r>
            <w:r w:rsidR="008322F0" w:rsidRPr="00550CBE">
              <w:rPr>
                <w:rFonts w:eastAsia="Calibri"/>
                <w:lang w:eastAsia="en-US"/>
              </w:rPr>
              <w:t xml:space="preserve">муниципального образования </w:t>
            </w:r>
            <w:r>
              <w:rPr>
                <w:rFonts w:eastAsia="Calibri"/>
                <w:lang w:eastAsia="en-US"/>
              </w:rPr>
              <w:t xml:space="preserve">отсутствуют </w:t>
            </w:r>
            <w:r w:rsidR="008322F0" w:rsidRPr="00550CBE">
              <w:rPr>
                <w:rFonts w:eastAsia="Calibri"/>
                <w:lang w:eastAsia="en-US"/>
              </w:rPr>
              <w:t>ины</w:t>
            </w:r>
            <w:r>
              <w:rPr>
                <w:rFonts w:eastAsia="Calibri"/>
                <w:lang w:eastAsia="en-US"/>
              </w:rPr>
              <w:t>е</w:t>
            </w:r>
            <w:r w:rsidR="008322F0" w:rsidRPr="00550CBE">
              <w:rPr>
                <w:rFonts w:eastAsia="Calibri"/>
                <w:lang w:eastAsia="en-US"/>
              </w:rPr>
              <w:t xml:space="preserve"> оператор</w:t>
            </w:r>
            <w:r>
              <w:rPr>
                <w:rFonts w:eastAsia="Calibri"/>
                <w:lang w:eastAsia="en-US"/>
              </w:rPr>
              <w:t>ы</w:t>
            </w:r>
            <w:r w:rsidR="008322F0" w:rsidRPr="00550CBE">
              <w:rPr>
                <w:rFonts w:eastAsia="Calibri"/>
                <w:lang w:eastAsia="en-US"/>
              </w:rPr>
              <w:t xml:space="preserve">  по сбору и транспортированию твердых коммунальных отходов  кроме </w:t>
            </w:r>
            <w:r w:rsidR="004E10B0">
              <w:rPr>
                <w:rFonts w:eastAsia="Calibri"/>
                <w:lang w:eastAsia="en-US"/>
              </w:rPr>
              <w:t>АЭРОСИТИ -2000</w:t>
            </w:r>
          </w:p>
        </w:tc>
      </w:tr>
      <w:tr w:rsidR="00884D88" w:rsidRPr="00550CBE" w:rsidTr="000A2CD9">
        <w:trPr>
          <w:trHeight w:val="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8</w:t>
            </w:r>
            <w:r w:rsidRPr="00550CBE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19265A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Участие </w:t>
            </w:r>
            <w:proofErr w:type="gramStart"/>
            <w:r w:rsidRPr="00550CBE">
              <w:rPr>
                <w:rFonts w:eastAsia="Calibri"/>
                <w:lang w:eastAsia="ru-RU"/>
              </w:rPr>
              <w:t xml:space="preserve">в организации деятельности в области обращения с твердыми коммунальными отходами в </w:t>
            </w:r>
            <w:r w:rsidRPr="00550CBE">
              <w:rPr>
                <w:rFonts w:eastAsia="Calibri"/>
                <w:lang w:eastAsia="ru-RU"/>
              </w:rPr>
              <w:lastRenderedPageBreak/>
              <w:t>соответствии с законодательством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Российской Федерации, законодательством Республики Хакасия.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6B9" w:rsidRPr="00550CBE" w:rsidRDefault="007F36B9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по сбору и транспортирова</w:t>
            </w:r>
            <w:r w:rsidR="007F36B9" w:rsidRPr="00550CBE">
              <w:rPr>
                <w:rFonts w:eastAsia="Calibri"/>
                <w:lang w:eastAsia="ru-RU"/>
              </w:rPr>
              <w:t>нию твердых коммунальных отходо</w:t>
            </w:r>
            <w:r w:rsidR="00105708" w:rsidRPr="00550CBE">
              <w:rPr>
                <w:rFonts w:eastAsia="Calibri"/>
                <w:lang w:eastAsia="ru-RU"/>
              </w:rPr>
              <w:t>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D27F0D" w:rsidRDefault="00D27F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</w:t>
            </w:r>
            <w:r w:rsidR="00951360" w:rsidRPr="00550CBE">
              <w:rPr>
                <w:rFonts w:eastAsia="Calibri"/>
                <w:bCs/>
                <w:lang w:eastAsia="ru-RU"/>
              </w:rPr>
              <w:t>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FE1" w:rsidRPr="00550CBE" w:rsidRDefault="00976FE1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Заместитель</w:t>
            </w: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lastRenderedPageBreak/>
              <w:t>Главы муниципального образования г.</w:t>
            </w: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Саяногорск по ЖКХ, транспорту и строительству</w:t>
            </w:r>
          </w:p>
          <w:p w:rsidR="00951360" w:rsidRPr="00550CBE" w:rsidRDefault="00951360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05708" w:rsidRPr="00550CBE" w:rsidRDefault="0010570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</w:tr>
      <w:tr w:rsidR="00884D88" w:rsidRPr="00550CBE" w:rsidTr="000A2CD9">
        <w:trPr>
          <w:trHeight w:val="8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Определение схемы размещения мест (площадок) накопления твердых коммунальных отходов и осуществление ведения реестра мест (площадок) накопления твердых коммунальных отходов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услуг розничной торговли лекарственными препаратами,</w:t>
            </w:r>
          </w:p>
          <w:p w:rsidR="00884D88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медицинскими изделиями и сопутствующими товарами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rPr>
                <w:b/>
              </w:rPr>
            </w:pPr>
          </w:p>
          <w:p w:rsidR="00884D88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розничной торговли лекарственными препаратами, медицинскими изделиями и сопутствующими товарами на территории муниципального образования город Саяногорск</w:t>
            </w:r>
          </w:p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rPr>
                <w:b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8E" w:rsidRPr="00550CBE" w:rsidRDefault="00884D88" w:rsidP="00F36F7D">
            <w:pPr>
              <w:widowControl w:val="0"/>
              <w:suppressAutoHyphens w:val="0"/>
            </w:pPr>
            <w:r w:rsidRPr="00550CBE">
              <w:t>На основании сведений Межрайонной ИФНС России №2 по Республике Хакасия на территории муниципального образования г. Саяногорск</w:t>
            </w:r>
            <w:r w:rsidR="006D0C97" w:rsidRPr="00550CBE">
              <w:t xml:space="preserve"> </w:t>
            </w:r>
            <w:r w:rsidR="00FA14D8" w:rsidRPr="00550CBE">
              <w:t xml:space="preserve"> осуществляю</w:t>
            </w:r>
            <w:r w:rsidR="006D0C97" w:rsidRPr="00550CBE">
              <w:t>т</w:t>
            </w:r>
            <w:r w:rsidR="00FA14D8" w:rsidRPr="00550CBE">
              <w:t xml:space="preserve"> </w:t>
            </w:r>
            <w:r w:rsidRPr="00550CBE">
              <w:t xml:space="preserve"> розничную торговлю  лекарственными  препаратами </w:t>
            </w:r>
            <w:r w:rsidR="00FA14D8" w:rsidRPr="00550CBE">
              <w:t>в специализированных магазинах</w:t>
            </w:r>
            <w:r w:rsidR="006D0C97" w:rsidRPr="00550CBE">
              <w:t xml:space="preserve">, розничную торговлю изделиями, применяемыми в медицинских целях, ортопедическими изделиями - </w:t>
            </w:r>
            <w:r w:rsidR="000636F7">
              <w:t>3</w:t>
            </w:r>
            <w:r w:rsidR="006D0C97" w:rsidRPr="00550CBE">
              <w:t xml:space="preserve"> ИП. </w:t>
            </w:r>
            <w:r w:rsidR="00FA14D8" w:rsidRPr="00550CBE">
              <w:t xml:space="preserve"> </w:t>
            </w:r>
            <w:r w:rsidRPr="00550CBE">
              <w:t xml:space="preserve">По данным </w:t>
            </w:r>
            <w:r w:rsidR="006D0C97" w:rsidRPr="00550CBE">
              <w:t xml:space="preserve"> территориального органа Федеральной службы по надзору в сфере здравоохранения по РХ </w:t>
            </w:r>
            <w:r w:rsidR="000636F7">
              <w:t>16</w:t>
            </w:r>
            <w:r w:rsidR="006D0C97" w:rsidRPr="00550CBE">
              <w:t xml:space="preserve"> юридических лиц</w:t>
            </w:r>
            <w:r w:rsidR="00712A8E" w:rsidRPr="00550CBE">
              <w:t xml:space="preserve"> осуществляют фармацевтическую деятельность    </w:t>
            </w:r>
            <w:r w:rsidRPr="00550CBE">
              <w:t xml:space="preserve">на основании соответствующей лицензии. Общее количество точек продаж </w:t>
            </w:r>
            <w:r w:rsidR="00495A7D" w:rsidRPr="00550CBE">
              <w:t>3</w:t>
            </w:r>
            <w:r w:rsidR="000636F7">
              <w:t>7</w:t>
            </w:r>
            <w:r w:rsidR="00495A7D" w:rsidRPr="00550CBE">
              <w:t>.</w:t>
            </w:r>
          </w:p>
          <w:p w:rsidR="00884D88" w:rsidRPr="00550CBE" w:rsidRDefault="00884D88" w:rsidP="000636F7">
            <w:pPr>
              <w:widowControl w:val="0"/>
              <w:suppressAutoHyphens w:val="0"/>
            </w:pPr>
            <w:r w:rsidRPr="00550CBE">
              <w:t xml:space="preserve">Данный вид деятельности ведется  в </w:t>
            </w:r>
            <w:r w:rsidR="000636F7">
              <w:t xml:space="preserve">одной </w:t>
            </w:r>
            <w:r w:rsidRPr="00550CBE">
              <w:t>точк</w:t>
            </w:r>
            <w:r w:rsidR="000636F7">
              <w:t>е</w:t>
            </w:r>
            <w:r w:rsidRPr="00550CBE">
              <w:t>, принадлежащ</w:t>
            </w:r>
            <w:r w:rsidR="000636F7">
              <w:t>ей</w:t>
            </w:r>
            <w:r w:rsidRPr="00550CBE">
              <w:t xml:space="preserve">  аптечн</w:t>
            </w:r>
            <w:r w:rsidR="000636F7">
              <w:t>ой</w:t>
            </w:r>
            <w:r w:rsidRPr="00550CBE">
              <w:t xml:space="preserve"> организациям муниципальной формы собственности. Соответственно доля организаций частной формы собственности  составляет  9</w:t>
            </w:r>
            <w:r w:rsidR="000636F7">
              <w:t>5</w:t>
            </w:r>
            <w:r w:rsidRPr="00550CBE">
              <w:t>% , что значительно превышает целевой показатель</w:t>
            </w:r>
            <w:r w:rsidR="00495A7D" w:rsidRPr="00550CBE">
              <w:t>(60 процентов)</w:t>
            </w:r>
            <w:r w:rsidRPr="00550CBE">
              <w:t xml:space="preserve">, установленный для данного рынка  «Стандартом развития конкуренции в субъектах Российской Федерации».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F501A2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розничной торговли лекарственными препаратами, медицинскими изделиями 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 сопутствующими товарами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Рынок услуг розничной торговли лекарственными препаратами, медицинскими изделиями и сопутствующими товарами относится к </w:t>
            </w:r>
            <w:r w:rsidR="00781044">
              <w:rPr>
                <w:rFonts w:eastAsia="Calibri"/>
                <w:lang w:eastAsia="en-US"/>
              </w:rPr>
              <w:t>рынкам с развитой конкуренцией.</w:t>
            </w:r>
          </w:p>
        </w:tc>
      </w:tr>
      <w:tr w:rsidR="00884D88" w:rsidRPr="00550CBE" w:rsidTr="000A2CD9">
        <w:trPr>
          <w:trHeight w:val="1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9265A" w:rsidP="0019265A">
            <w:pPr>
              <w:widowControl w:val="0"/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</w:t>
            </w:r>
            <w:r w:rsidR="00884D88" w:rsidRPr="00550CBE">
              <w:rPr>
                <w:rFonts w:eastAsia="Calibri"/>
                <w:lang w:eastAsia="ru-RU"/>
              </w:rPr>
              <w:t>ониторинг количества аптечных организаций, осуществляющих деятельность на территории муниципального образования город Саяногорск</w:t>
            </w:r>
            <w:r w:rsidR="00401D9D">
              <w:rPr>
                <w:rFonts w:eastAsia="Calibri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0636F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0636F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>Сектор потребительского рынка о</w:t>
            </w:r>
            <w:r w:rsidR="00884D88" w:rsidRPr="00550CBE">
              <w:rPr>
                <w:rFonts w:eastAsia="Calibri"/>
                <w:lang w:eastAsia="en-US"/>
              </w:rPr>
              <w:t>тдел</w:t>
            </w:r>
            <w:r>
              <w:rPr>
                <w:rFonts w:eastAsia="Calibri"/>
                <w:lang w:eastAsia="en-US"/>
              </w:rPr>
              <w:t>а</w:t>
            </w:r>
            <w:r w:rsidR="00884D88" w:rsidRPr="00550CBE">
              <w:rPr>
                <w:rFonts w:eastAsia="Calibri"/>
                <w:lang w:eastAsia="en-US"/>
              </w:rPr>
              <w:t xml:space="preserve"> экономики и развития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оказания услуг по ремонту автотранспортных средств</w:t>
            </w:r>
          </w:p>
          <w:p w:rsidR="00F501A2" w:rsidRPr="00550CBE" w:rsidRDefault="00F501A2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  <w:p w:rsidR="00D27F0D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 xml:space="preserve">Исходная фактическая информация по ситуации на рынке  оказания услуг по ремонту автотранспортных средств </w:t>
            </w:r>
          </w:p>
          <w:p w:rsidR="00884D88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муниципального образования</w:t>
            </w:r>
            <w:r w:rsidR="00D27F0D">
              <w:rPr>
                <w:b/>
              </w:rPr>
              <w:t xml:space="preserve"> </w:t>
            </w:r>
            <w:r w:rsidRPr="00550CBE">
              <w:rPr>
                <w:b/>
              </w:rPr>
              <w:t>город Саяногорск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0636F7" w:rsidP="000636F7">
            <w:r w:rsidRPr="000636F7">
              <w:t>Согласно Единому реестру субъектов малого и среднего предпринимательства Федеральной налоговой службы  на территории муниципального образования город Саяногорск  по виду деятельности 45.20. «Техническое обслуживание и ремонт автотранспортных средств» осуществляют деятельность 22 хозяйствующих субъекта, в том числе одно юридическое лицо.  Доля организаций частной формы собственности в общем количестве хозяйствующих субъектов, осуществляющих деятельность на д</w:t>
            </w:r>
            <w:r>
              <w:t xml:space="preserve">анном рынке, составляет 100%. 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b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</w:t>
            </w:r>
            <w:r w:rsidRPr="00550CBE">
              <w:rPr>
                <w:b/>
              </w:rPr>
              <w:t>по ремонту автотранспортных средств муниципального образования город Саяногорск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884D88" w:rsidP="00F36F7D">
            <w:pPr>
              <w:widowControl w:val="0"/>
              <w:suppressAutoHyphens w:val="0"/>
            </w:pPr>
            <w:r w:rsidRPr="00550CBE">
              <w:rPr>
                <w:rFonts w:eastAsia="Calibri"/>
                <w:lang w:eastAsia="en-US"/>
              </w:rPr>
              <w:t xml:space="preserve"> </w:t>
            </w:r>
            <w:r w:rsidR="00401D9D">
              <w:t>- П</w:t>
            </w:r>
            <w:r w:rsidR="00A00C90" w:rsidRPr="00550CBE">
              <w:t>овышение качества и уровня обслуживания;</w:t>
            </w:r>
          </w:p>
          <w:p w:rsidR="00A00C90" w:rsidRPr="00550CBE" w:rsidRDefault="00A00C90" w:rsidP="00F36F7D">
            <w:pPr>
              <w:widowControl w:val="0"/>
              <w:suppressAutoHyphens w:val="0"/>
            </w:pPr>
            <w:r w:rsidRPr="00550CBE">
              <w:t>- Соблюдение экологических требований при проведении работ;</w:t>
            </w:r>
          </w:p>
          <w:p w:rsidR="00884D88" w:rsidRPr="00550CBE" w:rsidRDefault="00A00C90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lastRenderedPageBreak/>
              <w:t xml:space="preserve">- Автоматизация и цифровизация оказания услуг. 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lastRenderedPageBreak/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r w:rsidRPr="00550CBE">
              <w:t xml:space="preserve">Оказание организационно-методической и информационно-консультативной помощи субъектам предпринимательства, </w:t>
            </w:r>
            <w:r w:rsidR="00A00C90" w:rsidRPr="00550CBE">
              <w:t>оказывающим (планирующим оказывать) услуги по ремонту автотранспортных средств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val="en-US"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Сектор потребительского рынка и поддержки предпринимательства</w:t>
            </w:r>
          </w:p>
          <w:p w:rsidR="00884D88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="00884D88" w:rsidRPr="00550CBE">
              <w:rPr>
                <w:rFonts w:eastAsia="Calibri"/>
                <w:lang w:eastAsia="en-US"/>
              </w:rPr>
              <w:t xml:space="preserve">тдела экономики и развития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r w:rsidRPr="00550CBE">
              <w:t>Проведение мониторинга хозяйствующих субъектов, осуществляющих деятельность на рынке по ремонту автотранспортных средств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00C90" w:rsidRPr="00550CBE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A00C90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>XI. Рынок  услуг связи, в том числе   по предоставлению широкополосного доступа к информационно-телекоммуникационной сети Интернет</w:t>
            </w:r>
          </w:p>
          <w:p w:rsidR="00F501A2" w:rsidRPr="001A2C0C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44" w:rsidRDefault="00781044" w:rsidP="00781044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F501A2" w:rsidRDefault="00A00C90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услуг связи,  в том числе   по предоставлению широкополосного доступа </w:t>
            </w:r>
            <w:proofErr w:type="gramStart"/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>к</w:t>
            </w:r>
            <w:proofErr w:type="gramEnd"/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A00C90" w:rsidRDefault="00A00C90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>информационно-телекоммуникационной сети Интернет</w:t>
            </w:r>
          </w:p>
          <w:p w:rsidR="00781044" w:rsidRPr="001A2C0C" w:rsidRDefault="00781044" w:rsidP="00781044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F7" w:rsidRPr="000636F7" w:rsidRDefault="000636F7" w:rsidP="000636F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0636F7">
              <w:rPr>
                <w:rFonts w:eastAsia="Calibri"/>
                <w:bCs/>
                <w:lang w:eastAsia="ru-RU"/>
              </w:rPr>
              <w:t>По сведениям из Единого реестра субъектов малого и среднего предпринимательства на территории муниципального образования г.Саяногорск зарегистрировано 3 хозяйствующих субъекта, осуществляющих деятельность в области связи. Из них: 2 индивидуальных предпринимателя, 1 юридическое лицо.</w:t>
            </w:r>
          </w:p>
          <w:p w:rsidR="00A00C90" w:rsidRPr="00781044" w:rsidRDefault="000636F7" w:rsidP="000636F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0636F7">
              <w:rPr>
                <w:rFonts w:eastAsia="Calibri"/>
                <w:bCs/>
                <w:lang w:eastAsia="ru-RU"/>
              </w:rPr>
              <w:t>Хозяйствующие субъекты с государственным и муниципальным участием  отсутствуют.</w:t>
            </w: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F501A2" w:rsidRDefault="00A00C90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услуг связи,  в том числе   по предоставлению широкополосного доступа </w:t>
            </w:r>
            <w:proofErr w:type="gramStart"/>
            <w:r w:rsidRPr="001A2C0C">
              <w:rPr>
                <w:rFonts w:eastAsia="Calibri"/>
                <w:b/>
                <w:bCs/>
                <w:lang w:eastAsia="ru-RU"/>
              </w:rPr>
              <w:t>к</w:t>
            </w:r>
            <w:proofErr w:type="gramEnd"/>
            <w:r w:rsidRPr="001A2C0C"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  <w:p w:rsidR="00A00C90" w:rsidRDefault="00A00C90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>информационно-телекоммуникационной сети Интернет</w:t>
            </w:r>
          </w:p>
          <w:p w:rsidR="00F501A2" w:rsidRPr="001A2C0C" w:rsidRDefault="00F501A2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1A2C0C" w:rsidRDefault="000D0ECD" w:rsidP="00F36F7D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 xml:space="preserve">Проблема заключается в </w:t>
            </w:r>
            <w:r w:rsidR="00550CBE" w:rsidRPr="001A2C0C">
              <w:rPr>
                <w:rFonts w:eastAsia="Calibri"/>
                <w:bCs/>
                <w:lang w:eastAsia="ru-RU"/>
              </w:rPr>
              <w:t xml:space="preserve">слабой заинтересованности операторов, имеющих сети  широкополосного доступа Интернет, заходить на </w:t>
            </w:r>
            <w:r w:rsidR="001028A1" w:rsidRPr="001A2C0C">
              <w:rPr>
                <w:rFonts w:eastAsia="Calibri"/>
                <w:bCs/>
                <w:lang w:eastAsia="ru-RU"/>
              </w:rPr>
              <w:t>территории,</w:t>
            </w:r>
            <w:r w:rsidR="00550CBE" w:rsidRPr="001A2C0C">
              <w:rPr>
                <w:rFonts w:eastAsia="Calibri"/>
                <w:bCs/>
                <w:lang w:eastAsia="ru-RU"/>
              </w:rPr>
              <w:t xml:space="preserve"> не охваченные сетями доступа. Причина заключается в размерах финансовой прибыли.</w:t>
            </w:r>
          </w:p>
        </w:tc>
      </w:tr>
      <w:tr w:rsidR="00A00C90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F1090D" w:rsidP="00F36F7D">
            <w:r w:rsidRPr="001A2C0C">
              <w:t>Упрощение доступа операторов связи к объектам инфраструктуры</w:t>
            </w:r>
            <w:proofErr w:type="gramStart"/>
            <w:r w:rsidRPr="001A2C0C">
              <w:t xml:space="preserve"> ,</w:t>
            </w:r>
            <w:proofErr w:type="gramEnd"/>
            <w:r w:rsidRPr="001A2C0C"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A00C90" w:rsidP="00F36F7D"/>
          <w:p w:rsidR="00A00C90" w:rsidRPr="001A2C0C" w:rsidRDefault="00A00C90" w:rsidP="00F36F7D">
            <w:r w:rsidRPr="001A2C0C">
              <w:t>2022-202</w:t>
            </w:r>
            <w:r w:rsidR="001A2C0C" w:rsidRPr="001A2C0C"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A00C90" w:rsidP="00F36F7D">
            <w:r w:rsidRPr="001A2C0C">
              <w:t>Доля организаций  частной формы собственности в сфере оказания услуг связи,  в том числе  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1A2C0C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  <w:tr w:rsidR="00E65F44" w:rsidRPr="00E65F44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65F44" w:rsidRPr="00550CBE" w:rsidRDefault="00E65F4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F36F7D" w:rsidRDefault="00E65F4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E65F44">
              <w:rPr>
                <w:rFonts w:eastAsia="Calibri"/>
                <w:b/>
                <w:bCs/>
                <w:lang w:eastAsia="ru-RU"/>
              </w:rPr>
              <w:t>X</w:t>
            </w:r>
            <w:r w:rsidRPr="00E65F44">
              <w:rPr>
                <w:rFonts w:eastAsia="Calibri"/>
                <w:b/>
                <w:bCs/>
                <w:lang w:val="en-US" w:eastAsia="ru-RU"/>
              </w:rPr>
              <w:t>I</w:t>
            </w:r>
            <w:r w:rsidRPr="00E65F44">
              <w:rPr>
                <w:rFonts w:eastAsia="Calibri"/>
                <w:b/>
                <w:bCs/>
                <w:lang w:eastAsia="ru-RU"/>
              </w:rPr>
              <w:t xml:space="preserve">I. Рынок  </w:t>
            </w:r>
            <w:r w:rsidR="00543378">
              <w:rPr>
                <w:rFonts w:eastAsia="Calibri"/>
                <w:b/>
                <w:bCs/>
                <w:lang w:eastAsia="ru-RU"/>
              </w:rPr>
              <w:t>кадастровых и землеустроительных работ</w:t>
            </w:r>
          </w:p>
          <w:p w:rsidR="00E65F44" w:rsidRPr="00E65F44" w:rsidRDefault="00543378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E65F44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E65F44" w:rsidRDefault="00E65F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7AA6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</w:t>
            </w:r>
            <w:r w:rsidR="005F7AA6" w:rsidRPr="005F7AA6">
              <w:rPr>
                <w:rFonts w:eastAsia="Calibri"/>
                <w:b/>
                <w:bCs/>
                <w:color w:val="000000"/>
                <w:lang w:eastAsia="ru-RU"/>
              </w:rPr>
              <w:t>кадастровых и землеустроительных работ</w:t>
            </w:r>
          </w:p>
          <w:p w:rsidR="00F36F7D" w:rsidRPr="005F7AA6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08" w:rsidRPr="00D27F0D" w:rsidRDefault="007C190A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F7AA6">
              <w:rPr>
                <w:rFonts w:eastAsia="Calibri"/>
                <w:bCs/>
                <w:lang w:eastAsia="ru-RU"/>
              </w:rPr>
              <w:t xml:space="preserve">По данным сайта Федеральной налоговой службы на территории муниципального образования город Саяногорск </w:t>
            </w:r>
            <w:r w:rsidR="005F7AA6" w:rsidRPr="005F7AA6">
              <w:rPr>
                <w:rFonts w:eastAsia="Calibri"/>
                <w:bCs/>
                <w:lang w:eastAsia="ru-RU"/>
              </w:rPr>
              <w:t>данный вид деятельности осуществля</w:t>
            </w:r>
            <w:r w:rsidR="004210C3">
              <w:rPr>
                <w:rFonts w:eastAsia="Calibri"/>
                <w:bCs/>
                <w:lang w:eastAsia="ru-RU"/>
              </w:rPr>
              <w:t xml:space="preserve">ют: 4 </w:t>
            </w:r>
            <w:proofErr w:type="gramStart"/>
            <w:r w:rsidR="004210C3">
              <w:rPr>
                <w:rFonts w:eastAsia="Calibri"/>
                <w:bCs/>
                <w:lang w:eastAsia="ru-RU"/>
              </w:rPr>
              <w:t>юридических</w:t>
            </w:r>
            <w:proofErr w:type="gramEnd"/>
            <w:r w:rsidR="004210C3">
              <w:rPr>
                <w:rFonts w:eastAsia="Calibri"/>
                <w:bCs/>
                <w:lang w:eastAsia="ru-RU"/>
              </w:rPr>
              <w:t xml:space="preserve"> лица и 9 ИП</w:t>
            </w:r>
            <w:r w:rsidR="005F7AA6" w:rsidRPr="005F7AA6">
              <w:rPr>
                <w:rFonts w:eastAsia="Calibri"/>
                <w:bCs/>
                <w:lang w:eastAsia="ru-RU"/>
              </w:rPr>
              <w:t>, организации с государственн</w:t>
            </w:r>
            <w:r w:rsidR="005F7AA6">
              <w:rPr>
                <w:rFonts w:eastAsia="Calibri"/>
                <w:bCs/>
                <w:lang w:eastAsia="ru-RU"/>
              </w:rPr>
              <w:t>ым</w:t>
            </w:r>
            <w:r w:rsidR="005F7AA6" w:rsidRPr="005F7AA6">
              <w:rPr>
                <w:rFonts w:eastAsia="Calibri"/>
                <w:bCs/>
                <w:lang w:eastAsia="ru-RU"/>
              </w:rPr>
              <w:t xml:space="preserve"> и муниципальн</w:t>
            </w:r>
            <w:r w:rsidR="005F7AA6">
              <w:rPr>
                <w:rFonts w:eastAsia="Calibri"/>
                <w:bCs/>
                <w:lang w:eastAsia="ru-RU"/>
              </w:rPr>
              <w:t xml:space="preserve">ым участием </w:t>
            </w:r>
            <w:r w:rsidR="005F7AA6" w:rsidRPr="005F7AA6">
              <w:rPr>
                <w:rFonts w:eastAsia="Calibri"/>
                <w:bCs/>
                <w:lang w:eastAsia="ru-RU"/>
              </w:rPr>
              <w:t xml:space="preserve"> отсутствуют.</w:t>
            </w: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E65F44" w:rsidRDefault="00E65F44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</w:t>
            </w:r>
            <w:r w:rsidR="005F7AA6" w:rsidRPr="001A2C0C">
              <w:rPr>
                <w:rFonts w:eastAsia="Calibri"/>
                <w:b/>
                <w:bCs/>
                <w:lang w:eastAsia="ru-RU"/>
              </w:rPr>
              <w:t>кадастровых</w:t>
            </w:r>
            <w:r w:rsidR="005F7AA6">
              <w:rPr>
                <w:rFonts w:eastAsia="Calibri"/>
                <w:b/>
                <w:bCs/>
                <w:lang w:eastAsia="ru-RU"/>
              </w:rPr>
              <w:t xml:space="preserve"> и землеустроительных работ</w:t>
            </w:r>
          </w:p>
          <w:p w:rsidR="00F36F7D" w:rsidRPr="00AF5D3F" w:rsidRDefault="00F36F7D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</w:tr>
      <w:tr w:rsidR="00E65F44" w:rsidRPr="00E65F44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1C" w:rsidRPr="00F34C5D" w:rsidRDefault="00BA0F1C" w:rsidP="00F36F7D">
            <w:pPr>
              <w:widowControl w:val="0"/>
              <w:suppressAutoHyphens w:val="0"/>
              <w:ind w:firstLine="621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>Развитие конкуренции на рынке кадастровых и землеустроительных работ  сталкивается со следующими проблемами</w:t>
            </w:r>
            <w:proofErr w:type="gramStart"/>
            <w:r w:rsidRPr="00F34C5D">
              <w:rPr>
                <w:rFonts w:eastAsia="Calibri"/>
                <w:bCs/>
                <w:lang w:eastAsia="ru-RU"/>
              </w:rPr>
              <w:t xml:space="preserve"> :</w:t>
            </w:r>
            <w:proofErr w:type="gramEnd"/>
          </w:p>
          <w:p w:rsidR="00BA0F1C" w:rsidRPr="00F34C5D" w:rsidRDefault="00BA0F1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>- услуги в этой сфере могут оказывать  лишь аттестованные кадастровые инженеры с действующей лицензией;</w:t>
            </w:r>
          </w:p>
          <w:p w:rsidR="00AF5D3F" w:rsidRPr="00F36F7D" w:rsidRDefault="00BA0F1C" w:rsidP="00F36F7D">
            <w:pPr>
              <w:widowControl w:val="0"/>
              <w:suppressAutoHyphens w:val="0"/>
              <w:ind w:firstLine="600"/>
              <w:contextualSpacing/>
              <w:outlineLvl w:val="1"/>
            </w:pPr>
            <w:r w:rsidRPr="00BA0F1C">
              <w:t>Фактором, способствующим развитию данного рынка</w:t>
            </w:r>
            <w:r>
              <w:t>,</w:t>
            </w:r>
            <w:r w:rsidRPr="00BA0F1C">
              <w:t xml:space="preserve"> является необходимость приведение в соответствие базы </w:t>
            </w:r>
            <w:proofErr w:type="spellStart"/>
            <w:r w:rsidRPr="00BA0F1C">
              <w:t>Росреестра</w:t>
            </w:r>
            <w:proofErr w:type="spellEnd"/>
            <w:r w:rsidRPr="00BA0F1C">
              <w:t xml:space="preserve"> и законодательства Российской Федерации в части объектов недвижимости (земельных участков с границами, установленными в соответствии с действующим законодательством и объект</w:t>
            </w:r>
            <w:r w:rsidR="00F36F7D">
              <w:t>ов капитального строительства).</w:t>
            </w:r>
          </w:p>
        </w:tc>
      </w:tr>
      <w:tr w:rsidR="001A2C0C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>
            <w:r w:rsidRPr="001A2C0C">
              <w:t>1. Информационное сопровождение</w:t>
            </w:r>
          </w:p>
          <w:p w:rsidR="001A2C0C" w:rsidRPr="001A2C0C" w:rsidRDefault="001A2C0C" w:rsidP="00F36F7D">
            <w:r w:rsidRPr="001A2C0C">
              <w:lastRenderedPageBreak/>
              <w:t>в СМИ работы по выявлению</w:t>
            </w:r>
          </w:p>
          <w:p w:rsidR="001A2C0C" w:rsidRPr="001A2C0C" w:rsidRDefault="001A2C0C" w:rsidP="00F36F7D">
            <w:r w:rsidRPr="001A2C0C">
              <w:t>незарегистрированных объектов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/>
          <w:p w:rsidR="001A2C0C" w:rsidRPr="001A2C0C" w:rsidRDefault="001A2C0C" w:rsidP="00F36F7D">
            <w:r w:rsidRPr="001A2C0C">
              <w:lastRenderedPageBreak/>
              <w:t>2022-2025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>
            <w:r w:rsidRPr="001A2C0C">
              <w:lastRenderedPageBreak/>
              <w:t xml:space="preserve">Доля организаций частной формы </w:t>
            </w:r>
            <w:r w:rsidRPr="001A2C0C">
              <w:lastRenderedPageBreak/>
              <w:t xml:space="preserve">собственности в сфере кадастровых и землеустроительных работ, оказывающих услуги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lastRenderedPageBreak/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1A2C0C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  <w:tr w:rsidR="001A2C0C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F36F7D" w:rsidP="00F36F7D">
            <w:r>
              <w:t xml:space="preserve">2. </w:t>
            </w:r>
            <w:r w:rsidR="001A2C0C" w:rsidRPr="001A2C0C">
              <w:t>Выявление собственников</w:t>
            </w:r>
          </w:p>
          <w:p w:rsidR="001A2C0C" w:rsidRPr="001A2C0C" w:rsidRDefault="001A2C0C" w:rsidP="00F36F7D">
            <w:r w:rsidRPr="001A2C0C">
              <w:t>незарегистрированных объектов</w:t>
            </w:r>
          </w:p>
          <w:p w:rsidR="001A2C0C" w:rsidRPr="00E65F44" w:rsidRDefault="001A2C0C" w:rsidP="00F36F7D">
            <w:r w:rsidRPr="001A2C0C">
              <w:t>недвижимости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E65F44" w:rsidRDefault="001A2C0C" w:rsidP="00F36F7D"/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E65F44" w:rsidRDefault="001A2C0C" w:rsidP="00F36F7D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2248B2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4210C3" w:rsidRPr="00E65F44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210C3" w:rsidRPr="00550CBE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4210C3" w:rsidRDefault="004210C3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4210C3" w:rsidRPr="004210C3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E65F44">
              <w:rPr>
                <w:rFonts w:eastAsia="Calibri"/>
                <w:b/>
                <w:bCs/>
                <w:lang w:eastAsia="ru-RU"/>
              </w:rPr>
              <w:t>X</w:t>
            </w:r>
            <w:r w:rsidRPr="00E65F44">
              <w:rPr>
                <w:rFonts w:eastAsia="Calibri"/>
                <w:b/>
                <w:bCs/>
                <w:lang w:val="en-US" w:eastAsia="ru-RU"/>
              </w:rPr>
              <w:t>I</w:t>
            </w:r>
            <w:r w:rsidRPr="00E65F44">
              <w:rPr>
                <w:rFonts w:eastAsia="Calibri"/>
                <w:b/>
                <w:bCs/>
                <w:lang w:eastAsia="ru-RU"/>
              </w:rPr>
              <w:t>I</w:t>
            </w:r>
            <w:r>
              <w:rPr>
                <w:rFonts w:eastAsia="Calibri"/>
                <w:b/>
                <w:bCs/>
                <w:lang w:val="en-US" w:eastAsia="ru-RU"/>
              </w:rPr>
              <w:t>I</w:t>
            </w:r>
            <w:r w:rsidRPr="00E65F44">
              <w:rPr>
                <w:rFonts w:eastAsia="Calibri"/>
                <w:b/>
                <w:bCs/>
                <w:lang w:eastAsia="ru-RU"/>
              </w:rPr>
              <w:t xml:space="preserve">. Рынок  </w:t>
            </w:r>
            <w:r>
              <w:rPr>
                <w:rFonts w:eastAsia="Calibri"/>
                <w:b/>
                <w:bCs/>
                <w:lang w:eastAsia="ru-RU"/>
              </w:rPr>
              <w:t>туризма и отдыха</w:t>
            </w:r>
          </w:p>
          <w:p w:rsidR="004210C3" w:rsidRPr="00E65F44" w:rsidRDefault="004210C3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</w:tc>
      </w:tr>
      <w:tr w:rsidR="004210C3" w:rsidRPr="00AF5D3F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C3" w:rsidRDefault="004210C3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4210C3" w:rsidRDefault="004210C3" w:rsidP="00292DE5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7AA6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туризма и отдыха</w:t>
            </w:r>
          </w:p>
          <w:p w:rsidR="004210C3" w:rsidRPr="005F7AA6" w:rsidRDefault="004210C3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4210C3" w:rsidRPr="00AF5D3F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AF5D3F" w:rsidRDefault="004210C3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C3" w:rsidRPr="005C4EB4" w:rsidRDefault="00900103" w:rsidP="00900103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C4EB4">
              <w:rPr>
                <w:rFonts w:eastAsia="Calibri"/>
                <w:bCs/>
                <w:lang w:eastAsia="ru-RU"/>
              </w:rPr>
              <w:t xml:space="preserve">Рынок туризма и отдыха на территории муниципального образования г.Саяногорск представлен на 100% частной формой собственностью. </w:t>
            </w:r>
            <w:r w:rsidR="005C4EB4" w:rsidRPr="005C4EB4">
              <w:rPr>
                <w:rFonts w:eastAsia="Calibri"/>
                <w:bCs/>
                <w:lang w:eastAsia="ru-RU"/>
              </w:rPr>
              <w:t>Зарегистрировано на 1 ноября 2024 года 7 юридических лиц, 11 индивидуальных предпринимателей.</w:t>
            </w:r>
          </w:p>
        </w:tc>
      </w:tr>
      <w:tr w:rsidR="004210C3" w:rsidRPr="00AF5D3F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4210C3" w:rsidRPr="00AF5D3F" w:rsidRDefault="004210C3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4210C3" w:rsidRDefault="004210C3" w:rsidP="00292DE5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4210C3" w:rsidRDefault="004210C3" w:rsidP="00292DE5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</w:t>
            </w:r>
            <w:r w:rsidR="0025263A">
              <w:rPr>
                <w:rFonts w:eastAsia="Calibri"/>
                <w:b/>
                <w:bCs/>
                <w:lang w:eastAsia="ru-RU"/>
              </w:rPr>
              <w:t>туризма и отдыха</w:t>
            </w:r>
          </w:p>
          <w:p w:rsidR="004210C3" w:rsidRPr="00AF5D3F" w:rsidRDefault="004210C3" w:rsidP="00292DE5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</w:tr>
      <w:tr w:rsidR="004210C3" w:rsidRPr="00E65F44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AF5D3F" w:rsidRDefault="004210C3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C3" w:rsidRDefault="005C4EB4" w:rsidP="0025263A">
            <w:pPr>
              <w:widowControl w:val="0"/>
              <w:suppressAutoHyphens w:val="0"/>
              <w:ind w:firstLine="65"/>
              <w:contextualSpacing/>
              <w:outlineLvl w:val="1"/>
            </w:pPr>
            <w:r w:rsidRPr="005C4EB4">
              <w:t>недостаточное развитие туристической инфраструктуры</w:t>
            </w:r>
            <w:r w:rsidR="0025263A">
              <w:t>;</w:t>
            </w:r>
          </w:p>
          <w:p w:rsidR="0025263A" w:rsidRDefault="0025263A" w:rsidP="0025263A">
            <w:pPr>
              <w:widowControl w:val="0"/>
              <w:suppressAutoHyphens w:val="0"/>
              <w:ind w:firstLine="65"/>
              <w:contextualSpacing/>
              <w:outlineLvl w:val="1"/>
            </w:pPr>
            <w:r w:rsidRPr="0025263A">
              <w:t>слабая профессиональная подготовка работников индустрии туризма</w:t>
            </w:r>
            <w:r>
              <w:t>;</w:t>
            </w:r>
          </w:p>
          <w:p w:rsidR="0025263A" w:rsidRDefault="0025263A" w:rsidP="00981DA3">
            <w:pPr>
              <w:widowControl w:val="0"/>
              <w:suppressAutoHyphens w:val="0"/>
              <w:ind w:firstLine="65"/>
              <w:contextualSpacing/>
              <w:outlineLvl w:val="1"/>
            </w:pPr>
            <w:proofErr w:type="gramStart"/>
            <w:r>
              <w:t xml:space="preserve">недостаточная </w:t>
            </w:r>
            <w:r w:rsidR="00981DA3">
              <w:t xml:space="preserve"> </w:t>
            </w:r>
            <w:r>
              <w:t>информированность граждан о туристических возможность муниципального образования</w:t>
            </w:r>
            <w:r w:rsidR="00981DA3">
              <w:t>;</w:t>
            </w:r>
            <w:proofErr w:type="gramEnd"/>
          </w:p>
          <w:p w:rsidR="00981DA3" w:rsidRPr="00F36F7D" w:rsidRDefault="00981DA3" w:rsidP="00981DA3">
            <w:pPr>
              <w:widowControl w:val="0"/>
              <w:suppressAutoHyphens w:val="0"/>
              <w:ind w:firstLine="65"/>
              <w:contextualSpacing/>
              <w:outlineLvl w:val="1"/>
            </w:pPr>
            <w:r>
              <w:t>наличие теневого сектора на данном рынке.</w:t>
            </w:r>
          </w:p>
        </w:tc>
      </w:tr>
      <w:tr w:rsidR="004210C3" w:rsidRPr="001A2C0C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C3" w:rsidRPr="001A2C0C" w:rsidRDefault="004210C3" w:rsidP="00292DE5">
            <w:r w:rsidRPr="001A2C0C">
              <w:t xml:space="preserve">1. </w:t>
            </w:r>
            <w:r w:rsidR="0025263A">
              <w:t xml:space="preserve">Реализация мероприятий, способствующих привлечению туристов на территорию муниципального образования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10C3" w:rsidRPr="001A2C0C" w:rsidRDefault="004210C3" w:rsidP="00292DE5"/>
          <w:p w:rsidR="004210C3" w:rsidRPr="001A2C0C" w:rsidRDefault="004210C3" w:rsidP="00292DE5">
            <w:r w:rsidRPr="001A2C0C">
              <w:t>2022-2025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10C3" w:rsidRPr="001A2C0C" w:rsidRDefault="004210C3" w:rsidP="00382070">
            <w:r w:rsidRPr="001A2C0C">
              <w:t xml:space="preserve">Доля организаций частной формы собственности </w:t>
            </w:r>
            <w:r w:rsidR="00382070">
              <w:t>на рынке туризма и отдыха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382070" w:rsidP="00292DE5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Отдел экономики и развития </w:t>
            </w:r>
          </w:p>
        </w:tc>
      </w:tr>
      <w:tr w:rsidR="004210C3" w:rsidRPr="00550CBE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1A2C0C" w:rsidRDefault="004210C3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C3" w:rsidRPr="00E65F44" w:rsidRDefault="004210C3" w:rsidP="00292DE5">
            <w:r>
              <w:t xml:space="preserve">2. </w:t>
            </w:r>
            <w:r w:rsidR="00981DA3">
              <w:t>Информационно-разъяснительная работа с хозяйствующими субъектами с целью снижения теневого сектора на рынке туризма и отдыха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C3" w:rsidRPr="00E65F44" w:rsidRDefault="004210C3" w:rsidP="00292DE5"/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C3" w:rsidRPr="00E65F44" w:rsidRDefault="004210C3" w:rsidP="00292DE5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2248B2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0C3" w:rsidRPr="00E65F44" w:rsidRDefault="004210C3" w:rsidP="00292DE5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382070" w:rsidRPr="00E65F44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82070" w:rsidRPr="00550CBE" w:rsidRDefault="00382070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382070" w:rsidRDefault="00382070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382070" w:rsidRPr="004210C3" w:rsidRDefault="00382070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E65F44">
              <w:rPr>
                <w:rFonts w:eastAsia="Calibri"/>
                <w:b/>
                <w:bCs/>
                <w:lang w:eastAsia="ru-RU"/>
              </w:rPr>
              <w:t>X</w:t>
            </w:r>
            <w:r w:rsidRPr="00E65F44">
              <w:rPr>
                <w:rFonts w:eastAsia="Calibri"/>
                <w:b/>
                <w:bCs/>
                <w:lang w:val="en-US" w:eastAsia="ru-RU"/>
              </w:rPr>
              <w:t>I</w:t>
            </w:r>
            <w:r w:rsidRPr="00E65F44">
              <w:rPr>
                <w:rFonts w:eastAsia="Calibri"/>
                <w:b/>
                <w:bCs/>
                <w:lang w:eastAsia="ru-RU"/>
              </w:rPr>
              <w:t>I</w:t>
            </w:r>
            <w:r>
              <w:rPr>
                <w:rFonts w:eastAsia="Calibri"/>
                <w:b/>
                <w:bCs/>
                <w:lang w:val="en-US" w:eastAsia="ru-RU"/>
              </w:rPr>
              <w:t>I</w:t>
            </w:r>
            <w:r w:rsidRPr="00E65F44">
              <w:rPr>
                <w:rFonts w:eastAsia="Calibri"/>
                <w:b/>
                <w:bCs/>
                <w:lang w:eastAsia="ru-RU"/>
              </w:rPr>
              <w:t xml:space="preserve">. Рынок  </w:t>
            </w:r>
            <w:r w:rsidR="009D0CFE">
              <w:rPr>
                <w:rFonts w:eastAsia="Calibri"/>
                <w:b/>
                <w:bCs/>
                <w:lang w:eastAsia="ru-RU"/>
              </w:rPr>
              <w:t xml:space="preserve">торговли </w:t>
            </w:r>
            <w:r w:rsidR="00395735">
              <w:rPr>
                <w:rFonts w:eastAsia="Calibri"/>
                <w:b/>
                <w:bCs/>
                <w:lang w:eastAsia="ru-RU"/>
              </w:rPr>
              <w:t>нефтепродуктами</w:t>
            </w:r>
          </w:p>
          <w:p w:rsidR="00382070" w:rsidRPr="00E65F44" w:rsidRDefault="00382070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</w:tc>
      </w:tr>
      <w:tr w:rsidR="00382070" w:rsidRPr="00AF5D3F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070" w:rsidRPr="00E65F44" w:rsidRDefault="00382070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0" w:rsidRDefault="00382070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382070" w:rsidRDefault="00382070" w:rsidP="00292DE5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7AA6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туризма и отдыха</w:t>
            </w:r>
          </w:p>
          <w:p w:rsidR="00382070" w:rsidRPr="005F7AA6" w:rsidRDefault="00382070" w:rsidP="00292DE5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82070" w:rsidRPr="00AF5D3F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070" w:rsidRPr="00AF5D3F" w:rsidRDefault="00382070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0" w:rsidRPr="005C4EB4" w:rsidRDefault="009D0CFE" w:rsidP="009D0CFE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proofErr w:type="gramStart"/>
            <w:r>
              <w:rPr>
                <w:rFonts w:eastAsia="Calibri"/>
                <w:bCs/>
                <w:lang w:eastAsia="ru-RU"/>
              </w:rPr>
              <w:t>Рынок торговли нефтепродуктами представлен хозяйствующими субъектами, осуществляющими деятельность по ОКВЭД: 46.71 Т</w:t>
            </w:r>
            <w:r w:rsidRPr="009D0CFE">
              <w:rPr>
                <w:rFonts w:eastAsia="Calibri"/>
                <w:bCs/>
                <w:lang w:eastAsia="ru-RU"/>
              </w:rPr>
              <w:t>орговля оптовая твердым, жидким и газообразным топливом и подобными продуктами</w:t>
            </w:r>
            <w:r>
              <w:rPr>
                <w:rFonts w:eastAsia="Calibri"/>
                <w:bCs/>
                <w:lang w:eastAsia="ru-RU"/>
              </w:rPr>
              <w:t xml:space="preserve">, </w:t>
            </w:r>
            <w:r w:rsidRPr="009D0CFE">
              <w:rPr>
                <w:rFonts w:eastAsia="Calibri"/>
                <w:bCs/>
                <w:lang w:eastAsia="ru-RU"/>
              </w:rPr>
              <w:t>46.71.2 Торговля оптовая моторным топливом, включая авиационный бензин</w:t>
            </w:r>
            <w:r>
              <w:rPr>
                <w:rFonts w:eastAsia="Calibri"/>
                <w:bCs/>
                <w:lang w:eastAsia="ru-RU"/>
              </w:rPr>
              <w:t xml:space="preserve">, </w:t>
            </w:r>
            <w:r w:rsidRPr="009D0CFE">
              <w:rPr>
                <w:rFonts w:eastAsia="Calibri"/>
                <w:bCs/>
                <w:lang w:eastAsia="ru-RU"/>
              </w:rPr>
              <w:t>47.30 Торговля розничная моторным топливом в специализированных магазинах</w:t>
            </w:r>
            <w:r>
              <w:rPr>
                <w:rFonts w:eastAsia="Calibri"/>
                <w:bCs/>
                <w:lang w:eastAsia="ru-RU"/>
              </w:rPr>
              <w:t>.</w:t>
            </w:r>
            <w:proofErr w:type="gramEnd"/>
            <w:r>
              <w:rPr>
                <w:rFonts w:eastAsia="Calibri"/>
                <w:bCs/>
                <w:lang w:eastAsia="ru-RU"/>
              </w:rPr>
              <w:t xml:space="preserve"> Всего на территории муниципального образования ведут хозяйственную деятельность по данным ОКВЭД  10 хозяйствующих субъектов.</w:t>
            </w:r>
          </w:p>
        </w:tc>
      </w:tr>
      <w:tr w:rsidR="00382070" w:rsidRPr="00AF5D3F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82070" w:rsidRPr="00AF5D3F" w:rsidRDefault="00382070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82070" w:rsidRDefault="00382070" w:rsidP="00292DE5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382070" w:rsidRDefault="00382070" w:rsidP="00292DE5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</w:t>
            </w:r>
            <w:r>
              <w:rPr>
                <w:rFonts w:eastAsia="Calibri"/>
                <w:b/>
                <w:bCs/>
                <w:lang w:eastAsia="ru-RU"/>
              </w:rPr>
              <w:t>туризма и отдыха</w:t>
            </w:r>
          </w:p>
          <w:p w:rsidR="00382070" w:rsidRPr="00AF5D3F" w:rsidRDefault="00382070" w:rsidP="00292DE5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</w:tr>
      <w:tr w:rsidR="00382070" w:rsidRPr="00E65F44" w:rsidTr="00292DE5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070" w:rsidRPr="00AF5D3F" w:rsidRDefault="00382070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0" w:rsidRPr="00F36F7D" w:rsidRDefault="009D0CFE" w:rsidP="00292DE5">
            <w:pPr>
              <w:widowControl w:val="0"/>
              <w:suppressAutoHyphens w:val="0"/>
              <w:ind w:firstLine="65"/>
              <w:contextualSpacing/>
              <w:outlineLvl w:val="1"/>
            </w:pPr>
            <w:r>
              <w:t>Основная проблема данного рынка – ценообразование и соответственно количество посредников.</w:t>
            </w:r>
          </w:p>
        </w:tc>
      </w:tr>
      <w:tr w:rsidR="00395735" w:rsidRPr="001A2C0C" w:rsidTr="006F6168">
        <w:trPr>
          <w:trHeight w:val="1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E65F44" w:rsidRDefault="00395735" w:rsidP="00292DE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735" w:rsidRPr="001A2C0C" w:rsidRDefault="00395735" w:rsidP="00395735">
            <w:r w:rsidRPr="00395735">
              <w:t xml:space="preserve">Формирование перечня объектов (автозаправочных станций), осуществляющих розничную реализацию бензинов автомобильных и дизельного топлива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735" w:rsidRPr="001A2C0C" w:rsidRDefault="00395735" w:rsidP="00292DE5"/>
          <w:p w:rsidR="00395735" w:rsidRPr="001A2C0C" w:rsidRDefault="00395735" w:rsidP="00292DE5">
            <w:r w:rsidRPr="001A2C0C">
              <w:t>2022-2025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735" w:rsidRPr="001A2C0C" w:rsidRDefault="00395735" w:rsidP="00395735">
            <w:r w:rsidRPr="001A2C0C">
              <w:t xml:space="preserve">Доля организаций частной формы собственности </w:t>
            </w:r>
            <w:r>
              <w:t>на рынке торговли нефтепродуктами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735" w:rsidRPr="001A2C0C" w:rsidRDefault="00395735" w:rsidP="00292DE5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Отдел экономики и развития </w:t>
            </w:r>
          </w:p>
        </w:tc>
      </w:tr>
    </w:tbl>
    <w:p w:rsidR="00E65F44" w:rsidRDefault="00E65F44" w:rsidP="00F36F7D"/>
    <w:p w:rsidR="004F00B2" w:rsidRPr="00550CBE" w:rsidRDefault="004F00B2" w:rsidP="00F36F7D">
      <w:pPr>
        <w:keepNext/>
        <w:numPr>
          <w:ilvl w:val="0"/>
          <w:numId w:val="1"/>
        </w:numPr>
        <w:suppressLineNumbers/>
        <w:tabs>
          <w:tab w:val="left" w:pos="709"/>
        </w:tabs>
        <w:ind w:left="0"/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lastRenderedPageBreak/>
        <w:t xml:space="preserve">Системные мероприятия, направленные на развитие конкуренции  на территории </w:t>
      </w:r>
    </w:p>
    <w:p w:rsidR="004F00B2" w:rsidRPr="00550CBE" w:rsidRDefault="004F00B2" w:rsidP="00F36F7D">
      <w:pPr>
        <w:keepNext/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4F00B2" w:rsidRPr="00550CBE" w:rsidRDefault="004F00B2" w:rsidP="00F36F7D">
      <w:pPr>
        <w:widowControl w:val="0"/>
        <w:tabs>
          <w:tab w:val="left" w:pos="5387"/>
        </w:tabs>
        <w:suppressAutoHyphens w:val="0"/>
        <w:contextualSpacing/>
        <w:jc w:val="center"/>
        <w:outlineLvl w:val="1"/>
        <w:rPr>
          <w:b/>
          <w:bCs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4"/>
        <w:gridCol w:w="3270"/>
        <w:gridCol w:w="11"/>
        <w:gridCol w:w="2823"/>
        <w:gridCol w:w="1700"/>
        <w:gridCol w:w="6"/>
        <w:gridCol w:w="12"/>
        <w:gridCol w:w="3246"/>
      </w:tblGrid>
      <w:tr w:rsidR="004F00B2" w:rsidRPr="00550CBE" w:rsidTr="00542583">
        <w:trPr>
          <w:trHeight w:val="470"/>
          <w:tblHeader/>
        </w:trPr>
        <w:tc>
          <w:tcPr>
            <w:tcW w:w="567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мероприятия**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Конечный результат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Исполнители</w:t>
            </w:r>
          </w:p>
        </w:tc>
      </w:tr>
      <w:tr w:rsidR="004F00B2" w:rsidRPr="00550CBE" w:rsidTr="009C398F">
        <w:tc>
          <w:tcPr>
            <w:tcW w:w="15309" w:type="dxa"/>
            <w:gridSpan w:val="9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а)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781044" w:rsidRPr="00550CBE" w:rsidTr="00542583">
        <w:tc>
          <w:tcPr>
            <w:tcW w:w="567" w:type="dxa"/>
            <w:shd w:val="clear" w:color="auto" w:fill="auto"/>
          </w:tcPr>
          <w:p w:rsidR="00781044" w:rsidRPr="00550CBE" w:rsidRDefault="00781044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781044" w:rsidRPr="00550CBE" w:rsidRDefault="00781044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Информационно - консультационная поддержка СМСП, в том числе физических лиц, применяющих специальный налоговый режим</w:t>
            </w:r>
            <w:r w:rsidR="00C11363">
              <w:rPr>
                <w:rFonts w:eastAsia="Calibri"/>
                <w:lang w:eastAsia="en-US"/>
              </w:rPr>
              <w:t>,</w:t>
            </w:r>
            <w:r w:rsidR="00C11363">
              <w:t xml:space="preserve"> </w:t>
            </w:r>
            <w:r w:rsidR="00C11363" w:rsidRPr="00C11363">
              <w:rPr>
                <w:rFonts w:eastAsia="Calibri"/>
                <w:lang w:eastAsia="en-US"/>
              </w:rPr>
              <w:t>в части возможности продвижения товаров, работ, услуг,  финансовой грамотности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781044" w:rsidRPr="00550CBE" w:rsidRDefault="00781044" w:rsidP="00F36F7D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Повышение информированности </w:t>
            </w:r>
          </w:p>
          <w:p w:rsidR="00781044" w:rsidRPr="00550CBE" w:rsidRDefault="00781044" w:rsidP="00F36F7D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СМСП, в том числе физических лиц, применяющих специальный налоговый режим, в части возможности продвижения товаров, работ, услуг,  финансовой грамотности</w:t>
            </w:r>
          </w:p>
        </w:tc>
        <w:tc>
          <w:tcPr>
            <w:tcW w:w="2823" w:type="dxa"/>
            <w:shd w:val="clear" w:color="auto" w:fill="auto"/>
          </w:tcPr>
          <w:p w:rsidR="00781044" w:rsidRPr="00550CBE" w:rsidRDefault="00781044" w:rsidP="00C11363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информационных сообщений размещенных на официальном сайте в информационно-телекоммуникационной сети "Интернет</w:t>
            </w:r>
            <w:proofErr w:type="gramStart"/>
            <w:r w:rsidRPr="00550CBE">
              <w:rPr>
                <w:rFonts w:eastAsia="Calibri"/>
                <w:lang w:eastAsia="en-US"/>
              </w:rPr>
              <w:t>"</w:t>
            </w:r>
            <w:r w:rsidR="00C11363">
              <w:rPr>
                <w:rFonts w:eastAsia="Calibri"/>
                <w:lang w:eastAsia="en-US"/>
              </w:rPr>
              <w:t>(</w:t>
            </w:r>
            <w:proofErr w:type="gramEnd"/>
            <w:r w:rsidR="00C11363">
              <w:rPr>
                <w:rFonts w:eastAsia="Calibri"/>
                <w:lang w:eastAsia="en-US"/>
              </w:rPr>
              <w:t>ссылка на размещенные материалы)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Pr="00550CBE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vMerge w:val="restart"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</w:t>
            </w:r>
            <w:r>
              <w:rPr>
                <w:rFonts w:eastAsia="Calibri"/>
                <w:lang w:eastAsia="en-US"/>
              </w:rPr>
              <w:t>о</w:t>
            </w:r>
            <w:r w:rsidRPr="00550CBE">
              <w:rPr>
                <w:rFonts w:eastAsia="Calibri"/>
                <w:lang w:eastAsia="en-US"/>
              </w:rPr>
              <w:t xml:space="preserve">тдела экономики и развития </w:t>
            </w:r>
          </w:p>
        </w:tc>
      </w:tr>
      <w:tr w:rsidR="00781044" w:rsidRPr="00550CBE" w:rsidTr="00542583">
        <w:tc>
          <w:tcPr>
            <w:tcW w:w="567" w:type="dxa"/>
            <w:shd w:val="clear" w:color="auto" w:fill="auto"/>
          </w:tcPr>
          <w:p w:rsidR="00781044" w:rsidRPr="00550CBE" w:rsidRDefault="00781044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781044" w:rsidRPr="0075118A" w:rsidRDefault="0075118A" w:rsidP="0075118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75118A">
              <w:rPr>
                <w:rFonts w:eastAsia="Calibri"/>
                <w:lang w:eastAsia="en-US"/>
              </w:rPr>
              <w:t xml:space="preserve">Содействие СМСП в </w:t>
            </w:r>
            <w:r w:rsidR="00781044" w:rsidRPr="0075118A">
              <w:rPr>
                <w:rFonts w:eastAsia="Calibri"/>
                <w:lang w:eastAsia="en-US"/>
              </w:rPr>
              <w:t>участи</w:t>
            </w:r>
            <w:r w:rsidRPr="0075118A">
              <w:rPr>
                <w:rFonts w:eastAsia="Calibri"/>
                <w:lang w:eastAsia="en-US"/>
              </w:rPr>
              <w:t xml:space="preserve">и в </w:t>
            </w:r>
            <w:r w:rsidR="00781044" w:rsidRPr="0075118A">
              <w:rPr>
                <w:rFonts w:eastAsia="Calibri"/>
                <w:lang w:eastAsia="en-US"/>
              </w:rPr>
              <w:t xml:space="preserve"> мероприятиях регионального, межрегионального местного значения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781044" w:rsidRPr="0075118A" w:rsidRDefault="00C11363" w:rsidP="00C11363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75118A">
              <w:rPr>
                <w:rFonts w:eastAsia="Calibri"/>
                <w:lang w:eastAsia="en-US"/>
              </w:rPr>
              <w:t xml:space="preserve">Расширение рынков сбыты для местных товаропроизводителей </w:t>
            </w:r>
          </w:p>
        </w:tc>
        <w:tc>
          <w:tcPr>
            <w:tcW w:w="2823" w:type="dxa"/>
            <w:shd w:val="clear" w:color="auto" w:fill="auto"/>
          </w:tcPr>
          <w:p w:rsidR="00781044" w:rsidRPr="00550CBE" w:rsidRDefault="00781044" w:rsidP="005C2895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proofErr w:type="gramStart"/>
            <w:r w:rsidRPr="0075118A">
              <w:rPr>
                <w:rFonts w:eastAsia="Calibri"/>
                <w:lang w:eastAsia="en-US"/>
              </w:rPr>
              <w:t xml:space="preserve">Количество </w:t>
            </w:r>
            <w:r w:rsidR="005C2895" w:rsidRPr="0075118A">
              <w:rPr>
                <w:rFonts w:eastAsia="Calibri"/>
                <w:lang w:eastAsia="en-US"/>
              </w:rPr>
              <w:t>СМСП, принявших участие  в мероприятиях регионального, межрегионального местного значения</w:t>
            </w:r>
            <w:proofErr w:type="gramEnd"/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511D96" w:rsidRPr="00550CBE" w:rsidTr="00542583">
        <w:tc>
          <w:tcPr>
            <w:tcW w:w="567" w:type="dxa"/>
            <w:shd w:val="clear" w:color="auto" w:fill="auto"/>
          </w:tcPr>
          <w:p w:rsidR="00511D96" w:rsidRPr="00550CBE" w:rsidRDefault="00511D96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11D96" w:rsidRPr="0075118A" w:rsidRDefault="00511D96" w:rsidP="0075118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t>Реализация мероприятий, способствующих привлечению туристов на территорию муниципального образования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11D96" w:rsidRPr="0075118A" w:rsidRDefault="00511D96" w:rsidP="00511D96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количества мероприятий и их участников, способствующих привлечению туристов</w:t>
            </w:r>
          </w:p>
        </w:tc>
        <w:tc>
          <w:tcPr>
            <w:tcW w:w="2823" w:type="dxa"/>
            <w:shd w:val="clear" w:color="auto" w:fill="auto"/>
          </w:tcPr>
          <w:p w:rsidR="00511D96" w:rsidRPr="0075118A" w:rsidRDefault="00511D96" w:rsidP="00511D96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мероприятий и их участников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511D96" w:rsidRPr="00550CBE" w:rsidRDefault="00511D96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shd w:val="clear" w:color="auto" w:fill="auto"/>
          </w:tcPr>
          <w:p w:rsidR="00511D96" w:rsidRDefault="00511D96" w:rsidP="00511D9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 экономики и развития;</w:t>
            </w:r>
          </w:p>
          <w:p w:rsidR="00511D96" w:rsidRDefault="00511D96" w:rsidP="00511D9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11D96" w:rsidRPr="00550CBE" w:rsidRDefault="00511D96" w:rsidP="00511D9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A42DC">
              <w:rPr>
                <w:rFonts w:eastAsia="Calibri"/>
                <w:lang w:eastAsia="en-US"/>
              </w:rPr>
              <w:t>Управлени</w:t>
            </w:r>
            <w:r>
              <w:rPr>
                <w:rFonts w:eastAsia="Calibri"/>
                <w:lang w:eastAsia="en-US"/>
              </w:rPr>
              <w:t>е</w:t>
            </w:r>
            <w:r w:rsidRPr="005A42DC">
              <w:rPr>
                <w:rFonts w:eastAsia="Calibri"/>
                <w:lang w:eastAsia="en-US"/>
              </w:rPr>
              <w:t xml:space="preserve"> культуры, спорта и молодежной политики</w:t>
            </w:r>
            <w:r w:rsidRPr="00550CBE">
              <w:rPr>
                <w:rFonts w:eastAsia="Calibri"/>
                <w:lang w:eastAsia="en-US"/>
              </w:rPr>
              <w:t>,</w:t>
            </w:r>
          </w:p>
          <w:p w:rsidR="00511D96" w:rsidRPr="00550CBE" w:rsidRDefault="00511D96" w:rsidP="00511D96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096056" w:rsidRPr="00550CBE" w:rsidTr="00096056">
        <w:tc>
          <w:tcPr>
            <w:tcW w:w="15309" w:type="dxa"/>
            <w:gridSpan w:val="9"/>
            <w:shd w:val="clear" w:color="auto" w:fill="auto"/>
            <w:vAlign w:val="center"/>
          </w:tcPr>
          <w:p w:rsidR="00096056" w:rsidRPr="00550CBE" w:rsidRDefault="00096056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б)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A16E5E" w:rsidRPr="00550CBE" w:rsidTr="00781044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1C23F7" w:rsidRPr="00550CBE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Участие в проведении обучающих семинаров, совещаний по вопросам </w:t>
            </w:r>
            <w:r w:rsidR="0075118A">
              <w:rPr>
                <w:rFonts w:eastAsia="Calibri"/>
                <w:lang w:eastAsia="en-US"/>
              </w:rPr>
              <w:t>закупок</w:t>
            </w:r>
            <w:r w:rsidRPr="00550CBE">
              <w:rPr>
                <w:rFonts w:eastAsia="Calibri"/>
                <w:lang w:eastAsia="en-US"/>
              </w:rPr>
              <w:t xml:space="preserve"> товаров, работ, услуг, осуществляемых с использованием конкурентных способов определения поставщиков (подрядчиков, исполнителей) для обеспечения госуд</w:t>
            </w:r>
            <w:r w:rsidR="00781044">
              <w:rPr>
                <w:rFonts w:eastAsia="Calibri"/>
                <w:lang w:eastAsia="en-US"/>
              </w:rPr>
              <w:t>арственных и муниципальных нужд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550CBE" w:rsidRDefault="002443E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A16E5E" w:rsidRPr="00550CBE" w:rsidRDefault="00A16E5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Увеличение доли закупок у </w:t>
            </w:r>
            <w:r w:rsidR="00FE1358" w:rsidRPr="00550CBE">
              <w:rPr>
                <w:rFonts w:eastAsia="Calibri"/>
                <w:lang w:eastAsia="en-US"/>
              </w:rPr>
              <w:t>СМ</w:t>
            </w:r>
            <w:r w:rsidR="0075118A">
              <w:rPr>
                <w:rFonts w:eastAsia="Calibri"/>
                <w:lang w:eastAsia="en-US"/>
              </w:rPr>
              <w:t>С</w:t>
            </w:r>
            <w:r w:rsidR="00FE1358" w:rsidRPr="00550CBE">
              <w:rPr>
                <w:rFonts w:eastAsia="Calibri"/>
                <w:lang w:eastAsia="en-US"/>
              </w:rPr>
              <w:t xml:space="preserve">П, СОНКО </w:t>
            </w:r>
            <w:r w:rsidRPr="00550CBE">
              <w:rPr>
                <w:rFonts w:eastAsia="Calibri"/>
                <w:lang w:eastAsia="en-US"/>
              </w:rPr>
              <w:t>в общем годовом стоимостном объеме закупок</w:t>
            </w:r>
          </w:p>
          <w:p w:rsidR="00FE1358" w:rsidRPr="00550CBE" w:rsidRDefault="00FE1358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(не менее 25%)</w:t>
            </w:r>
          </w:p>
          <w:p w:rsidR="00A16E5E" w:rsidRPr="00550CBE" w:rsidRDefault="00A16E5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A16E5E" w:rsidRPr="00550CBE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A16E5E" w:rsidRPr="00550CBE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тематика  обучающих семинаров, совещаний.</w:t>
            </w:r>
          </w:p>
          <w:p w:rsidR="00A16E5E" w:rsidRPr="00550CBE" w:rsidRDefault="00A16E5E" w:rsidP="0075118A">
            <w:pPr>
              <w:widowControl w:val="0"/>
              <w:suppressAutoHyphens w:val="0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закупок</w:t>
            </w:r>
            <w:r w:rsidR="00A05BA4">
              <w:rPr>
                <w:rFonts w:eastAsia="Calibri"/>
                <w:lang w:eastAsia="en-US"/>
              </w:rPr>
              <w:t xml:space="preserve"> у </w:t>
            </w:r>
            <w:r w:rsidR="0075118A">
              <w:rPr>
                <w:rFonts w:eastAsia="Calibri"/>
                <w:lang w:eastAsia="en-US"/>
              </w:rPr>
              <w:t xml:space="preserve">СМСП </w:t>
            </w:r>
          </w:p>
        </w:tc>
        <w:tc>
          <w:tcPr>
            <w:tcW w:w="1700" w:type="dxa"/>
            <w:shd w:val="clear" w:color="auto" w:fill="FFFFFF"/>
          </w:tcPr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A16E5E" w:rsidRPr="00550CBE" w:rsidRDefault="001C23F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A16E5E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A16E5E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A16E5E" w:rsidRPr="00550CBE">
              <w:rPr>
                <w:rFonts w:eastAsia="Calibri"/>
                <w:lang w:eastAsia="en-US"/>
              </w:rPr>
              <w:t xml:space="preserve"> г. Саяногорска</w:t>
            </w:r>
            <w:r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обеспечения муниципальных нужд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 г. Саяногорска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5A42D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A42DC">
              <w:rPr>
                <w:rFonts w:eastAsia="Calibri"/>
                <w:lang w:eastAsia="en-US"/>
              </w:rPr>
              <w:t>Управлени</w:t>
            </w:r>
            <w:r>
              <w:rPr>
                <w:rFonts w:eastAsia="Calibri"/>
                <w:lang w:eastAsia="en-US"/>
              </w:rPr>
              <w:t>е</w:t>
            </w:r>
            <w:r w:rsidRPr="005A42DC">
              <w:rPr>
                <w:rFonts w:eastAsia="Calibri"/>
                <w:lang w:eastAsia="en-US"/>
              </w:rPr>
              <w:t xml:space="preserve"> культуры, спорта и молодежной политики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  <w:p w:rsidR="001C23F7" w:rsidRPr="00550CBE" w:rsidRDefault="001C23F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16E5E" w:rsidRPr="00DD49F9" w:rsidTr="00781044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DD49F9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Проведение совместных закупок по отдельным продовольственным товарам (без объединения в лоты) для муниципальных нужд</w:t>
            </w:r>
            <w:r w:rsidR="00FE1358" w:rsidRPr="00DD49F9">
              <w:rPr>
                <w:rFonts w:eastAsia="Calibri"/>
                <w:lang w:eastAsia="en-US"/>
              </w:rPr>
              <w:t xml:space="preserve"> у </w:t>
            </w:r>
            <w:r w:rsidR="0075118A" w:rsidRPr="00DD49F9">
              <w:rPr>
                <w:rFonts w:eastAsia="Calibri"/>
                <w:lang w:eastAsia="en-US"/>
              </w:rPr>
              <w:t xml:space="preserve">СМСП 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DD49F9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Расширение участия </w:t>
            </w:r>
            <w:r w:rsidR="0075118A" w:rsidRPr="00DD49F9">
              <w:rPr>
                <w:rFonts w:eastAsia="Calibri"/>
                <w:lang w:eastAsia="en-US"/>
              </w:rPr>
              <w:t xml:space="preserve">СМСП </w:t>
            </w:r>
            <w:r w:rsidRPr="00DD49F9">
              <w:rPr>
                <w:rFonts w:eastAsia="Calibri"/>
                <w:lang w:eastAsia="en-US"/>
              </w:rPr>
              <w:t>в закупках товаров, работ и услуг, 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2823" w:type="dxa"/>
            <w:shd w:val="clear" w:color="auto" w:fill="FFFFFF"/>
          </w:tcPr>
          <w:p w:rsidR="00FE1358" w:rsidRPr="00DD49F9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</w:t>
            </w:r>
            <w:r w:rsidR="00FE1358" w:rsidRPr="00DD49F9">
              <w:rPr>
                <w:rFonts w:eastAsia="Calibri"/>
                <w:lang w:eastAsia="en-US"/>
              </w:rPr>
              <w:t xml:space="preserve">тво проведенных закупок. </w:t>
            </w:r>
          </w:p>
          <w:p w:rsidR="00A16E5E" w:rsidRPr="00DD49F9" w:rsidRDefault="00FE1358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Доля закупок </w:t>
            </w:r>
            <w:r w:rsidR="0075118A" w:rsidRPr="00DD49F9">
              <w:rPr>
                <w:rFonts w:eastAsia="Calibri"/>
                <w:lang w:eastAsia="en-US"/>
              </w:rPr>
              <w:t xml:space="preserve">по отдельным продовольственным товарам </w:t>
            </w:r>
            <w:r w:rsidRPr="00DD49F9">
              <w:rPr>
                <w:rFonts w:eastAsia="Calibri"/>
                <w:lang w:eastAsia="en-US"/>
              </w:rPr>
              <w:t>от общего объема закупок</w:t>
            </w:r>
            <w:proofErr w:type="gramStart"/>
            <w:r w:rsidR="007725C8" w:rsidRPr="00DD49F9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FFFFFF"/>
          </w:tcPr>
          <w:p w:rsidR="00EA00B9" w:rsidRPr="00DD49F9" w:rsidRDefault="00EA00B9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DD49F9" w:rsidRDefault="00781044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 мере необходимости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FE1358" w:rsidRPr="00DD49F9" w:rsidRDefault="00FE1358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Отдел обеспечения муниципальных нужд</w:t>
            </w:r>
          </w:p>
          <w:p w:rsidR="00AA0506" w:rsidRPr="00DD49F9" w:rsidRDefault="00AA0506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DD49F9" w:rsidRDefault="00AA0506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Городской отдел образования г. Саяногорска</w:t>
            </w:r>
          </w:p>
          <w:p w:rsidR="00A16E5E" w:rsidRPr="00DD49F9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15AE7" w:rsidTr="00781044">
        <w:tc>
          <w:tcPr>
            <w:tcW w:w="567" w:type="dxa"/>
            <w:shd w:val="clear" w:color="auto" w:fill="auto"/>
            <w:vAlign w:val="center"/>
          </w:tcPr>
          <w:p w:rsidR="005D7F17" w:rsidRPr="00515AE7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15AE7" w:rsidRDefault="005D7F17" w:rsidP="00515AE7">
            <w:pPr>
              <w:widowControl w:val="0"/>
              <w:spacing w:before="100" w:beforeAutospacing="1" w:after="100" w:afterAutospacing="1"/>
              <w:rPr>
                <w:lang w:eastAsia="ru-RU"/>
              </w:rPr>
            </w:pPr>
            <w:r w:rsidRPr="00515AE7">
              <w:rPr>
                <w:rFonts w:eastAsia="Calibri"/>
              </w:rPr>
              <w:t xml:space="preserve">Проведение закупок для обеспечения нужд Администрации муниципального образования город Саяногорск и нужд муниципальных учреждений муниципального образования город </w:t>
            </w:r>
            <w:r w:rsidRPr="00515AE7">
              <w:rPr>
                <w:rFonts w:eastAsia="Calibri"/>
              </w:rPr>
              <w:lastRenderedPageBreak/>
              <w:t>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15AE7" w:rsidRDefault="005D7F17" w:rsidP="00515AE7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  <w:r w:rsidRPr="00515AE7">
              <w:rPr>
                <w:rFonts w:eastAsia="Calibri"/>
              </w:rPr>
              <w:lastRenderedPageBreak/>
              <w:t xml:space="preserve">Установление признака «преимущества участия субъектов малого предпринимательства, социально ориентированных некоммерческих организаций в </w:t>
            </w:r>
            <w:r w:rsidRPr="00515AE7">
              <w:rPr>
                <w:rFonts w:eastAsia="Calibri"/>
              </w:rPr>
              <w:lastRenderedPageBreak/>
              <w:t>закупках» в соответствии с ч. 3 ст. 30 Федеральный закон от 05.04.2013 № 44-ФЗ «О контрактной системе в сфере закупок товаров, работ, услуг для обеспечения государственных и муниципальных нужд» закупках, товаров, работ, услуг конкурентным способом</w:t>
            </w:r>
          </w:p>
        </w:tc>
        <w:tc>
          <w:tcPr>
            <w:tcW w:w="2823" w:type="dxa"/>
            <w:shd w:val="clear" w:color="auto" w:fill="FFFFFF"/>
          </w:tcPr>
          <w:p w:rsidR="005D7F17" w:rsidRPr="00515AE7" w:rsidRDefault="005D7F17" w:rsidP="00515AE7">
            <w:pPr>
              <w:keepNext/>
              <w:suppressLineNumbers/>
              <w:spacing w:before="100" w:beforeAutospacing="1" w:after="100" w:afterAutospacing="1"/>
              <w:rPr>
                <w:lang w:eastAsia="ru-RU"/>
              </w:rPr>
            </w:pPr>
            <w:r w:rsidRPr="00515AE7">
              <w:rPr>
                <w:rFonts w:eastAsia="Calibri"/>
              </w:rPr>
              <w:lastRenderedPageBreak/>
              <w:t>Доля закупок</w:t>
            </w:r>
            <w:r w:rsidRPr="00515AE7">
              <w:rPr>
                <w:lang w:eastAsia="ru-RU"/>
              </w:rPr>
              <w:t xml:space="preserve"> </w:t>
            </w:r>
            <w:r w:rsidRPr="00515AE7">
              <w:rPr>
                <w:rFonts w:eastAsia="Calibri"/>
              </w:rPr>
              <w:t>для обеспечения муниципальных нужд у СМСП от общего объема закупок</w:t>
            </w:r>
            <w:proofErr w:type="gramStart"/>
            <w:r w:rsidRPr="00515AE7">
              <w:rPr>
                <w:rFonts w:eastAsia="Calibri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FFFFFF"/>
          </w:tcPr>
          <w:p w:rsidR="005D7F17" w:rsidRPr="00515AE7" w:rsidRDefault="005D7F17" w:rsidP="00515AE7">
            <w:pPr>
              <w:widowControl w:val="0"/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515AE7">
              <w:rPr>
                <w:rFonts w:eastAsia="Calibri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5D7F17" w:rsidRPr="00515AE7" w:rsidRDefault="005D7F17" w:rsidP="00515AE7">
            <w:pPr>
              <w:widowControl w:val="0"/>
              <w:spacing w:before="100" w:beforeAutospacing="1" w:after="100" w:afterAutospacing="1"/>
              <w:jc w:val="center"/>
              <w:rPr>
                <w:lang w:eastAsia="ru-RU"/>
              </w:rPr>
            </w:pPr>
            <w:r w:rsidRPr="00515AE7">
              <w:rPr>
                <w:rFonts w:eastAsia="Calibri"/>
              </w:rPr>
              <w:t>Отдел обеспечения муниципальных нужд</w:t>
            </w:r>
          </w:p>
        </w:tc>
      </w:tr>
      <w:tr w:rsidR="005D7F17" w:rsidRPr="00DD49F9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DD49F9">
              <w:rPr>
                <w:rFonts w:eastAsia="Calibri"/>
                <w:b/>
                <w:lang w:eastAsia="en-US"/>
              </w:rPr>
              <w:lastRenderedPageBreak/>
              <w:t>г) устранение избыточного муниципального регулирования, а также снижение административных барьеров</w:t>
            </w:r>
          </w:p>
        </w:tc>
      </w:tr>
      <w:tr w:rsidR="005D7F17" w:rsidRPr="00DD49F9" w:rsidTr="00781044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Мониторинг количества нестационарных торговых объектов и объектов развозной торговли,  предоставляемых индивидуальным предпринимателям,  юридическим  и физическим лицам </w:t>
            </w:r>
          </w:p>
        </w:tc>
        <w:tc>
          <w:tcPr>
            <w:tcW w:w="3270" w:type="dxa"/>
            <w:vMerge w:val="restart"/>
            <w:shd w:val="clear" w:color="auto" w:fill="auto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Увеличение количества нестационарных и мобильных торговых объектов и торговых мест под них</w:t>
            </w:r>
          </w:p>
        </w:tc>
        <w:tc>
          <w:tcPr>
            <w:tcW w:w="2834" w:type="dxa"/>
            <w:gridSpan w:val="2"/>
            <w:vMerge w:val="restart"/>
            <w:shd w:val="clear" w:color="auto" w:fill="FFFFFF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Количество нестационарных торговых объектов и объектов развозной торговли.</w:t>
            </w: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Их доля от общего количества торговых объектов</w:t>
            </w:r>
          </w:p>
        </w:tc>
        <w:tc>
          <w:tcPr>
            <w:tcW w:w="1718" w:type="dxa"/>
            <w:gridSpan w:val="3"/>
            <w:vMerge w:val="restart"/>
            <w:shd w:val="clear" w:color="auto" w:fill="FFFFFF"/>
          </w:tcPr>
          <w:p w:rsidR="005D7F17" w:rsidRPr="00DD49F9" w:rsidRDefault="005D7F17" w:rsidP="00781044">
            <w:pPr>
              <w:widowControl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ДАГН г. Саяногорска,</w:t>
            </w: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Сектор потребительского рынка и поддержки предпринимательства отдела экономики и развития</w:t>
            </w: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C2895" w:rsidTr="00781044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Разработка нормативных правовых актов, направленных на развитие нестационарной и ярмарочной торговли</w:t>
            </w:r>
          </w:p>
        </w:tc>
        <w:tc>
          <w:tcPr>
            <w:tcW w:w="3270" w:type="dxa"/>
            <w:vMerge/>
            <w:shd w:val="clear" w:color="auto" w:fill="auto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FF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vMerge/>
            <w:shd w:val="clear" w:color="auto" w:fill="FFFFFF"/>
          </w:tcPr>
          <w:p w:rsidR="005D7F17" w:rsidRPr="00DD49F9" w:rsidRDefault="005D7F17" w:rsidP="00781044">
            <w:pPr>
              <w:widowControl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7725C8">
        <w:trPr>
          <w:trHeight w:val="212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70754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proofErr w:type="gramStart"/>
            <w:r w:rsidRPr="00DD49F9">
              <w:rPr>
                <w:rFonts w:eastAsia="Calibri"/>
                <w:lang w:eastAsia="en-US"/>
              </w:rPr>
              <w:t>Проведение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деятельности.</w:t>
            </w:r>
            <w:proofErr w:type="gramEnd"/>
          </w:p>
        </w:tc>
        <w:tc>
          <w:tcPr>
            <w:tcW w:w="3270" w:type="dxa"/>
            <w:shd w:val="clear" w:color="auto" w:fill="auto"/>
          </w:tcPr>
          <w:p w:rsidR="005D7F17" w:rsidRPr="00DD49F9" w:rsidRDefault="005D7F17" w:rsidP="0070754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Устранение положений,  вводящих избыточные обязанности, запреты и ограничения для субъектов предпринимательской, инвестиционной и  иной экономической деятельности Создание условий для развития конкуренции.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DD49F9" w:rsidRDefault="005D7F17" w:rsidP="0070754A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Доля проектов, по которым была получена положительная оценка регулирующего воздействия, от общего числа поступивших проектов</w:t>
            </w:r>
            <w:proofErr w:type="gramStart"/>
            <w:r w:rsidRPr="00DD49F9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18" w:type="dxa"/>
            <w:gridSpan w:val="3"/>
            <w:shd w:val="clear" w:color="auto" w:fill="FFFFFF"/>
          </w:tcPr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 мере поступления</w:t>
            </w:r>
          </w:p>
        </w:tc>
        <w:tc>
          <w:tcPr>
            <w:tcW w:w="3246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отдела экономики и развития 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государственных и муниципальных услуг в сфере строительства, эффективности межведомственного и межуровневого взаимодействия, упрощение прохождения регламентирующих процедур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Стадия внедрения информационной системы обеспечения градостроительной деятельности в электронном формате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ДАГН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5D7F17" w:rsidRPr="00550CBE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b/>
                <w:i/>
                <w:lang w:eastAsia="en-US"/>
              </w:rPr>
              <w:t>(в качестве соисполнителя)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5C2895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</w:t>
            </w:r>
            <w:r w:rsidRPr="00550CBE">
              <w:rPr>
                <w:rFonts w:eastAsia="Calibri"/>
                <w:lang w:eastAsia="en-US"/>
              </w:rPr>
              <w:t>нвентаризаци</w:t>
            </w:r>
            <w:r>
              <w:rPr>
                <w:rFonts w:eastAsia="Calibri"/>
                <w:lang w:eastAsia="en-US"/>
              </w:rPr>
              <w:t>я</w:t>
            </w:r>
            <w:r w:rsidRPr="00550CBE">
              <w:rPr>
                <w:rFonts w:eastAsia="Calibri"/>
                <w:lang w:eastAsia="en-US"/>
              </w:rPr>
              <w:t xml:space="preserve"> кладбищ и мест захоронений на них, расположенных на </w:t>
            </w:r>
            <w:r w:rsidRPr="00550CBE">
              <w:rPr>
                <w:rFonts w:eastAsia="Calibri"/>
                <w:lang w:eastAsia="en-US"/>
              </w:rPr>
              <w:lastRenderedPageBreak/>
              <w:t xml:space="preserve">территории муниципального образования г. Саяногорск 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Формирование реестра кладбищ и мест захоронений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 xml:space="preserve">Количество инвентаризированных </w:t>
            </w:r>
            <w:r w:rsidRPr="00550CBE">
              <w:rPr>
                <w:rFonts w:ascii="Times New Roman" w:eastAsia="Calibri" w:hAnsi="Times New Roman" w:cs="Times New Roman"/>
                <w:lang w:eastAsia="en-US"/>
              </w:rPr>
              <w:lastRenderedPageBreak/>
              <w:t>кладбищ и мест захоронений, расположенных на территории муниципального образования г. Саяногорск.</w:t>
            </w:r>
          </w:p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Комитет ЖКХ и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1E2C2A">
        <w:tc>
          <w:tcPr>
            <w:tcW w:w="567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хозяйствующих  субъектов, имеющих право на оказание услуг по организации  похорон и размещение его на официальном сайте муниципального образования 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Доступность сведений о хозяйствующих субъектах,  имеющих право на оказание услуг  по организации похорон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F36F7D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Количество хозяйствующих субъектов, имеющих право на оказание услуг  по организации похорон на территории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Комитет ЖКХ и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д)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государственных и муниципальных предприятий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процедур реорганизации муниципальных предприятий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Анализ действующих муниципальных предприятий и исполнение антимонопольного требования по созданию и осуществлению их деятельности</w:t>
            </w:r>
          </w:p>
        </w:tc>
        <w:tc>
          <w:tcPr>
            <w:tcW w:w="2823" w:type="dxa"/>
            <w:shd w:val="clear" w:color="auto" w:fill="auto"/>
          </w:tcPr>
          <w:p w:rsidR="005D7F17" w:rsidRDefault="00515AE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и наименование муниципальных предприятий</w:t>
            </w:r>
          </w:p>
          <w:p w:rsidR="00515AE7" w:rsidRPr="00550CBE" w:rsidRDefault="00515AE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указанием их осуществляемой деятельности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Отдел экономики и развития Администрации муниципального образования г. Саяногорск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муниципального имущества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Определение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>Количество и</w:t>
            </w:r>
            <w:r>
              <w:rPr>
                <w:rFonts w:ascii="Times New Roman" w:hAnsi="Times New Roman" w:cs="Times New Roman"/>
              </w:rPr>
              <w:t>нвентаризаций в отчетный период. Наличие размещенного перечня</w:t>
            </w:r>
            <w:r w:rsidRPr="00550C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инвентаризованного </w:t>
            </w:r>
            <w:r w:rsidRPr="00550CBE">
              <w:rPr>
                <w:rFonts w:ascii="Times New Roman" w:hAnsi="Times New Roman" w:cs="Times New Roman"/>
              </w:rPr>
              <w:t>имущества</w:t>
            </w:r>
            <w:r>
              <w:rPr>
                <w:rFonts w:ascii="Times New Roman" w:hAnsi="Times New Roman" w:cs="Times New Roman"/>
              </w:rPr>
              <w:t xml:space="preserve"> (ссылка на размещенный перечень)</w:t>
            </w:r>
            <w:r w:rsidRPr="00550CBE">
              <w:rPr>
                <w:rFonts w:ascii="Times New Roman" w:hAnsi="Times New Roman" w:cs="Times New Roman"/>
              </w:rPr>
              <w:t>.</w:t>
            </w:r>
          </w:p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 xml:space="preserve">Принятые решения по результатам инвентаризации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приватизации либо перепрофилирования муниципального  имущества, находящегося в собственности муниципального образования, не 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Проведение мероприятий </w:t>
            </w:r>
            <w:r>
              <w:rPr>
                <w:rFonts w:eastAsia="Calibri"/>
                <w:lang w:eastAsia="en-US"/>
              </w:rPr>
              <w:t xml:space="preserve">приватизации, </w:t>
            </w:r>
            <w:r w:rsidRPr="00550CBE">
              <w:rPr>
                <w:rFonts w:eastAsia="Calibri"/>
                <w:lang w:eastAsia="en-US"/>
              </w:rPr>
              <w:t>перепрофилирования муниципального имущества, организация электронных торгов по приватизации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приватизированного, </w:t>
            </w:r>
            <w:r w:rsidRPr="00550CBE">
              <w:rPr>
                <w:rFonts w:eastAsia="Calibri"/>
                <w:lang w:eastAsia="en-US"/>
              </w:rPr>
              <w:t>перепрофилированного имущества. Количество  проведенных торгов (ссылки на размещенную информацию)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 </w:t>
            </w:r>
          </w:p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D27F0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.Выявление правообладателей</w:t>
            </w:r>
          </w:p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незарегистрированных объектов</w:t>
            </w:r>
          </w:p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Пополнение базы данных о правообладателях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Количество выявленных правообладателей за отчетный период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е) создание условий для недискриминационного доступа хозяйствующих субъектов на товарные рынки</w:t>
            </w:r>
          </w:p>
        </w:tc>
      </w:tr>
      <w:tr w:rsidR="005D7F17" w:rsidRPr="00550CBE" w:rsidTr="00542583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Размещение на сайте муниципального  образования город Саяногорск информации и документов, касающихся внедрения стандарта развития конкуренции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информации о товарных рынках для хозяйствующих субъектов всех форм собственности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Перечень документов, размещенных на официальном сайте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Сектор потребительского рынка и поддержки предпринимательства о</w:t>
            </w:r>
            <w:r w:rsidRPr="00550CBE">
              <w:rPr>
                <w:rFonts w:eastAsia="Calibri"/>
                <w:color w:val="000000"/>
                <w:lang w:eastAsia="en-US"/>
              </w:rPr>
              <w:t>тдел</w:t>
            </w:r>
            <w:r>
              <w:rPr>
                <w:rFonts w:eastAsia="Calibri"/>
                <w:color w:val="000000"/>
                <w:lang w:eastAsia="en-US"/>
              </w:rPr>
              <w:t>а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экономики и развития,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Упрощение доступа операторов связи к объектам инфраструктуры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Увеличение количества объектов муниципальной собственности, в том числе земельных участков, предоставленных для размещения и строительства сетей и сооружения связи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обращений от операторов связи с заявлениями на использование объектов инфраструктуры, в том числе земельных участков. Количество договоров, заключенных на отчетный период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 2025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B057AE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Оказание методического сопровождения АИС  Навигатор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 дополнительным общеобразовательным программам, в том числе организациям, осуществляющим обучение; индивидуальным предпринимателям,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реализующим дополнительные общеобразовательные общеразвивающие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Обеспечение равного доступа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 xml:space="preserve">организаций, </w:t>
            </w:r>
            <w:r w:rsidRPr="00550CBE">
              <w:rPr>
                <w:rFonts w:eastAsia="Calibri"/>
                <w:lang w:eastAsia="en-US"/>
              </w:rPr>
              <w:t>осуществляющих обучение; индивидуальных предпринимателей,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реализующие дополнительные общеобразовательные общеразвивающие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организаций, зарегистрированных в АИС Навигатор.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Количество оказанных услуг</w:t>
            </w:r>
            <w:r>
              <w:rPr>
                <w:rFonts w:eastAsia="Calibri"/>
                <w:lang w:eastAsia="en-US"/>
              </w:rPr>
              <w:t xml:space="preserve"> всего, из них индивидуальным предпринимателям, </w:t>
            </w:r>
            <w:r w:rsidRPr="00550CBE">
              <w:rPr>
                <w:rFonts w:eastAsia="Calibri"/>
                <w:lang w:eastAsia="en-US"/>
              </w:rPr>
              <w:t xml:space="preserve"> реализующим дополнительные общеобразовательные общеразвивающие</w:t>
            </w:r>
            <w:proofErr w:type="gramEnd"/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программы (за исключением финансирования дополнительного образования в детских школах искусств)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 Саяногорска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ж)</w:t>
            </w:r>
            <w:r w:rsidRPr="00550CBE">
              <w:rPr>
                <w:rFonts w:eastAsia="Calibri"/>
                <w:b/>
                <w:lang w:eastAsia="en-US"/>
              </w:rPr>
              <w:t xml:space="preserve">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Осуществление контроля использования по назначению объектов недвижимого имущества в социальной сфере, находящегося в собственности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эффективного и прозрачного управления муниципальным имуществом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результаты проведенных контрольных мероприятий по объектам социальной сферы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ru-RU"/>
              </w:rPr>
              <w:t>и) содействие развитию немуниципальных социально ориентированных некоммерческих организаций  и 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 в таких сферах, как дошкольное, общее образование, детский отдых и оздоровление детей, дополнительное образование детей, производство средств реабилитации для лиц с ограниченными возможностями, включая мероприятия по развитию</w:t>
            </w:r>
            <w:proofErr w:type="gramEnd"/>
            <w:r w:rsidRPr="00550CBE">
              <w:rPr>
                <w:rFonts w:eastAsia="Calibri"/>
                <w:b/>
                <w:lang w:eastAsia="ru-RU"/>
              </w:rPr>
              <w:t xml:space="preserve">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en-US"/>
              </w:rPr>
              <w:t>рамках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имеющихся полномочий  </w:t>
            </w:r>
            <w:r w:rsidRPr="00550CBE">
              <w:rPr>
                <w:rFonts w:eastAsia="Calibri"/>
                <w:lang w:eastAsia="en-US"/>
              </w:rPr>
              <w:lastRenderedPageBreak/>
              <w:t>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3281" w:type="dxa"/>
            <w:gridSpan w:val="2"/>
            <w:vMerge w:val="restart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Создание условий для привлечения негосударственных организаций, в том числе социально ориентированных некоммерческих организаций, в сферу социальных услуг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Количество и виды оказанных мер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В течение года 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по взаимодействию со СМИ и связям с общественностью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 формировании и развитии системы персонифицированного финансирования услуг путем предоставления сертификатов физическим лицам на оплату услуг организаций, в том числе социально ориентированных некоммерческих организаций и индивидуальных предпринимателей,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3281" w:type="dxa"/>
            <w:gridSpan w:val="2"/>
            <w:vMerge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Формы участия 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 xml:space="preserve"> (по согласованию)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л)</w:t>
            </w:r>
            <w:r w:rsidRPr="00550CBE">
              <w:rPr>
                <w:b/>
              </w:rPr>
              <w:t xml:space="preserve"> р</w:t>
            </w:r>
            <w:r w:rsidRPr="00550CBE">
              <w:rPr>
                <w:rFonts w:eastAsia="Calibri"/>
                <w:b/>
                <w:lang w:eastAsia="en-US"/>
              </w:rPr>
              <w:t>азвитие механизмов поддержки технического и научно-технического творчества детей и молодежи, обучения их правовой, технологической  грамотности и основам цифровой экономики, в том числе в рамках стационарных загородных лагерей с  соответствующим специализированным уклоном,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Содействие участию детей и молодежи  в республиканских мероприятиях (форумах, фестивалях, слетах, выставках), направленных на развитие творческого потенциала, добровольческой деятельности, 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научной, творческой активности детей и молодежи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перечень мероприятий</w:t>
            </w:r>
            <w:r>
              <w:rPr>
                <w:rFonts w:eastAsia="Calibri"/>
                <w:lang w:eastAsia="en-US"/>
              </w:rPr>
              <w:t xml:space="preserve"> всего</w:t>
            </w:r>
            <w:r w:rsidRPr="00550CBE">
              <w:rPr>
                <w:rFonts w:eastAsia="Calibri"/>
                <w:lang w:eastAsia="en-US"/>
              </w:rPr>
              <w:t>, в которых приняли участие дети и моло</w:t>
            </w:r>
            <w:r>
              <w:rPr>
                <w:rFonts w:eastAsia="Calibri"/>
                <w:lang w:eastAsia="en-US"/>
              </w:rPr>
              <w:t xml:space="preserve">дежь муниципального образования, из них с привлечением </w:t>
            </w:r>
            <w:r w:rsidRPr="005A42DC">
              <w:rPr>
                <w:rFonts w:eastAsia="Calibri"/>
                <w:lang w:eastAsia="en-US"/>
              </w:rPr>
              <w:t>субъектов предпринимательства</w:t>
            </w:r>
            <w:r>
              <w:rPr>
                <w:rFonts w:eastAsia="Calibri"/>
                <w:lang w:eastAsia="en-US"/>
              </w:rPr>
              <w:t>.</w:t>
            </w:r>
            <w:r w:rsidRPr="005A42DC">
              <w:rPr>
                <w:rFonts w:eastAsia="Calibri"/>
                <w:lang w:eastAsia="en-US"/>
              </w:rPr>
              <w:t xml:space="preserve"> </w:t>
            </w:r>
            <w:r w:rsidRPr="00550CBE">
              <w:rPr>
                <w:rFonts w:eastAsia="Calibri"/>
                <w:lang w:eastAsia="en-US"/>
              </w:rPr>
              <w:t>Количество участников  и их достижения.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</w:t>
            </w:r>
            <w:r w:rsidRPr="005A42DC">
              <w:rPr>
                <w:rFonts w:eastAsia="Calibri"/>
                <w:lang w:eastAsia="en-US"/>
              </w:rPr>
              <w:t>культуры, спорта и молодежной политики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B504F8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lang w:eastAsia="ru-RU"/>
              </w:rPr>
              <w:t>н)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550CBE">
              <w:rPr>
                <w:rFonts w:eastAsia="Calibri"/>
                <w:lang w:eastAsia="en-US"/>
              </w:rPr>
              <w:t>АльтаирХакасия</w:t>
            </w:r>
            <w:proofErr w:type="spellEnd"/>
            <w:r w:rsidRPr="00550CBE">
              <w:rPr>
                <w:rFonts w:eastAsia="Calibri"/>
                <w:lang w:eastAsia="en-US"/>
              </w:rPr>
              <w:t>» и учителей общеобразовательных учреждений по вопросам организации работы по выявлению одаренных детей и молодежи, разв</w:t>
            </w:r>
            <w:r>
              <w:rPr>
                <w:rFonts w:eastAsia="Calibri"/>
                <w:lang w:eastAsia="en-US"/>
              </w:rPr>
              <w:t>ития их талантов и способностей</w:t>
            </w:r>
            <w:proofErr w:type="gramEnd"/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Ведение банка данных одаренных детей и молодежи муниципального образования город Саяногорск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Количественный состав банка данных,</w:t>
            </w:r>
          </w:p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Краткое описание работы с  банком данных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</w:t>
            </w: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5D7F17" w:rsidRPr="00550CBE" w:rsidTr="00B504F8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 xml:space="preserve">о) обеспечение равных условий доступа к информации об имуществе, находящемся в собственности муниципальных образований, в том числе имуществе, </w:t>
            </w:r>
            <w:r w:rsidRPr="00550CBE">
              <w:rPr>
                <w:rFonts w:eastAsia="Calibri"/>
                <w:b/>
                <w:lang w:eastAsia="en-US"/>
              </w:rPr>
              <w:lastRenderedPageBreak/>
              <w:t>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Российской Федерации в сети «Интернет» для размещения информации о проведении торгов (</w:t>
            </w:r>
            <w:hyperlink r:id="rId9" w:history="1"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www</w:t>
              </w:r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torgi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gov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550CBE">
              <w:rPr>
                <w:rFonts w:eastAsia="Calibri"/>
                <w:b/>
                <w:lang w:eastAsia="en-US"/>
              </w:rPr>
              <w:t>) и на официальном сайте уполномоченного органа в сети «Интернет»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Размещение на официальном сайте муниципального образования город Саяногорск в информационно-коммуникационной сети «Интернет», на официальном сайте Российской Федерации в сети «Интернет» (www.torgi.gov.ru) информации о проведении торгов при предоставлении во владение и (или) пользование имущества и земельных участков, находящихся в собственности 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Повышение информированности участников рынка о реализации муниципального имущества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предоставленного во владение и (или) пользование имущества и земельных участков  посредством торгов от общего количества предоставленного имущества и земельных участков, находящихся в собственности  муниципального образования город Саяногорск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9C39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э) разработка и утверждение типового административного регламента предоставления муниципальной услуги по выдаче разрешения на строительство 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территории  муниципального образования город Саяногорск, в рамках соответствующего соглашения (меморандума) между органами исполнительной власти субъекта и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органами местного самоуправления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Оказание муниципальных услуг по выдаче разрешения на строительство  и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 том числе субъектам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Переход к взаимодействию 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капитального строительства</w:t>
            </w:r>
          </w:p>
        </w:tc>
        <w:tc>
          <w:tcPr>
            <w:tcW w:w="2823" w:type="dxa"/>
            <w:shd w:val="clear" w:color="auto" w:fill="auto"/>
          </w:tcPr>
          <w:p w:rsidR="005D7F17" w:rsidRPr="00550CBE" w:rsidRDefault="005D7F17" w:rsidP="00CF5BA9">
            <w:pPr>
              <w:widowControl w:val="0"/>
              <w:tabs>
                <w:tab w:val="left" w:pos="1521"/>
              </w:tabs>
              <w:suppressAutoHyphens w:val="0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Доля муниципальных услуг, предоставленных в соответствии с административными регламентами,</w:t>
            </w:r>
          </w:p>
          <w:p w:rsidR="005D7F17" w:rsidRPr="00550CBE" w:rsidRDefault="005D7F17" w:rsidP="00CF5BA9">
            <w:pPr>
              <w:widowControl w:val="0"/>
              <w:tabs>
                <w:tab w:val="left" w:pos="1521"/>
              </w:tabs>
              <w:suppressAutoHyphens w:val="0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в общем количестве предоставленных услуг по выдаче разрешения на строительство  и выдаче разрешений на ввод объекта в эксплуатацию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tabs>
                <w:tab w:val="left" w:pos="1521"/>
              </w:tabs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ДАГН г. Саяногорска</w:t>
            </w:r>
          </w:p>
        </w:tc>
      </w:tr>
    </w:tbl>
    <w:p w:rsidR="00DA07FA" w:rsidRPr="00550CBE" w:rsidRDefault="00DA07FA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511D96" w:rsidRDefault="00511D96" w:rsidP="00F36F7D">
      <w:pPr>
        <w:suppressAutoHyphens w:val="0"/>
        <w:rPr>
          <w:sz w:val="26"/>
          <w:szCs w:val="26"/>
        </w:rPr>
      </w:pPr>
    </w:p>
    <w:p w:rsidR="00DA07FA" w:rsidRPr="00511D96" w:rsidRDefault="00DA07FA" w:rsidP="00F36F7D">
      <w:pPr>
        <w:suppressAutoHyphens w:val="0"/>
        <w:rPr>
          <w:sz w:val="26"/>
          <w:szCs w:val="26"/>
        </w:rPr>
      </w:pPr>
      <w:r w:rsidRPr="00511D96">
        <w:rPr>
          <w:sz w:val="26"/>
          <w:szCs w:val="26"/>
        </w:rPr>
        <w:t xml:space="preserve">Управляющий  делами Администрации </w:t>
      </w:r>
    </w:p>
    <w:p w:rsidR="00511D96" w:rsidRDefault="00DA07FA" w:rsidP="00511D96">
      <w:pPr>
        <w:widowControl w:val="0"/>
        <w:shd w:val="clear" w:color="auto" w:fill="FFFFFF"/>
        <w:suppressAutoHyphens w:val="0"/>
        <w:contextualSpacing/>
        <w:jc w:val="both"/>
        <w:rPr>
          <w:sz w:val="26"/>
          <w:szCs w:val="26"/>
        </w:rPr>
      </w:pPr>
      <w:r w:rsidRPr="00511D96">
        <w:rPr>
          <w:sz w:val="26"/>
          <w:szCs w:val="26"/>
        </w:rPr>
        <w:t xml:space="preserve">муниципального образования г. Саяногорск                                                                               </w:t>
      </w:r>
      <w:r w:rsidR="00511D96">
        <w:rPr>
          <w:sz w:val="26"/>
          <w:szCs w:val="26"/>
        </w:rPr>
        <w:t xml:space="preserve">                  </w:t>
      </w:r>
      <w:r w:rsidRPr="00511D96">
        <w:rPr>
          <w:sz w:val="26"/>
          <w:szCs w:val="26"/>
        </w:rPr>
        <w:t xml:space="preserve">                      </w:t>
      </w:r>
      <w:r w:rsidR="00511D96" w:rsidRPr="00511D96">
        <w:rPr>
          <w:sz w:val="26"/>
          <w:szCs w:val="26"/>
        </w:rPr>
        <w:t xml:space="preserve">Л.В. </w:t>
      </w:r>
      <w:proofErr w:type="spellStart"/>
      <w:r w:rsidR="00511D96" w:rsidRPr="00511D96">
        <w:rPr>
          <w:sz w:val="26"/>
          <w:szCs w:val="26"/>
        </w:rPr>
        <w:t>Байтобетова</w:t>
      </w:r>
      <w:proofErr w:type="spellEnd"/>
    </w:p>
    <w:p w:rsidR="00511D96" w:rsidRDefault="00511D96" w:rsidP="00511D96">
      <w:pPr>
        <w:widowControl w:val="0"/>
        <w:shd w:val="clear" w:color="auto" w:fill="FFFFFF"/>
        <w:suppressAutoHyphens w:val="0"/>
        <w:contextualSpacing/>
        <w:jc w:val="both"/>
        <w:rPr>
          <w:sz w:val="26"/>
          <w:szCs w:val="26"/>
        </w:rPr>
      </w:pPr>
    </w:p>
    <w:p w:rsidR="00511D96" w:rsidRPr="00511D96" w:rsidRDefault="00511D96" w:rsidP="00511D96">
      <w:pPr>
        <w:widowControl w:val="0"/>
        <w:shd w:val="clear" w:color="auto" w:fill="FFFFFF"/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511D96">
        <w:rPr>
          <w:sz w:val="16"/>
          <w:szCs w:val="16"/>
          <w:lang w:eastAsia="ru-RU"/>
        </w:rPr>
        <w:t xml:space="preserve">*здесь и далее по тексту определение </w:t>
      </w:r>
      <w:r w:rsidRPr="00511D96">
        <w:rPr>
          <w:b/>
          <w:sz w:val="16"/>
          <w:szCs w:val="16"/>
          <w:lang w:eastAsia="ru-RU"/>
        </w:rPr>
        <w:t xml:space="preserve">«в качестве соисполнителя» </w:t>
      </w:r>
      <w:r w:rsidRPr="00511D96">
        <w:rPr>
          <w:sz w:val="16"/>
          <w:szCs w:val="16"/>
          <w:lang w:eastAsia="ru-RU"/>
        </w:rPr>
        <w:t>поставлено на основании</w:t>
      </w:r>
      <w:r w:rsidRPr="00511D96">
        <w:rPr>
          <w:b/>
          <w:sz w:val="16"/>
          <w:szCs w:val="16"/>
          <w:lang w:eastAsia="ru-RU"/>
        </w:rPr>
        <w:t xml:space="preserve">  </w:t>
      </w:r>
      <w:r w:rsidRPr="00511D96">
        <w:rPr>
          <w:sz w:val="16"/>
          <w:szCs w:val="16"/>
          <w:lang w:eastAsia="ru-RU"/>
        </w:rPr>
        <w:t>внесенных  распоряжением Главы Республики Хакасия - Председателя Правительства Республики Хакасия от 16.12.2021 № 122-рп  «О внесении изменений в  распоряжение от 25.12.2019 № 177-рп «Об утверждении перечня товарных рынков и плана мероприятий («дорожной карты») по содействию развитию конкуренции на товарных рынках Республики Хакасия в 2019-2022 годах».</w:t>
      </w:r>
      <w:proofErr w:type="gramEnd"/>
    </w:p>
    <w:p w:rsidR="00511D96" w:rsidRPr="00511D96" w:rsidRDefault="00511D96" w:rsidP="00511D96">
      <w:pPr>
        <w:widowControl w:val="0"/>
        <w:shd w:val="clear" w:color="auto" w:fill="FFFFFF"/>
        <w:suppressAutoHyphens w:val="0"/>
        <w:contextualSpacing/>
        <w:jc w:val="both"/>
        <w:rPr>
          <w:sz w:val="16"/>
          <w:szCs w:val="16"/>
          <w:lang w:eastAsia="ru-RU"/>
        </w:rPr>
      </w:pPr>
      <w:r w:rsidRPr="00511D96">
        <w:rPr>
          <w:sz w:val="16"/>
          <w:szCs w:val="16"/>
          <w:lang w:eastAsia="ru-RU"/>
        </w:rPr>
        <w:t xml:space="preserve">** нумерация подпунктов мероприятий указаны в соответствии с пунктом 30 раздела </w:t>
      </w:r>
      <w:r w:rsidRPr="00511D96">
        <w:rPr>
          <w:sz w:val="16"/>
          <w:szCs w:val="16"/>
          <w:lang w:val="en-US" w:eastAsia="ru-RU"/>
        </w:rPr>
        <w:t>V</w:t>
      </w:r>
      <w:r w:rsidRPr="00511D96">
        <w:rPr>
          <w:sz w:val="16"/>
          <w:szCs w:val="16"/>
          <w:lang w:eastAsia="ru-RU"/>
        </w:rPr>
        <w:t xml:space="preserve"> Стандарта </w:t>
      </w:r>
      <w:r w:rsidRPr="00511D96">
        <w:rPr>
          <w:sz w:val="16"/>
          <w:szCs w:val="16"/>
        </w:rPr>
        <w:t>развития конкуренции в субъектах Российской Федерации (утв. распоряжением Правительства Российской Федерации от 17.04.2019 № 768-р), данные мероприятия выбраны к исполнению в рамках полномочий органов местного  самоуправления»</w:t>
      </w:r>
      <w:proofErr w:type="gramStart"/>
      <w:r w:rsidRPr="00511D96">
        <w:rPr>
          <w:sz w:val="16"/>
          <w:szCs w:val="16"/>
        </w:rPr>
        <w:t xml:space="preserve"> .</w:t>
      </w:r>
      <w:proofErr w:type="gramEnd"/>
    </w:p>
    <w:p w:rsidR="00DA07FA" w:rsidRPr="00511D96" w:rsidRDefault="00DA07FA" w:rsidP="00F36F7D">
      <w:pPr>
        <w:widowControl w:val="0"/>
        <w:shd w:val="clear" w:color="auto" w:fill="FFFFFF"/>
        <w:suppressAutoHyphens w:val="0"/>
        <w:contextualSpacing/>
        <w:rPr>
          <w:sz w:val="16"/>
          <w:szCs w:val="16"/>
          <w:lang w:eastAsia="ru-RU"/>
        </w:rPr>
      </w:pPr>
    </w:p>
    <w:p w:rsidR="00DA07FA" w:rsidRPr="00DA07FA" w:rsidRDefault="00DA07FA" w:rsidP="00F36F7D">
      <w:pPr>
        <w:suppressAutoHyphens w:val="0"/>
        <w:rPr>
          <w:sz w:val="26"/>
          <w:szCs w:val="26"/>
        </w:rPr>
      </w:pPr>
    </w:p>
    <w:p w:rsidR="00DA07FA" w:rsidRDefault="00DA07FA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Pr="00083D31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sectPr w:rsidR="00486CD9" w:rsidRPr="00083D31" w:rsidSect="00D27F0D">
      <w:footerReference w:type="default" r:id="rId10"/>
      <w:pgSz w:w="16838" w:h="11906" w:orient="landscape"/>
      <w:pgMar w:top="567" w:right="1134" w:bottom="567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B99" w:rsidRDefault="00ED1B99" w:rsidP="00087F76">
      <w:r>
        <w:separator/>
      </w:r>
    </w:p>
  </w:endnote>
  <w:endnote w:type="continuationSeparator" w:id="0">
    <w:p w:rsidR="00ED1B99" w:rsidRDefault="00ED1B99" w:rsidP="000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596614"/>
      <w:docPartObj>
        <w:docPartGallery w:val="Page Numbers (Bottom of Page)"/>
        <w:docPartUnique/>
      </w:docPartObj>
    </w:sdtPr>
    <w:sdtEndPr/>
    <w:sdtContent>
      <w:p w:rsidR="001F61C3" w:rsidRDefault="001F61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21">
          <w:rPr>
            <w:noProof/>
          </w:rPr>
          <w:t>1</w:t>
        </w:r>
        <w:r>
          <w:fldChar w:fldCharType="end"/>
        </w:r>
      </w:p>
    </w:sdtContent>
  </w:sdt>
  <w:p w:rsidR="001F61C3" w:rsidRPr="00775DB7" w:rsidRDefault="001F61C3" w:rsidP="00775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B99" w:rsidRDefault="00ED1B99" w:rsidP="00087F76">
      <w:r>
        <w:separator/>
      </w:r>
    </w:p>
  </w:footnote>
  <w:footnote w:type="continuationSeparator" w:id="0">
    <w:p w:rsidR="00ED1B99" w:rsidRDefault="00ED1B99" w:rsidP="0008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A79"/>
    <w:multiLevelType w:val="hybridMultilevel"/>
    <w:tmpl w:val="F1587570"/>
    <w:lvl w:ilvl="0" w:tplc="C5BAFB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203"/>
    <w:multiLevelType w:val="hybridMultilevel"/>
    <w:tmpl w:val="AE2C7158"/>
    <w:lvl w:ilvl="0" w:tplc="0419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F"/>
    <w:rsid w:val="00001522"/>
    <w:rsid w:val="0000610A"/>
    <w:rsid w:val="00014292"/>
    <w:rsid w:val="00045913"/>
    <w:rsid w:val="0004681F"/>
    <w:rsid w:val="000520DD"/>
    <w:rsid w:val="00056F64"/>
    <w:rsid w:val="000636F7"/>
    <w:rsid w:val="0006679A"/>
    <w:rsid w:val="00085859"/>
    <w:rsid w:val="00087F76"/>
    <w:rsid w:val="000917CC"/>
    <w:rsid w:val="00091FD1"/>
    <w:rsid w:val="00096056"/>
    <w:rsid w:val="000A2CD9"/>
    <w:rsid w:val="000C6215"/>
    <w:rsid w:val="000D0ECD"/>
    <w:rsid w:val="000D3EB9"/>
    <w:rsid w:val="000E7005"/>
    <w:rsid w:val="000F3B1E"/>
    <w:rsid w:val="00102156"/>
    <w:rsid w:val="001028A1"/>
    <w:rsid w:val="00105708"/>
    <w:rsid w:val="00106E7C"/>
    <w:rsid w:val="00125EAC"/>
    <w:rsid w:val="001565E8"/>
    <w:rsid w:val="00165827"/>
    <w:rsid w:val="00175CB3"/>
    <w:rsid w:val="00176427"/>
    <w:rsid w:val="00181EC3"/>
    <w:rsid w:val="00190F60"/>
    <w:rsid w:val="0019265A"/>
    <w:rsid w:val="001953F6"/>
    <w:rsid w:val="001A2C0C"/>
    <w:rsid w:val="001B5B9A"/>
    <w:rsid w:val="001C23F7"/>
    <w:rsid w:val="001E2C2A"/>
    <w:rsid w:val="001F61C3"/>
    <w:rsid w:val="00205A51"/>
    <w:rsid w:val="00222DC1"/>
    <w:rsid w:val="002248B2"/>
    <w:rsid w:val="00226A61"/>
    <w:rsid w:val="002434AC"/>
    <w:rsid w:val="0024406A"/>
    <w:rsid w:val="002443EE"/>
    <w:rsid w:val="0025263A"/>
    <w:rsid w:val="002620BD"/>
    <w:rsid w:val="002721B2"/>
    <w:rsid w:val="00286A6E"/>
    <w:rsid w:val="0029007A"/>
    <w:rsid w:val="00292939"/>
    <w:rsid w:val="002C1213"/>
    <w:rsid w:val="002C5A66"/>
    <w:rsid w:val="002D2DF3"/>
    <w:rsid w:val="002E5437"/>
    <w:rsid w:val="002E6870"/>
    <w:rsid w:val="00301475"/>
    <w:rsid w:val="003063C0"/>
    <w:rsid w:val="00312508"/>
    <w:rsid w:val="00313369"/>
    <w:rsid w:val="00313F8A"/>
    <w:rsid w:val="00324B82"/>
    <w:rsid w:val="00324CEB"/>
    <w:rsid w:val="0035792C"/>
    <w:rsid w:val="00382070"/>
    <w:rsid w:val="003864D5"/>
    <w:rsid w:val="00395735"/>
    <w:rsid w:val="003B0E03"/>
    <w:rsid w:val="003B4092"/>
    <w:rsid w:val="003C4C8C"/>
    <w:rsid w:val="003F6F64"/>
    <w:rsid w:val="003F7F0E"/>
    <w:rsid w:val="00401D9D"/>
    <w:rsid w:val="004078F6"/>
    <w:rsid w:val="004079C7"/>
    <w:rsid w:val="004210C3"/>
    <w:rsid w:val="004307AB"/>
    <w:rsid w:val="004325E5"/>
    <w:rsid w:val="00437B21"/>
    <w:rsid w:val="00443E8F"/>
    <w:rsid w:val="00453897"/>
    <w:rsid w:val="00456EF1"/>
    <w:rsid w:val="00477EFD"/>
    <w:rsid w:val="004834B4"/>
    <w:rsid w:val="00486CD9"/>
    <w:rsid w:val="00495A7D"/>
    <w:rsid w:val="00496FEC"/>
    <w:rsid w:val="004D0730"/>
    <w:rsid w:val="004E10B0"/>
    <w:rsid w:val="004F00B2"/>
    <w:rsid w:val="00511D96"/>
    <w:rsid w:val="00515875"/>
    <w:rsid w:val="00515AE7"/>
    <w:rsid w:val="00542583"/>
    <w:rsid w:val="00543378"/>
    <w:rsid w:val="00545CA6"/>
    <w:rsid w:val="00550CBE"/>
    <w:rsid w:val="005644BD"/>
    <w:rsid w:val="00575539"/>
    <w:rsid w:val="00576780"/>
    <w:rsid w:val="00581439"/>
    <w:rsid w:val="005A42DC"/>
    <w:rsid w:val="005A6E23"/>
    <w:rsid w:val="005B6530"/>
    <w:rsid w:val="005B7C9D"/>
    <w:rsid w:val="005C2895"/>
    <w:rsid w:val="005C4EB4"/>
    <w:rsid w:val="005D06E0"/>
    <w:rsid w:val="005D7F17"/>
    <w:rsid w:val="005E6F54"/>
    <w:rsid w:val="005F7AA6"/>
    <w:rsid w:val="006106B6"/>
    <w:rsid w:val="00633F04"/>
    <w:rsid w:val="00644BE9"/>
    <w:rsid w:val="006718C0"/>
    <w:rsid w:val="0067358A"/>
    <w:rsid w:val="0069306A"/>
    <w:rsid w:val="006975CB"/>
    <w:rsid w:val="006B21B1"/>
    <w:rsid w:val="006B23FB"/>
    <w:rsid w:val="006B6ECB"/>
    <w:rsid w:val="006B7C92"/>
    <w:rsid w:val="006D0C97"/>
    <w:rsid w:val="006D56A1"/>
    <w:rsid w:val="006F311F"/>
    <w:rsid w:val="006F4598"/>
    <w:rsid w:val="006F5412"/>
    <w:rsid w:val="00701CE4"/>
    <w:rsid w:val="0070754A"/>
    <w:rsid w:val="00707A36"/>
    <w:rsid w:val="00712A8E"/>
    <w:rsid w:val="00720B25"/>
    <w:rsid w:val="00725BB6"/>
    <w:rsid w:val="00740C2D"/>
    <w:rsid w:val="007455AE"/>
    <w:rsid w:val="0075118A"/>
    <w:rsid w:val="00760F96"/>
    <w:rsid w:val="00767F0B"/>
    <w:rsid w:val="007725C8"/>
    <w:rsid w:val="00773F2D"/>
    <w:rsid w:val="0077554A"/>
    <w:rsid w:val="00775DB7"/>
    <w:rsid w:val="00781044"/>
    <w:rsid w:val="00791A2C"/>
    <w:rsid w:val="007C190A"/>
    <w:rsid w:val="007F36B9"/>
    <w:rsid w:val="00806E79"/>
    <w:rsid w:val="008144DA"/>
    <w:rsid w:val="008322F0"/>
    <w:rsid w:val="008370CB"/>
    <w:rsid w:val="008657F7"/>
    <w:rsid w:val="00880136"/>
    <w:rsid w:val="008825F4"/>
    <w:rsid w:val="00883169"/>
    <w:rsid w:val="00884D88"/>
    <w:rsid w:val="0088780B"/>
    <w:rsid w:val="008A57A1"/>
    <w:rsid w:val="008D478E"/>
    <w:rsid w:val="008F1FF6"/>
    <w:rsid w:val="00900103"/>
    <w:rsid w:val="00914B63"/>
    <w:rsid w:val="00936D10"/>
    <w:rsid w:val="00946307"/>
    <w:rsid w:val="00951360"/>
    <w:rsid w:val="0095582C"/>
    <w:rsid w:val="00955B81"/>
    <w:rsid w:val="00975F17"/>
    <w:rsid w:val="00976FE1"/>
    <w:rsid w:val="00981DA3"/>
    <w:rsid w:val="0099561A"/>
    <w:rsid w:val="009C398F"/>
    <w:rsid w:val="009D0CFE"/>
    <w:rsid w:val="009F00DB"/>
    <w:rsid w:val="00A00C90"/>
    <w:rsid w:val="00A00F46"/>
    <w:rsid w:val="00A05BA4"/>
    <w:rsid w:val="00A10A08"/>
    <w:rsid w:val="00A16E5E"/>
    <w:rsid w:val="00A3013B"/>
    <w:rsid w:val="00A34BCF"/>
    <w:rsid w:val="00A50588"/>
    <w:rsid w:val="00A50699"/>
    <w:rsid w:val="00A54073"/>
    <w:rsid w:val="00A91A1D"/>
    <w:rsid w:val="00AA0506"/>
    <w:rsid w:val="00AC084A"/>
    <w:rsid w:val="00AC2079"/>
    <w:rsid w:val="00AD4804"/>
    <w:rsid w:val="00AF5D3F"/>
    <w:rsid w:val="00AF5ED2"/>
    <w:rsid w:val="00B003AE"/>
    <w:rsid w:val="00B057AE"/>
    <w:rsid w:val="00B2669A"/>
    <w:rsid w:val="00B27145"/>
    <w:rsid w:val="00B41855"/>
    <w:rsid w:val="00B504F8"/>
    <w:rsid w:val="00B730C2"/>
    <w:rsid w:val="00BA0F1C"/>
    <w:rsid w:val="00BC2C18"/>
    <w:rsid w:val="00BD7DE3"/>
    <w:rsid w:val="00C0687E"/>
    <w:rsid w:val="00C11363"/>
    <w:rsid w:val="00C15AEB"/>
    <w:rsid w:val="00C4509F"/>
    <w:rsid w:val="00C462E4"/>
    <w:rsid w:val="00C60C7C"/>
    <w:rsid w:val="00C61814"/>
    <w:rsid w:val="00C61A2A"/>
    <w:rsid w:val="00C7034E"/>
    <w:rsid w:val="00C90329"/>
    <w:rsid w:val="00CA4352"/>
    <w:rsid w:val="00CA532A"/>
    <w:rsid w:val="00CB76A5"/>
    <w:rsid w:val="00CC4E49"/>
    <w:rsid w:val="00CF531F"/>
    <w:rsid w:val="00CF5BA9"/>
    <w:rsid w:val="00D034C5"/>
    <w:rsid w:val="00D036B5"/>
    <w:rsid w:val="00D118C7"/>
    <w:rsid w:val="00D27F0D"/>
    <w:rsid w:val="00D4170C"/>
    <w:rsid w:val="00D43FA0"/>
    <w:rsid w:val="00D508FC"/>
    <w:rsid w:val="00D73B40"/>
    <w:rsid w:val="00D86927"/>
    <w:rsid w:val="00DA07FA"/>
    <w:rsid w:val="00DC7499"/>
    <w:rsid w:val="00DD49F9"/>
    <w:rsid w:val="00DE1360"/>
    <w:rsid w:val="00DF5C80"/>
    <w:rsid w:val="00DF791F"/>
    <w:rsid w:val="00E07583"/>
    <w:rsid w:val="00E316B3"/>
    <w:rsid w:val="00E5092C"/>
    <w:rsid w:val="00E65CFC"/>
    <w:rsid w:val="00E65F44"/>
    <w:rsid w:val="00E818C6"/>
    <w:rsid w:val="00E974DD"/>
    <w:rsid w:val="00EA00B9"/>
    <w:rsid w:val="00EA32A2"/>
    <w:rsid w:val="00EA3EC3"/>
    <w:rsid w:val="00EA60ED"/>
    <w:rsid w:val="00EA7430"/>
    <w:rsid w:val="00EB3B81"/>
    <w:rsid w:val="00ED1B99"/>
    <w:rsid w:val="00F011D4"/>
    <w:rsid w:val="00F0308B"/>
    <w:rsid w:val="00F0418F"/>
    <w:rsid w:val="00F108DF"/>
    <w:rsid w:val="00F1090D"/>
    <w:rsid w:val="00F36F7D"/>
    <w:rsid w:val="00F4018C"/>
    <w:rsid w:val="00F501A2"/>
    <w:rsid w:val="00F60C3E"/>
    <w:rsid w:val="00F73ED9"/>
    <w:rsid w:val="00F75378"/>
    <w:rsid w:val="00F76C54"/>
    <w:rsid w:val="00F83408"/>
    <w:rsid w:val="00F86A36"/>
    <w:rsid w:val="00F94587"/>
    <w:rsid w:val="00FA14D8"/>
    <w:rsid w:val="00FA230C"/>
    <w:rsid w:val="00FC1510"/>
    <w:rsid w:val="00FE1358"/>
    <w:rsid w:val="00FE42B7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7732-FC00-4B26-9941-7467A621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3806</TotalTime>
  <Pages>1</Pages>
  <Words>7028</Words>
  <Characters>40064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Ирина А. Ведунок</cp:lastModifiedBy>
  <cp:revision>71</cp:revision>
  <cp:lastPrinted>2023-09-01T04:28:00Z</cp:lastPrinted>
  <dcterms:created xsi:type="dcterms:W3CDTF">2022-02-08T04:29:00Z</dcterms:created>
  <dcterms:modified xsi:type="dcterms:W3CDTF">2024-11-13T02:01:00Z</dcterms:modified>
</cp:coreProperties>
</file>