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Саяногорского городского Совета депутатов от 31.05.2005 N 35</w:t>
              <w:br/>
              <w:t xml:space="preserve">(ред. от 08.07.2025)</w:t>
              <w:br/>
              <w:t xml:space="preserve">"О принятии Устава городского округа город Саяногорск Республики Хакасия"</w:t>
              <w:br/>
              <w:t xml:space="preserve">(принято Саяногорским городским Советом депутатов второго созыва 31.05.2005)</w:t>
              <w:br/>
              <w:t xml:space="preserve">(Зарегистрировано в Минюсте РХ 31.10.2005 N RU193040002005001)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Зарегистрировано в Минюсте РХ 31.10.2005 N RU193040002005001</w:t>
      </w:r>
    </w:p>
    <w:p>
      <w:pPr>
        <w:pStyle w:val="0"/>
        <w:jc w:val="both"/>
        <w:pBdr>
          <w:bottom w:val="single" w:sz="6" w:space="0" w:color="auto"/>
        </w:pBdr>
        <w:spacing w:before="100" w:after="100"/>
        <w:rPr>
          <w:sz w:val="2"/>
          <w:szCs w:val="2"/>
        </w:rPr>
      </w:pPr>
    </w:p>
    <w:p>
      <w:pPr>
        <w:pStyle w:val="0"/>
        <w:jc w:val="both"/>
      </w:pPr>
      <w:r>
        <w:rPr>
          <w:sz w:val="20"/>
        </w:rPr>
      </w:r>
    </w:p>
    <w:p>
      <w:pPr>
        <w:pStyle w:val="2"/>
        <w:outlineLvl w:val="0"/>
        <w:jc w:val="center"/>
      </w:pPr>
      <w:r>
        <w:rPr>
          <w:sz w:val="20"/>
        </w:rPr>
        <w:t xml:space="preserve">САЯНОГОРСКИЙ ГОРОДСКОЙ СОВЕТ ДЕПУТАТОВ</w:t>
      </w:r>
    </w:p>
    <w:p>
      <w:pPr>
        <w:pStyle w:val="2"/>
        <w:jc w:val="both"/>
      </w:pPr>
      <w:r>
        <w:rPr>
          <w:sz w:val="20"/>
        </w:rPr>
      </w:r>
    </w:p>
    <w:p>
      <w:pPr>
        <w:pStyle w:val="2"/>
        <w:jc w:val="center"/>
      </w:pPr>
      <w:r>
        <w:rPr>
          <w:sz w:val="20"/>
        </w:rPr>
        <w:t xml:space="preserve">РЕШЕНИЕ</w:t>
      </w:r>
    </w:p>
    <w:p>
      <w:pPr>
        <w:pStyle w:val="2"/>
        <w:jc w:val="center"/>
      </w:pPr>
      <w:r>
        <w:rPr>
          <w:sz w:val="20"/>
        </w:rPr>
        <w:t xml:space="preserve">от 31 мая 2005 г. N 35</w:t>
      </w:r>
    </w:p>
    <w:p>
      <w:pPr>
        <w:pStyle w:val="2"/>
        <w:jc w:val="both"/>
      </w:pPr>
      <w:r>
        <w:rPr>
          <w:sz w:val="20"/>
        </w:rPr>
      </w:r>
    </w:p>
    <w:p>
      <w:pPr>
        <w:pStyle w:val="2"/>
        <w:jc w:val="center"/>
      </w:pPr>
      <w:r>
        <w:rPr>
          <w:sz w:val="20"/>
        </w:rPr>
        <w:t xml:space="preserve">О ПРИНЯТИИ УСТАВА ГОРОДСКОГО ОКРУГА</w:t>
      </w:r>
    </w:p>
    <w:p>
      <w:pPr>
        <w:pStyle w:val="2"/>
        <w:jc w:val="center"/>
      </w:pPr>
      <w:r>
        <w:rPr>
          <w:sz w:val="20"/>
        </w:rPr>
        <w:t xml:space="preserve">ГОРОД САЯНОГОРСК РЕСПУБЛИКИ ХАКАСИЯ</w:t>
      </w:r>
    </w:p>
    <w:p>
      <w:pPr>
        <w:pStyle w:val="0"/>
        <w:jc w:val="both"/>
      </w:pPr>
      <w:r>
        <w:rPr>
          <w:sz w:val="20"/>
        </w:rPr>
      </w:r>
    </w:p>
    <w:p>
      <w:pPr>
        <w:pStyle w:val="0"/>
        <w:jc w:val="right"/>
      </w:pPr>
      <w:r>
        <w:rPr>
          <w:sz w:val="20"/>
        </w:rPr>
        <w:t xml:space="preserve">Принято</w:t>
      </w:r>
    </w:p>
    <w:p>
      <w:pPr>
        <w:pStyle w:val="0"/>
        <w:jc w:val="right"/>
      </w:pPr>
      <w:r>
        <w:rPr>
          <w:sz w:val="20"/>
        </w:rPr>
        <w:t xml:space="preserve">Саяногорским городским</w:t>
      </w:r>
    </w:p>
    <w:p>
      <w:pPr>
        <w:pStyle w:val="0"/>
        <w:jc w:val="right"/>
      </w:pPr>
      <w:r>
        <w:rPr>
          <w:sz w:val="20"/>
        </w:rPr>
        <w:t xml:space="preserve">Советом депутатов</w:t>
      </w:r>
    </w:p>
    <w:p>
      <w:pPr>
        <w:pStyle w:val="0"/>
        <w:jc w:val="right"/>
      </w:pPr>
      <w:r>
        <w:rPr>
          <w:sz w:val="20"/>
        </w:rPr>
        <w:t xml:space="preserve">второго созыва</w:t>
      </w:r>
    </w:p>
    <w:p>
      <w:pPr>
        <w:pStyle w:val="0"/>
        <w:jc w:val="right"/>
      </w:pPr>
      <w:r>
        <w:rPr>
          <w:sz w:val="20"/>
        </w:rPr>
        <w:t xml:space="preserve">31 мая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Саяногорского городского Совета депутатов</w:t>
            </w:r>
          </w:p>
          <w:p>
            <w:pPr>
              <w:pStyle w:val="0"/>
              <w:jc w:val="center"/>
            </w:pPr>
            <w:r>
              <w:rPr>
                <w:sz w:val="20"/>
                <w:color w:val="392c69"/>
              </w:rPr>
              <w:t xml:space="preserve">от 15.11.2006 </w:t>
            </w:r>
            <w:hyperlink w:history="0" r:id="rId8"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N 72</w:t>
              </w:r>
            </w:hyperlink>
            <w:r>
              <w:rPr>
                <w:sz w:val="20"/>
                <w:color w:val="392c69"/>
              </w:rPr>
              <w:t xml:space="preserve">, от 09.07.2008 </w:t>
            </w:r>
            <w:hyperlink w:history="0" r:id="rId9"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N 175</w:t>
              </w:r>
            </w:hyperlink>
            <w:r>
              <w:rPr>
                <w:sz w:val="20"/>
                <w:color w:val="392c69"/>
              </w:rPr>
              <w:t xml:space="preserve">, от 10.06.2009 </w:t>
            </w:r>
            <w:hyperlink w:history="0" r:id="rId10"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N 104</w:t>
              </w:r>
            </w:hyperlink>
            <w:r>
              <w:rPr>
                <w:sz w:val="20"/>
                <w:color w:val="392c69"/>
              </w:rPr>
              <w:t xml:space="preserve">,</w:t>
            </w:r>
          </w:p>
          <w:p>
            <w:pPr>
              <w:pStyle w:val="0"/>
              <w:jc w:val="center"/>
            </w:pPr>
            <w:r>
              <w:rPr>
                <w:sz w:val="20"/>
                <w:color w:val="392c69"/>
              </w:rPr>
              <w:t xml:space="preserve">от 12.05.2010 </w:t>
            </w:r>
            <w:hyperlink w:history="0" r:id="rId11"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N 32</w:t>
              </w:r>
            </w:hyperlink>
            <w:r>
              <w:rPr>
                <w:sz w:val="20"/>
                <w:color w:val="392c69"/>
              </w:rPr>
              <w:t xml:space="preserve">, от 15.09.2010 </w:t>
            </w:r>
            <w:hyperlink w:history="0" r:id="rId12"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N 46</w:t>
              </w:r>
            </w:hyperlink>
            <w:r>
              <w:rPr>
                <w:sz w:val="20"/>
                <w:color w:val="392c69"/>
              </w:rPr>
              <w:t xml:space="preserve">, от 22.12.2010 </w:t>
            </w:r>
            <w:hyperlink w:history="0" r:id="rId13" w:tooltip="Решение Саяногорского городского Совета депутатов от 22.12.2010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22.12.2010) {КонсультантПлюс}">
              <w:r>
                <w:rPr>
                  <w:sz w:val="20"/>
                  <w:color w:val="0000ff"/>
                </w:rPr>
                <w:t xml:space="preserve">N 104</w:t>
              </w:r>
            </w:hyperlink>
            <w:r>
              <w:rPr>
                <w:sz w:val="20"/>
                <w:color w:val="392c69"/>
              </w:rPr>
              <w:t xml:space="preserve">,</w:t>
            </w:r>
          </w:p>
          <w:p>
            <w:pPr>
              <w:pStyle w:val="0"/>
              <w:jc w:val="center"/>
            </w:pPr>
            <w:r>
              <w:rPr>
                <w:sz w:val="20"/>
                <w:color w:val="392c69"/>
              </w:rPr>
              <w:t xml:space="preserve">решений Совета депутатов муниципального образования</w:t>
            </w:r>
          </w:p>
          <w:p>
            <w:pPr>
              <w:pStyle w:val="0"/>
              <w:jc w:val="center"/>
            </w:pPr>
            <w:r>
              <w:rPr>
                <w:sz w:val="20"/>
                <w:color w:val="392c69"/>
              </w:rPr>
              <w:t xml:space="preserve">г. Саяногорск от 06.07.2011 </w:t>
            </w:r>
            <w:hyperlink w:history="0" r:id="rId14"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N 43</w:t>
              </w:r>
            </w:hyperlink>
            <w:r>
              <w:rPr>
                <w:sz w:val="20"/>
                <w:color w:val="392c69"/>
              </w:rPr>
              <w:t xml:space="preserve">, от 16.11.2011 </w:t>
            </w:r>
            <w:hyperlink w:history="0" r:id="rId15"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color w:val="392c69"/>
              </w:rPr>
              <w:t xml:space="preserve">,</w:t>
            </w:r>
          </w:p>
          <w:p>
            <w:pPr>
              <w:pStyle w:val="0"/>
              <w:jc w:val="center"/>
            </w:pPr>
            <w:r>
              <w:rPr>
                <w:sz w:val="20"/>
                <w:color w:val="392c69"/>
              </w:rPr>
              <w:t xml:space="preserve">от 26.04.2012 </w:t>
            </w:r>
            <w:hyperlink w:history="0" r:id="rId16"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N 31</w:t>
              </w:r>
            </w:hyperlink>
            <w:r>
              <w:rPr>
                <w:sz w:val="20"/>
                <w:color w:val="392c69"/>
              </w:rPr>
              <w:t xml:space="preserve">, от 15.11.2012 </w:t>
            </w:r>
            <w:hyperlink w:history="0" r:id="rId17"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N 71</w:t>
              </w:r>
            </w:hyperlink>
            <w:r>
              <w:rPr>
                <w:sz w:val="20"/>
                <w:color w:val="392c69"/>
              </w:rPr>
              <w:t xml:space="preserve">, от 31.01.2013 </w:t>
            </w:r>
            <w:hyperlink w:history="0" r:id="rId18" w:tooltip="Решение Совета депутатов муниципального образования г. Саяногорск от 31.01.2013 N 3 &quot;О внесении изменений в Устав муниципального образования город Саяногорск&quot; (принято Советом депутатов муниципального образования город Саяногорск 31.01.2013) {КонсультантПлюс}">
              <w:r>
                <w:rPr>
                  <w:sz w:val="20"/>
                  <w:color w:val="0000ff"/>
                </w:rPr>
                <w:t xml:space="preserve">N 3</w:t>
              </w:r>
            </w:hyperlink>
            <w:r>
              <w:rPr>
                <w:sz w:val="20"/>
                <w:color w:val="392c69"/>
              </w:rPr>
              <w:t xml:space="preserve">,</w:t>
            </w:r>
          </w:p>
          <w:p>
            <w:pPr>
              <w:pStyle w:val="0"/>
              <w:jc w:val="center"/>
            </w:pPr>
            <w:r>
              <w:rPr>
                <w:sz w:val="20"/>
                <w:color w:val="392c69"/>
              </w:rPr>
              <w:t xml:space="preserve">от 11.06.2013 </w:t>
            </w:r>
            <w:hyperlink w:history="0" r:id="rId19"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N 48</w:t>
              </w:r>
            </w:hyperlink>
            <w:r>
              <w:rPr>
                <w:sz w:val="20"/>
                <w:color w:val="392c69"/>
              </w:rPr>
              <w:t xml:space="preserve">, от 28.02.2014 </w:t>
            </w:r>
            <w:hyperlink w:history="0" r:id="rId20"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N 4</w:t>
              </w:r>
            </w:hyperlink>
            <w:r>
              <w:rPr>
                <w:sz w:val="20"/>
                <w:color w:val="392c69"/>
              </w:rPr>
              <w:t xml:space="preserve">, от 25.11.2014 </w:t>
            </w:r>
            <w:hyperlink w:history="0" r:id="rId21"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N 84</w:t>
              </w:r>
            </w:hyperlink>
            <w:r>
              <w:rPr>
                <w:sz w:val="20"/>
                <w:color w:val="392c69"/>
              </w:rPr>
              <w:t xml:space="preserve">,</w:t>
            </w:r>
          </w:p>
          <w:p>
            <w:pPr>
              <w:pStyle w:val="0"/>
              <w:jc w:val="center"/>
            </w:pPr>
            <w:r>
              <w:rPr>
                <w:sz w:val="20"/>
                <w:color w:val="392c69"/>
              </w:rPr>
              <w:t xml:space="preserve">от 10.12.2015 </w:t>
            </w:r>
            <w:hyperlink w:history="0" r:id="rId22"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N 64</w:t>
              </w:r>
            </w:hyperlink>
            <w:r>
              <w:rPr>
                <w:sz w:val="20"/>
                <w:color w:val="392c69"/>
              </w:rPr>
              <w:t xml:space="preserve">, от 24.03.2016 </w:t>
            </w:r>
            <w:hyperlink w:history="0" r:id="rId23" w:tooltip="Решение Совета депутатов муниципального образования г. Саяногорск от 24.03.2016 N 1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4.03.2016) (Зарегистрировано в Минюсте РХ 08.04.2016 N RU193040002016001) {КонсультантПлюс}">
              <w:r>
                <w:rPr>
                  <w:sz w:val="20"/>
                  <w:color w:val="0000ff"/>
                </w:rPr>
                <w:t xml:space="preserve">N 12</w:t>
              </w:r>
            </w:hyperlink>
            <w:r>
              <w:rPr>
                <w:sz w:val="20"/>
                <w:color w:val="392c69"/>
              </w:rPr>
              <w:t xml:space="preserve">, от 15.09.2016 </w:t>
            </w:r>
            <w:hyperlink w:history="0" r:id="rId24" w:tooltip="Решение Совета депутатов муниципального образования г. Саяногорск от 15.09.2016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09.2016) (Зарегистрировано в Минюсте РХ 27.09.2016 N RU193040002016002) {КонсультантПлюс}">
              <w:r>
                <w:rPr>
                  <w:sz w:val="20"/>
                  <w:color w:val="0000ff"/>
                </w:rPr>
                <w:t xml:space="preserve">N 43</w:t>
              </w:r>
            </w:hyperlink>
            <w:r>
              <w:rPr>
                <w:sz w:val="20"/>
                <w:color w:val="392c69"/>
              </w:rPr>
              <w:t xml:space="preserve">,</w:t>
            </w:r>
          </w:p>
          <w:p>
            <w:pPr>
              <w:pStyle w:val="0"/>
              <w:jc w:val="center"/>
            </w:pPr>
            <w:r>
              <w:rPr>
                <w:sz w:val="20"/>
                <w:color w:val="392c69"/>
              </w:rPr>
              <w:t xml:space="preserve">от 02.11.2017 </w:t>
            </w:r>
            <w:hyperlink w:history="0" r:id="rId25" w:tooltip="Решение Совета депутатов муниципального образования г. Саяногорск от 02.11.2017 N 2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2.11.2017) (Зарегистрировано в Минюсте РХ 27.11.2017 N RU193040002017001) {КонсультантПлюс}">
              <w:r>
                <w:rPr>
                  <w:sz w:val="20"/>
                  <w:color w:val="0000ff"/>
                </w:rPr>
                <w:t xml:space="preserve">N 24</w:t>
              </w:r>
            </w:hyperlink>
            <w:r>
              <w:rPr>
                <w:sz w:val="20"/>
                <w:color w:val="392c69"/>
              </w:rPr>
              <w:t xml:space="preserve">, от 13.02.2018 </w:t>
            </w:r>
            <w:hyperlink w:history="0" r:id="rId26"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N 42</w:t>
              </w:r>
            </w:hyperlink>
            <w:r>
              <w:rPr>
                <w:sz w:val="20"/>
                <w:color w:val="392c69"/>
              </w:rPr>
              <w:t xml:space="preserve">, от 13.06.2018 </w:t>
            </w:r>
            <w:hyperlink w:history="0" r:id="rId27"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N 66</w:t>
              </w:r>
            </w:hyperlink>
            <w:r>
              <w:rPr>
                <w:sz w:val="20"/>
                <w:color w:val="392c69"/>
              </w:rPr>
              <w:t xml:space="preserve">,</w:t>
            </w:r>
          </w:p>
          <w:p>
            <w:pPr>
              <w:pStyle w:val="0"/>
              <w:jc w:val="center"/>
            </w:pPr>
            <w:r>
              <w:rPr>
                <w:sz w:val="20"/>
                <w:color w:val="392c69"/>
              </w:rPr>
              <w:t xml:space="preserve">от 04.12.2018 </w:t>
            </w:r>
            <w:hyperlink w:history="0" r:id="rId28"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N 113</w:t>
              </w:r>
            </w:hyperlink>
            <w:r>
              <w:rPr>
                <w:sz w:val="20"/>
                <w:color w:val="392c69"/>
              </w:rPr>
              <w:t xml:space="preserve">, от 26.03.2019 </w:t>
            </w:r>
            <w:hyperlink w:history="0" r:id="rId29" w:tooltip="Решение Совета депутатов муниципального образования г. Саяногорск от 26.03.2019 N 13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3.2019) (Зарегистрировано в Минюсте РХ 12.04.2019 N RU193040002019001) {КонсультантПлюс}">
              <w:r>
                <w:rPr>
                  <w:sz w:val="20"/>
                  <w:color w:val="0000ff"/>
                </w:rPr>
                <w:t xml:space="preserve">N 134</w:t>
              </w:r>
            </w:hyperlink>
            <w:r>
              <w:rPr>
                <w:sz w:val="20"/>
                <w:color w:val="392c69"/>
              </w:rPr>
              <w:t xml:space="preserve">, от 26.11.2019 </w:t>
            </w:r>
            <w:hyperlink w:history="0" r:id="rId30"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N 185</w:t>
              </w:r>
            </w:hyperlink>
            <w:r>
              <w:rPr>
                <w:sz w:val="20"/>
                <w:color w:val="392c69"/>
              </w:rPr>
              <w:t xml:space="preserve">,</w:t>
            </w:r>
          </w:p>
          <w:p>
            <w:pPr>
              <w:pStyle w:val="0"/>
              <w:jc w:val="center"/>
            </w:pPr>
            <w:r>
              <w:rPr>
                <w:sz w:val="20"/>
                <w:color w:val="392c69"/>
              </w:rPr>
              <w:t xml:space="preserve">от 16.06.2020 </w:t>
            </w:r>
            <w:hyperlink w:history="0" r:id="rId31" w:tooltip="Решение Совета депутатов муниципального образования г. Саяногорск от 16.06.2020 N 22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06.2020) (Зарегистрировано в Минюсте РХ 24.07.2020 N RU193040002020001) {КонсультантПлюс}">
              <w:r>
                <w:rPr>
                  <w:sz w:val="20"/>
                  <w:color w:val="0000ff"/>
                </w:rPr>
                <w:t xml:space="preserve">N 225</w:t>
              </w:r>
            </w:hyperlink>
            <w:r>
              <w:rPr>
                <w:sz w:val="20"/>
                <w:color w:val="392c69"/>
              </w:rPr>
              <w:t xml:space="preserve">, от 15.12.2020 </w:t>
            </w:r>
            <w:hyperlink w:history="0" r:id="rId32"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N 252</w:t>
              </w:r>
            </w:hyperlink>
            <w:r>
              <w:rPr>
                <w:sz w:val="20"/>
                <w:color w:val="392c69"/>
              </w:rPr>
              <w:t xml:space="preserve">, от 21.09.2021 </w:t>
            </w:r>
            <w:hyperlink w:history="0" r:id="rId33"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N 303</w:t>
              </w:r>
            </w:hyperlink>
            <w:r>
              <w:rPr>
                <w:sz w:val="20"/>
                <w:color w:val="392c69"/>
              </w:rPr>
              <w:t xml:space="preserve">,</w:t>
            </w:r>
          </w:p>
          <w:p>
            <w:pPr>
              <w:pStyle w:val="0"/>
              <w:jc w:val="center"/>
            </w:pPr>
            <w:r>
              <w:rPr>
                <w:sz w:val="20"/>
                <w:color w:val="392c69"/>
              </w:rPr>
              <w:t xml:space="preserve">от 17.05.2022 </w:t>
            </w:r>
            <w:hyperlink w:history="0" r:id="rId34"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color w:val="392c69"/>
              </w:rPr>
              <w:t xml:space="preserve">, от 28.11.2023 </w:t>
            </w:r>
            <w:hyperlink w:history="0" r:id="rId35"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color w:val="392c69"/>
              </w:rPr>
              <w:t xml:space="preserve">, от 25.06.2024 </w:t>
            </w:r>
            <w:hyperlink w:history="0" r:id="rId36"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color w:val="392c69"/>
              </w:rPr>
              <w:t xml:space="preserve">,</w:t>
            </w:r>
          </w:p>
          <w:p>
            <w:pPr>
              <w:pStyle w:val="0"/>
              <w:jc w:val="center"/>
            </w:pPr>
            <w:r>
              <w:rPr>
                <w:sz w:val="20"/>
                <w:color w:val="392c69"/>
              </w:rPr>
              <w:t xml:space="preserve">от 26.11.2024 </w:t>
            </w:r>
            <w:hyperlink w:history="0" r:id="rId37"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color w:val="392c69"/>
              </w:rPr>
              <w:t xml:space="preserve">, от 08.07.2025 </w:t>
            </w:r>
            <w:hyperlink w:history="0" r:id="rId38"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N 248/37-6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Рассмотрев ходатайство Администрации г. Саяногорска, руководствуясь </w:t>
      </w:r>
      <w:hyperlink w:history="0" r:id="rId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 2 части 8 ст. 85</w:t>
        </w:r>
      </w:hyperlink>
      <w:r>
        <w:rPr>
          <w:sz w:val="20"/>
        </w:rPr>
        <w:t xml:space="preserve"> Федерального закона от 06.10.2003 N 131-ФЗ "Об общих принципах организации местного самоуправления в Российской Федерации", </w:t>
      </w:r>
      <w:hyperlink w:history="0" r:id="rId40" w:tooltip="&quot;Устав муниципального образования город Саяногорск&quot; (ред. от 31.05.2005) (утвержден решением Саяногорского городского Совета депутатов от 23.02.2000 N 150) ------------ Утратил силу или отменен {КонсультантПлюс}">
        <w:r>
          <w:rPr>
            <w:sz w:val="20"/>
            <w:color w:val="0000ff"/>
          </w:rPr>
          <w:t xml:space="preserve">п. 2 части 1 ст. 51</w:t>
        </w:r>
      </w:hyperlink>
      <w:r>
        <w:rPr>
          <w:sz w:val="20"/>
        </w:rPr>
        <w:t xml:space="preserve">, </w:t>
      </w:r>
      <w:hyperlink w:history="0" r:id="rId41" w:tooltip="&quot;Устав муниципального образования город Саяногорск&quot; (ред. от 31.05.2005) (утвержден решением Саяногорского городского Совета депутатов от 23.02.2000 N 150) ------------ Утратил силу или отменен {КонсультантПлюс}">
        <w:r>
          <w:rPr>
            <w:sz w:val="20"/>
            <w:color w:val="0000ff"/>
          </w:rPr>
          <w:t xml:space="preserve">ст. 52</w:t>
        </w:r>
      </w:hyperlink>
      <w:r>
        <w:rPr>
          <w:sz w:val="20"/>
        </w:rPr>
        <w:t xml:space="preserve"> Устава муниципального образования город Саяногорск, утвержденного решением Саяногорского городского Совета депутатов от 23.02.2000 N 150, Саяногорский городской Совет депутатов решил:</w:t>
      </w:r>
    </w:p>
    <w:p>
      <w:pPr>
        <w:pStyle w:val="0"/>
        <w:jc w:val="both"/>
      </w:pPr>
      <w:r>
        <w:rPr>
          <w:sz w:val="20"/>
        </w:rPr>
      </w:r>
    </w:p>
    <w:p>
      <w:pPr>
        <w:pStyle w:val="0"/>
        <w:ind w:firstLine="540"/>
        <w:jc w:val="both"/>
      </w:pPr>
      <w:r>
        <w:rPr>
          <w:sz w:val="20"/>
        </w:rPr>
        <w:t xml:space="preserve">1. Принять </w:t>
      </w:r>
      <w:hyperlink w:history="0" w:anchor="P62" w:tooltip="УСТАВ">
        <w:r>
          <w:rPr>
            <w:sz w:val="20"/>
            <w:color w:val="0000ff"/>
          </w:rPr>
          <w:t xml:space="preserve">Устав</w:t>
        </w:r>
      </w:hyperlink>
      <w:r>
        <w:rPr>
          <w:sz w:val="20"/>
        </w:rPr>
        <w:t xml:space="preserve"> городского округа город Саяногорск Республики Хакасия согласно приложению к настоящему решению.</w:t>
      </w:r>
    </w:p>
    <w:p>
      <w:pPr>
        <w:pStyle w:val="0"/>
        <w:jc w:val="both"/>
      </w:pPr>
      <w:r>
        <w:rPr>
          <w:sz w:val="20"/>
        </w:rPr>
        <w:t xml:space="preserve">(в ред. </w:t>
      </w:r>
      <w:hyperlink w:history="0" r:id="rId42"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2. </w:t>
      </w:r>
      <w:hyperlink w:history="0" w:anchor="P62" w:tooltip="УСТАВ">
        <w:r>
          <w:rPr>
            <w:sz w:val="20"/>
            <w:color w:val="0000ff"/>
          </w:rPr>
          <w:t xml:space="preserve">Устав</w:t>
        </w:r>
      </w:hyperlink>
      <w:r>
        <w:rPr>
          <w:sz w:val="20"/>
        </w:rPr>
        <w:t xml:space="preserve"> городского округа город Саяногорск Республики Хакасия подлежит государственной регистрации и официальному опубликованию в средствах массовой информации в соответствии с нормами действующего законодательства.</w:t>
      </w:r>
    </w:p>
    <w:p>
      <w:pPr>
        <w:pStyle w:val="0"/>
        <w:jc w:val="both"/>
      </w:pPr>
      <w:r>
        <w:rPr>
          <w:sz w:val="20"/>
        </w:rPr>
        <w:t xml:space="preserve">(в ред. </w:t>
      </w:r>
      <w:hyperlink w:history="0" r:id="rId43"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3. </w:t>
      </w:r>
      <w:hyperlink w:history="0" w:anchor="P62" w:tooltip="УСТАВ">
        <w:r>
          <w:rPr>
            <w:sz w:val="20"/>
            <w:color w:val="0000ff"/>
          </w:rPr>
          <w:t xml:space="preserve">Устав</w:t>
        </w:r>
      </w:hyperlink>
      <w:r>
        <w:rPr>
          <w:sz w:val="20"/>
        </w:rPr>
        <w:t xml:space="preserve"> городского округа город Саяногорск Республики Хакасия, утвержденный настоящим решением, вступает в силу с 1 января 2006 года.</w:t>
      </w:r>
    </w:p>
    <w:p>
      <w:pPr>
        <w:pStyle w:val="0"/>
        <w:jc w:val="both"/>
      </w:pPr>
      <w:r>
        <w:rPr>
          <w:sz w:val="20"/>
        </w:rPr>
        <w:t xml:space="preserve">(в ред. </w:t>
      </w:r>
      <w:hyperlink w:history="0" r:id="rId44"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4. С 1 января 2006 года признать утратившими силу следующие решения Саяногорского городского Совета депутатов:</w:t>
      </w:r>
    </w:p>
    <w:p>
      <w:pPr>
        <w:pStyle w:val="0"/>
        <w:spacing w:before="200" w:lineRule="auto"/>
        <w:ind w:firstLine="540"/>
        <w:jc w:val="both"/>
      </w:pPr>
      <w:r>
        <w:rPr>
          <w:sz w:val="20"/>
        </w:rPr>
        <w:t xml:space="preserve">4.1. </w:t>
      </w:r>
      <w:hyperlink w:history="0" r:id="rId45" w:tooltip="&quot;Устав муниципального образования город Саяногорск&quot; (ред. от 31.05.2005) (утвержден решением Саяногорского городского Совета депутатов от 23.02.2000 N 150)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23.02.2000 N 150 "Об утверждении Устава города Саяногорска";</w:t>
      </w:r>
    </w:p>
    <w:p>
      <w:pPr>
        <w:pStyle w:val="0"/>
        <w:spacing w:before="200" w:lineRule="auto"/>
        <w:ind w:firstLine="540"/>
        <w:jc w:val="both"/>
      </w:pPr>
      <w:r>
        <w:rPr>
          <w:sz w:val="20"/>
        </w:rPr>
        <w:t xml:space="preserve">4.2. </w:t>
      </w:r>
      <w:hyperlink w:history="0" r:id="rId46" w:tooltip="Решение Саяногорского городского Совета депутатов от 30.05.2001 N 263 &quot;О внесении изменений и дополнений в Устав города Саяногорска&quot;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30.05.2001 N 263 "О внесении изменений и дополнений в Устав города Саяногорска";</w:t>
      </w:r>
    </w:p>
    <w:p>
      <w:pPr>
        <w:pStyle w:val="0"/>
        <w:spacing w:before="200" w:lineRule="auto"/>
        <w:ind w:firstLine="540"/>
        <w:jc w:val="both"/>
      </w:pPr>
      <w:r>
        <w:rPr>
          <w:sz w:val="20"/>
        </w:rPr>
        <w:t xml:space="preserve">4.3. </w:t>
      </w:r>
      <w:hyperlink w:history="0" r:id="rId47" w:tooltip="Решение Саяногорского городского Совета депутатов от 01.10.2002 N 379 &quot;О внесении изменений в Устав города Саяногорска&quot;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01.10.2002 N 379 "О внесении изменений и дополнений в Устав города Саяногорска";</w:t>
      </w:r>
    </w:p>
    <w:p>
      <w:pPr>
        <w:pStyle w:val="0"/>
        <w:spacing w:before="200" w:lineRule="auto"/>
        <w:ind w:firstLine="540"/>
        <w:jc w:val="both"/>
      </w:pPr>
      <w:r>
        <w:rPr>
          <w:sz w:val="20"/>
        </w:rPr>
        <w:t xml:space="preserve">4.4. </w:t>
      </w:r>
      <w:hyperlink w:history="0" r:id="rId48" w:tooltip="Решение Саяногорского городского Совета депутатов от 29.11.2002 N 385 &quot;О внесении изменений и дополнений в Устав города Саяногорска&quot;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29.11.2002 N 385 "О внесении изменений и дополнений в Устав города Саяногорска";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решение Саяногорского городского Совета депутатов N 413 "О внесении изменений и дополнений в Устав города Саяногорска" принято 24.12.2002, а не 25.12.2002.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4.5. </w:t>
      </w:r>
      <w:hyperlink w:history="0" r:id="rId49" w:tooltip="Решение Саяногорского городского Совета депутатов от 24.12.2002 N 413 &quot;О внесении изменений и дополнений в Устав г. Саяногорска&quot;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25.12.2002 N 413 "О внесении изменений и дополнений в Устав города Саяногорска";</w:t>
      </w:r>
    </w:p>
    <w:p>
      <w:pPr>
        <w:pStyle w:val="0"/>
        <w:spacing w:before="200" w:lineRule="auto"/>
        <w:ind w:firstLine="540"/>
        <w:jc w:val="both"/>
      </w:pPr>
      <w:r>
        <w:rPr>
          <w:sz w:val="20"/>
        </w:rPr>
        <w:t xml:space="preserve">4.6. </w:t>
      </w:r>
      <w:hyperlink w:history="0" r:id="rId50" w:tooltip="Решение Саяногорского городского Совета депутатов от 24.10.2003 N 61 &quot;О внесении изменений и дополнений в Устав города Саяногорска&quot;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24.10.2003 N 61 "О внесении изменений и дополнений в Устав города Саяногорска";</w:t>
      </w:r>
    </w:p>
    <w:p>
      <w:pPr>
        <w:pStyle w:val="0"/>
        <w:spacing w:before="200" w:lineRule="auto"/>
        <w:ind w:firstLine="540"/>
        <w:jc w:val="both"/>
      </w:pPr>
      <w:r>
        <w:rPr>
          <w:sz w:val="20"/>
        </w:rPr>
        <w:t xml:space="preserve">4.7. </w:t>
      </w:r>
      <w:hyperlink w:history="0" r:id="rId51" w:tooltip="Решение Саяногорского городского Совета депутатов от 14.04.2004 N 21 &quot;О внесении изменений и дополнений в Устав города Саяногорска&quot;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14.04.2004 N 21 "О внесении изменений и дополнений в Устав города Саяногорска";</w:t>
      </w:r>
    </w:p>
    <w:p>
      <w:pPr>
        <w:pStyle w:val="0"/>
        <w:spacing w:before="200" w:lineRule="auto"/>
        <w:ind w:firstLine="540"/>
        <w:jc w:val="both"/>
      </w:pPr>
      <w:r>
        <w:rPr>
          <w:sz w:val="20"/>
        </w:rPr>
        <w:t xml:space="preserve">4.8. </w:t>
      </w:r>
      <w:hyperlink w:history="0" r:id="rId52" w:tooltip="Решение Саяногорского городского Совета депутатов от 30.03.2005 N 13 &quot;О внесении изменений в Устав муниципального образования город Саяногорск&quot; (принято Саяногорским городским Советом депутатов второго созыва 30.03.2005) ------------ Утратил силу или отменен {КонсультантПлюс}">
        <w:r>
          <w:rPr>
            <w:sz w:val="20"/>
            <w:color w:val="0000ff"/>
          </w:rPr>
          <w:t xml:space="preserve">Решение</w:t>
        </w:r>
      </w:hyperlink>
      <w:r>
        <w:rPr>
          <w:sz w:val="20"/>
        </w:rPr>
        <w:t xml:space="preserve"> Саяногорского городского Совета депутатов от 30.03.2005 N 13 "О внесении изменений и дополнений в Устав муниципального образования город Саяногорск".</w:t>
      </w:r>
    </w:p>
    <w:p>
      <w:pPr>
        <w:pStyle w:val="0"/>
        <w:spacing w:before="200" w:lineRule="auto"/>
        <w:ind w:firstLine="540"/>
        <w:jc w:val="both"/>
      </w:pPr>
      <w:r>
        <w:rPr>
          <w:sz w:val="20"/>
        </w:rPr>
        <w:t xml:space="preserve">5. Контроль за исполнением настоящего решения возложить на постоянную мандатную комиссию по вопросам депутатской этики, законности, правопорядка и контроля за деятельностью Администрации Саяногорского городского Совета депутатов (Казин С.А.).</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Л.М.БЫКОВ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62" w:name="P62"/>
    <w:bookmarkEnd w:id="62"/>
    <w:p>
      <w:pPr>
        <w:pStyle w:val="2"/>
        <w:outlineLvl w:val="0"/>
        <w:jc w:val="center"/>
      </w:pPr>
      <w:r>
        <w:rPr>
          <w:sz w:val="20"/>
        </w:rPr>
        <w:t xml:space="preserve">УСТАВ</w:t>
      </w:r>
    </w:p>
    <w:p>
      <w:pPr>
        <w:pStyle w:val="2"/>
        <w:jc w:val="center"/>
      </w:pPr>
      <w:r>
        <w:rPr>
          <w:sz w:val="20"/>
        </w:rPr>
        <w:t xml:space="preserve">ГОРОДСКОГО ОКРУГА ГОРОД САЯНОГОРСК</w:t>
      </w:r>
    </w:p>
    <w:p>
      <w:pPr>
        <w:pStyle w:val="2"/>
        <w:jc w:val="center"/>
      </w:pPr>
      <w:r>
        <w:rPr>
          <w:sz w:val="20"/>
        </w:rPr>
        <w:t xml:space="preserve">РЕСПУБЛИКИ ХАКАСИЯ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Саяногорского городского Совета депутатов</w:t>
            </w:r>
          </w:p>
          <w:p>
            <w:pPr>
              <w:pStyle w:val="0"/>
              <w:jc w:val="center"/>
            </w:pPr>
            <w:r>
              <w:rPr>
                <w:sz w:val="20"/>
                <w:color w:val="392c69"/>
              </w:rPr>
              <w:t xml:space="preserve">от 15.11.2006 </w:t>
            </w:r>
            <w:hyperlink w:history="0" r:id="rId53"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N 72</w:t>
              </w:r>
            </w:hyperlink>
            <w:r>
              <w:rPr>
                <w:sz w:val="20"/>
                <w:color w:val="392c69"/>
              </w:rPr>
              <w:t xml:space="preserve">, от 09.07.2008 </w:t>
            </w:r>
            <w:hyperlink w:history="0" r:id="rId54"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N 175</w:t>
              </w:r>
            </w:hyperlink>
            <w:r>
              <w:rPr>
                <w:sz w:val="20"/>
                <w:color w:val="392c69"/>
              </w:rPr>
              <w:t xml:space="preserve">, от 10.06.2009 </w:t>
            </w:r>
            <w:hyperlink w:history="0" r:id="rId55"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N 104</w:t>
              </w:r>
            </w:hyperlink>
            <w:r>
              <w:rPr>
                <w:sz w:val="20"/>
                <w:color w:val="392c69"/>
              </w:rPr>
              <w:t xml:space="preserve">,</w:t>
            </w:r>
          </w:p>
          <w:p>
            <w:pPr>
              <w:pStyle w:val="0"/>
              <w:jc w:val="center"/>
            </w:pPr>
            <w:r>
              <w:rPr>
                <w:sz w:val="20"/>
                <w:color w:val="392c69"/>
              </w:rPr>
              <w:t xml:space="preserve">от 12.05.2010 </w:t>
            </w:r>
            <w:hyperlink w:history="0" r:id="rId56"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N 32</w:t>
              </w:r>
            </w:hyperlink>
            <w:r>
              <w:rPr>
                <w:sz w:val="20"/>
                <w:color w:val="392c69"/>
              </w:rPr>
              <w:t xml:space="preserve">, от 15.09.2010 </w:t>
            </w:r>
            <w:hyperlink w:history="0" r:id="rId57"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N 46</w:t>
              </w:r>
            </w:hyperlink>
            <w:r>
              <w:rPr>
                <w:sz w:val="20"/>
                <w:color w:val="392c69"/>
              </w:rPr>
              <w:t xml:space="preserve">, от 22.12.2010 </w:t>
            </w:r>
            <w:hyperlink w:history="0" r:id="rId58" w:tooltip="Решение Саяногорского городского Совета депутатов от 22.12.2010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22.12.2010) {КонсультантПлюс}">
              <w:r>
                <w:rPr>
                  <w:sz w:val="20"/>
                  <w:color w:val="0000ff"/>
                </w:rPr>
                <w:t xml:space="preserve">N 104</w:t>
              </w:r>
            </w:hyperlink>
            <w:r>
              <w:rPr>
                <w:sz w:val="20"/>
                <w:color w:val="392c69"/>
              </w:rPr>
              <w:t xml:space="preserve">,</w:t>
            </w:r>
          </w:p>
          <w:p>
            <w:pPr>
              <w:pStyle w:val="0"/>
              <w:jc w:val="center"/>
            </w:pPr>
            <w:r>
              <w:rPr>
                <w:sz w:val="20"/>
                <w:color w:val="392c69"/>
              </w:rPr>
              <w:t xml:space="preserve">решений Совета депутатов муниципального образования</w:t>
            </w:r>
          </w:p>
          <w:p>
            <w:pPr>
              <w:pStyle w:val="0"/>
              <w:jc w:val="center"/>
            </w:pPr>
            <w:r>
              <w:rPr>
                <w:sz w:val="20"/>
                <w:color w:val="392c69"/>
              </w:rPr>
              <w:t xml:space="preserve">г. Саяногорск от 06.07.2011 </w:t>
            </w:r>
            <w:hyperlink w:history="0" r:id="rId59"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N 43</w:t>
              </w:r>
            </w:hyperlink>
            <w:r>
              <w:rPr>
                <w:sz w:val="20"/>
                <w:color w:val="392c69"/>
              </w:rPr>
              <w:t xml:space="preserve">, от 16.11.2011 </w:t>
            </w:r>
            <w:hyperlink w:history="0" r:id="rId60"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color w:val="392c69"/>
              </w:rPr>
              <w:t xml:space="preserve">,</w:t>
            </w:r>
          </w:p>
          <w:p>
            <w:pPr>
              <w:pStyle w:val="0"/>
              <w:jc w:val="center"/>
            </w:pPr>
            <w:r>
              <w:rPr>
                <w:sz w:val="20"/>
                <w:color w:val="392c69"/>
              </w:rPr>
              <w:t xml:space="preserve">от 26.04.2012 </w:t>
            </w:r>
            <w:hyperlink w:history="0" r:id="rId61"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N 31</w:t>
              </w:r>
            </w:hyperlink>
            <w:r>
              <w:rPr>
                <w:sz w:val="20"/>
                <w:color w:val="392c69"/>
              </w:rPr>
              <w:t xml:space="preserve">, от 15.11.2012 </w:t>
            </w:r>
            <w:hyperlink w:history="0" r:id="rId62"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N 71</w:t>
              </w:r>
            </w:hyperlink>
            <w:r>
              <w:rPr>
                <w:sz w:val="20"/>
                <w:color w:val="392c69"/>
              </w:rPr>
              <w:t xml:space="preserve">, от 31.01.2013 </w:t>
            </w:r>
            <w:hyperlink w:history="0" r:id="rId63" w:tooltip="Решение Совета депутатов муниципального образования г. Саяногорск от 31.01.2013 N 3 &quot;О внесении изменений в Устав муниципального образования город Саяногорск&quot; (принято Советом депутатов муниципального образования город Саяногорск 31.01.2013) {КонсультантПлюс}">
              <w:r>
                <w:rPr>
                  <w:sz w:val="20"/>
                  <w:color w:val="0000ff"/>
                </w:rPr>
                <w:t xml:space="preserve">N 3</w:t>
              </w:r>
            </w:hyperlink>
            <w:r>
              <w:rPr>
                <w:sz w:val="20"/>
                <w:color w:val="392c69"/>
              </w:rPr>
              <w:t xml:space="preserve">,</w:t>
            </w:r>
          </w:p>
          <w:p>
            <w:pPr>
              <w:pStyle w:val="0"/>
              <w:jc w:val="center"/>
            </w:pPr>
            <w:r>
              <w:rPr>
                <w:sz w:val="20"/>
                <w:color w:val="392c69"/>
              </w:rPr>
              <w:t xml:space="preserve">от 11.06.2013 </w:t>
            </w:r>
            <w:hyperlink w:history="0" r:id="rId64"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N 48</w:t>
              </w:r>
            </w:hyperlink>
            <w:r>
              <w:rPr>
                <w:sz w:val="20"/>
                <w:color w:val="392c69"/>
              </w:rPr>
              <w:t xml:space="preserve">, от 28.02.2014 </w:t>
            </w:r>
            <w:hyperlink w:history="0" r:id="rId65"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N 4</w:t>
              </w:r>
            </w:hyperlink>
            <w:r>
              <w:rPr>
                <w:sz w:val="20"/>
                <w:color w:val="392c69"/>
              </w:rPr>
              <w:t xml:space="preserve">, от 25.11.2014 </w:t>
            </w:r>
            <w:hyperlink w:history="0" r:id="rId66"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N 84</w:t>
              </w:r>
            </w:hyperlink>
            <w:r>
              <w:rPr>
                <w:sz w:val="20"/>
                <w:color w:val="392c69"/>
              </w:rPr>
              <w:t xml:space="preserve">,</w:t>
            </w:r>
          </w:p>
          <w:p>
            <w:pPr>
              <w:pStyle w:val="0"/>
              <w:jc w:val="center"/>
            </w:pPr>
            <w:r>
              <w:rPr>
                <w:sz w:val="20"/>
                <w:color w:val="392c69"/>
              </w:rPr>
              <w:t xml:space="preserve">от 10.12.2015 </w:t>
            </w:r>
            <w:hyperlink w:history="0" r:id="rId67"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N 64</w:t>
              </w:r>
            </w:hyperlink>
            <w:r>
              <w:rPr>
                <w:sz w:val="20"/>
                <w:color w:val="392c69"/>
              </w:rPr>
              <w:t xml:space="preserve">, от 24.03.2016 </w:t>
            </w:r>
            <w:hyperlink w:history="0" r:id="rId68" w:tooltip="Решение Совета депутатов муниципального образования г. Саяногорск от 24.03.2016 N 1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4.03.2016) (Зарегистрировано в Минюсте РХ 08.04.2016 N RU193040002016001) {КонсультантПлюс}">
              <w:r>
                <w:rPr>
                  <w:sz w:val="20"/>
                  <w:color w:val="0000ff"/>
                </w:rPr>
                <w:t xml:space="preserve">N 12</w:t>
              </w:r>
            </w:hyperlink>
            <w:r>
              <w:rPr>
                <w:sz w:val="20"/>
                <w:color w:val="392c69"/>
              </w:rPr>
              <w:t xml:space="preserve">, от 15.09.2016 </w:t>
            </w:r>
            <w:hyperlink w:history="0" r:id="rId69" w:tooltip="Решение Совета депутатов муниципального образования г. Саяногорск от 15.09.2016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09.2016) (Зарегистрировано в Минюсте РХ 27.09.2016 N RU193040002016002) {КонсультантПлюс}">
              <w:r>
                <w:rPr>
                  <w:sz w:val="20"/>
                  <w:color w:val="0000ff"/>
                </w:rPr>
                <w:t xml:space="preserve">N 43</w:t>
              </w:r>
            </w:hyperlink>
            <w:r>
              <w:rPr>
                <w:sz w:val="20"/>
                <w:color w:val="392c69"/>
              </w:rPr>
              <w:t xml:space="preserve">,</w:t>
            </w:r>
          </w:p>
          <w:p>
            <w:pPr>
              <w:pStyle w:val="0"/>
              <w:jc w:val="center"/>
            </w:pPr>
            <w:r>
              <w:rPr>
                <w:sz w:val="20"/>
                <w:color w:val="392c69"/>
              </w:rPr>
              <w:t xml:space="preserve">от 02.11.2017 </w:t>
            </w:r>
            <w:hyperlink w:history="0" r:id="rId70" w:tooltip="Решение Совета депутатов муниципального образования г. Саяногорск от 02.11.2017 N 2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2.11.2017) (Зарегистрировано в Минюсте РХ 27.11.2017 N RU193040002017001) {КонсультантПлюс}">
              <w:r>
                <w:rPr>
                  <w:sz w:val="20"/>
                  <w:color w:val="0000ff"/>
                </w:rPr>
                <w:t xml:space="preserve">N 24</w:t>
              </w:r>
            </w:hyperlink>
            <w:r>
              <w:rPr>
                <w:sz w:val="20"/>
                <w:color w:val="392c69"/>
              </w:rPr>
              <w:t xml:space="preserve">, от 13.02.2018 </w:t>
            </w:r>
            <w:hyperlink w:history="0" r:id="rId71"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N 42</w:t>
              </w:r>
            </w:hyperlink>
            <w:r>
              <w:rPr>
                <w:sz w:val="20"/>
                <w:color w:val="392c69"/>
              </w:rPr>
              <w:t xml:space="preserve">, от 13.06.2018 </w:t>
            </w:r>
            <w:hyperlink w:history="0" r:id="rId72"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N 66</w:t>
              </w:r>
            </w:hyperlink>
            <w:r>
              <w:rPr>
                <w:sz w:val="20"/>
                <w:color w:val="392c69"/>
              </w:rPr>
              <w:t xml:space="preserve">,</w:t>
            </w:r>
          </w:p>
          <w:p>
            <w:pPr>
              <w:pStyle w:val="0"/>
              <w:jc w:val="center"/>
            </w:pPr>
            <w:r>
              <w:rPr>
                <w:sz w:val="20"/>
                <w:color w:val="392c69"/>
              </w:rPr>
              <w:t xml:space="preserve">от 04.12.2018 </w:t>
            </w:r>
            <w:hyperlink w:history="0" r:id="rId73"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N 113</w:t>
              </w:r>
            </w:hyperlink>
            <w:r>
              <w:rPr>
                <w:sz w:val="20"/>
                <w:color w:val="392c69"/>
              </w:rPr>
              <w:t xml:space="preserve">, от 26.03.2019 </w:t>
            </w:r>
            <w:hyperlink w:history="0" r:id="rId74" w:tooltip="Решение Совета депутатов муниципального образования г. Саяногорск от 26.03.2019 N 13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3.2019) (Зарегистрировано в Минюсте РХ 12.04.2019 N RU193040002019001) {КонсультантПлюс}">
              <w:r>
                <w:rPr>
                  <w:sz w:val="20"/>
                  <w:color w:val="0000ff"/>
                </w:rPr>
                <w:t xml:space="preserve">N 134</w:t>
              </w:r>
            </w:hyperlink>
            <w:r>
              <w:rPr>
                <w:sz w:val="20"/>
                <w:color w:val="392c69"/>
              </w:rPr>
              <w:t xml:space="preserve">, от 26.11.2019 </w:t>
            </w:r>
            <w:hyperlink w:history="0" r:id="rId75"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N 185</w:t>
              </w:r>
            </w:hyperlink>
            <w:r>
              <w:rPr>
                <w:sz w:val="20"/>
                <w:color w:val="392c69"/>
              </w:rPr>
              <w:t xml:space="preserve">,</w:t>
            </w:r>
          </w:p>
          <w:p>
            <w:pPr>
              <w:pStyle w:val="0"/>
              <w:jc w:val="center"/>
            </w:pPr>
            <w:r>
              <w:rPr>
                <w:sz w:val="20"/>
                <w:color w:val="392c69"/>
              </w:rPr>
              <w:t xml:space="preserve">от 16.06.2020 </w:t>
            </w:r>
            <w:hyperlink w:history="0" r:id="rId76" w:tooltip="Решение Совета депутатов муниципального образования г. Саяногорск от 16.06.2020 N 22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06.2020) (Зарегистрировано в Минюсте РХ 24.07.2020 N RU193040002020001) {КонсультантПлюс}">
              <w:r>
                <w:rPr>
                  <w:sz w:val="20"/>
                  <w:color w:val="0000ff"/>
                </w:rPr>
                <w:t xml:space="preserve">N 225</w:t>
              </w:r>
            </w:hyperlink>
            <w:r>
              <w:rPr>
                <w:sz w:val="20"/>
                <w:color w:val="392c69"/>
              </w:rPr>
              <w:t xml:space="preserve">, от 15.12.2020 </w:t>
            </w:r>
            <w:hyperlink w:history="0" r:id="rId77"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N 252</w:t>
              </w:r>
            </w:hyperlink>
            <w:r>
              <w:rPr>
                <w:sz w:val="20"/>
                <w:color w:val="392c69"/>
              </w:rPr>
              <w:t xml:space="preserve">, от 21.09.2021 </w:t>
            </w:r>
            <w:hyperlink w:history="0" r:id="rId78"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N 303</w:t>
              </w:r>
            </w:hyperlink>
            <w:r>
              <w:rPr>
                <w:sz w:val="20"/>
                <w:color w:val="392c69"/>
              </w:rPr>
              <w:t xml:space="preserve">,</w:t>
            </w:r>
          </w:p>
          <w:p>
            <w:pPr>
              <w:pStyle w:val="0"/>
              <w:jc w:val="center"/>
            </w:pPr>
            <w:r>
              <w:rPr>
                <w:sz w:val="20"/>
                <w:color w:val="392c69"/>
              </w:rPr>
              <w:t xml:space="preserve">от 17.05.2022 </w:t>
            </w:r>
            <w:hyperlink w:history="0" r:id="rId79"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color w:val="392c69"/>
              </w:rPr>
              <w:t xml:space="preserve">, от 28.11.2023 </w:t>
            </w:r>
            <w:hyperlink w:history="0" r:id="rId80"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color w:val="392c69"/>
              </w:rPr>
              <w:t xml:space="preserve">, от 25.06.2024 </w:t>
            </w:r>
            <w:hyperlink w:history="0" r:id="rId81"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color w:val="392c69"/>
              </w:rPr>
              <w:t xml:space="preserve">,</w:t>
            </w:r>
          </w:p>
          <w:p>
            <w:pPr>
              <w:pStyle w:val="0"/>
              <w:jc w:val="center"/>
            </w:pPr>
            <w:r>
              <w:rPr>
                <w:sz w:val="20"/>
                <w:color w:val="392c69"/>
              </w:rPr>
              <w:t xml:space="preserve">от 26.11.2024 </w:t>
            </w:r>
            <w:hyperlink w:history="0" r:id="rId82"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color w:val="392c69"/>
              </w:rPr>
              <w:t xml:space="preserve">, от 08.07.2025 </w:t>
            </w:r>
            <w:hyperlink w:history="0" r:id="rId83"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N 248/37-6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Мы, депутаты Совета депутатов муниципального образования, выражая волю населения муниципального образования, руководствуясь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конституционными и федеральными законами, </w:t>
      </w:r>
      <w:hyperlink w:history="0" r:id="rId85"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Конституцией</w:t>
        </w:r>
      </w:hyperlink>
      <w:r>
        <w:rPr>
          <w:sz w:val="20"/>
        </w:rPr>
        <w:t xml:space="preserve"> Республики Хакасия и законами Республики Хакасия, реализуя принципы самостоятельного и под свою ответственность решения населением вопросов местного значения, принимаем настоящий Устав городского округа город Саяногорск Республики Хакасия (далее - Устав), регулирующий вопросы организации местного самоуправления на территории муниципального образования.</w:t>
      </w:r>
    </w:p>
    <w:p>
      <w:pPr>
        <w:pStyle w:val="0"/>
        <w:jc w:val="both"/>
      </w:pPr>
      <w:r>
        <w:rPr>
          <w:sz w:val="20"/>
        </w:rPr>
        <w:t xml:space="preserve">(в ред. </w:t>
      </w:r>
      <w:hyperlink w:history="0" r:id="rId86"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2"/>
        <w:outlineLvl w:val="2"/>
        <w:ind w:firstLine="540"/>
        <w:jc w:val="both"/>
      </w:pPr>
      <w:r>
        <w:rPr>
          <w:sz w:val="20"/>
        </w:rPr>
        <w:t xml:space="preserve">Статья 1. Местное самоуправление</w:t>
      </w:r>
    </w:p>
    <w:p>
      <w:pPr>
        <w:pStyle w:val="0"/>
        <w:jc w:val="both"/>
      </w:pPr>
      <w:r>
        <w:rPr>
          <w:sz w:val="20"/>
        </w:rPr>
      </w:r>
    </w:p>
    <w:p>
      <w:pPr>
        <w:pStyle w:val="0"/>
        <w:ind w:firstLine="540"/>
        <w:jc w:val="both"/>
      </w:pPr>
      <w:r>
        <w:rPr>
          <w:sz w:val="20"/>
        </w:rPr>
        <w:t xml:space="preserve">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pPr>
        <w:pStyle w:val="0"/>
        <w:spacing w:before="200" w:lineRule="auto"/>
        <w:ind w:firstLine="540"/>
        <w:jc w:val="both"/>
      </w:pPr>
      <w:r>
        <w:rPr>
          <w:sz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а в случаях, установленных федеральными законами, законами Республики Хакасия,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jc w:val="both"/>
      </w:pPr>
      <w:r>
        <w:rPr>
          <w:sz w:val="20"/>
        </w:rPr>
      </w:r>
    </w:p>
    <w:p>
      <w:pPr>
        <w:pStyle w:val="2"/>
        <w:outlineLvl w:val="2"/>
        <w:ind w:firstLine="540"/>
        <w:jc w:val="both"/>
      </w:pPr>
      <w:r>
        <w:rPr>
          <w:sz w:val="20"/>
        </w:rPr>
        <w:t xml:space="preserve">Статья 2. Наименование и статус муниципального образования</w:t>
      </w:r>
    </w:p>
    <w:p>
      <w:pPr>
        <w:pStyle w:val="0"/>
        <w:ind w:firstLine="540"/>
        <w:jc w:val="both"/>
      </w:pPr>
      <w:r>
        <w:rPr>
          <w:sz w:val="20"/>
        </w:rPr>
      </w:r>
    </w:p>
    <w:p>
      <w:pPr>
        <w:pStyle w:val="0"/>
        <w:ind w:firstLine="540"/>
        <w:jc w:val="both"/>
      </w:pPr>
      <w:r>
        <w:rPr>
          <w:sz w:val="20"/>
        </w:rPr>
        <w:t xml:space="preserve">(в ред. </w:t>
      </w:r>
      <w:hyperlink w:history="0" r:id="rId88"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jc w:val="both"/>
      </w:pPr>
      <w:r>
        <w:rPr>
          <w:sz w:val="20"/>
        </w:rPr>
      </w:r>
    </w:p>
    <w:p>
      <w:pPr>
        <w:pStyle w:val="0"/>
        <w:ind w:firstLine="540"/>
        <w:jc w:val="both"/>
      </w:pPr>
      <w:r>
        <w:rPr>
          <w:sz w:val="20"/>
        </w:rPr>
        <w:t xml:space="preserve">1. Наименование муниципального образования - городской округ город Саяногорск Республики Хакасия.</w:t>
      </w:r>
    </w:p>
    <w:p>
      <w:pPr>
        <w:pStyle w:val="0"/>
        <w:spacing w:before="200" w:lineRule="auto"/>
        <w:ind w:firstLine="540"/>
        <w:jc w:val="both"/>
      </w:pPr>
      <w:r>
        <w:rPr>
          <w:sz w:val="20"/>
        </w:rPr>
        <w:t xml:space="preserve">Сокращенная форма наименования муниципального образования - муниципальное образование город Саяногорск.</w:t>
      </w:r>
    </w:p>
    <w:p>
      <w:pPr>
        <w:pStyle w:val="0"/>
        <w:spacing w:before="200" w:lineRule="auto"/>
        <w:ind w:firstLine="540"/>
        <w:jc w:val="both"/>
      </w:pPr>
      <w:r>
        <w:rPr>
          <w:sz w:val="20"/>
        </w:rPr>
        <w:t xml:space="preserve">1.1. Сокращенная форма наименования муниципального образования применяется наравне с наименованием муниципального образования, определенным абзацем первым части 1 настоящей статьи:</w:t>
      </w:r>
    </w:p>
    <w:p>
      <w:pPr>
        <w:pStyle w:val="0"/>
        <w:spacing w:before="200" w:lineRule="auto"/>
        <w:ind w:firstLine="540"/>
        <w:jc w:val="both"/>
      </w:pPr>
      <w:r>
        <w:rPr>
          <w:sz w:val="20"/>
        </w:rPr>
        <w:t xml:space="preserve">1) в официальных символах городского округа города Саяногорска Республики Хакасия;</w:t>
      </w:r>
    </w:p>
    <w:p>
      <w:pPr>
        <w:pStyle w:val="0"/>
        <w:spacing w:before="200" w:lineRule="auto"/>
        <w:ind w:firstLine="540"/>
        <w:jc w:val="both"/>
      </w:pPr>
      <w:r>
        <w:rPr>
          <w:sz w:val="20"/>
        </w:rPr>
        <w:t xml:space="preserve">2) в наименованиях органов местного самоуправления, выборных и иных должностных лиц местного самоуправления городского округа города Саяногорска Республики Хакасия;</w:t>
      </w:r>
    </w:p>
    <w:p>
      <w:pPr>
        <w:pStyle w:val="0"/>
        <w:spacing w:before="200" w:lineRule="auto"/>
        <w:ind w:firstLine="540"/>
        <w:jc w:val="both"/>
      </w:pPr>
      <w:r>
        <w:rPr>
          <w:sz w:val="20"/>
        </w:rPr>
        <w:t xml:space="preserve">3) в наименованиях наград, поощрений и почетных званий городского округа города Саяногорска Республики Хакасия;</w:t>
      </w:r>
    </w:p>
    <w:p>
      <w:pPr>
        <w:pStyle w:val="0"/>
        <w:spacing w:before="200" w:lineRule="auto"/>
        <w:ind w:firstLine="540"/>
        <w:jc w:val="both"/>
      </w:pPr>
      <w:r>
        <w:rPr>
          <w:sz w:val="20"/>
        </w:rPr>
        <w:t xml:space="preserve">4) в муниципальных правовых актах и иных документах органов местного самоуправления городского округа города Саяногорска Республики Хакасия;</w:t>
      </w:r>
    </w:p>
    <w:p>
      <w:pPr>
        <w:pStyle w:val="0"/>
        <w:spacing w:before="200" w:lineRule="auto"/>
        <w:ind w:firstLine="540"/>
        <w:jc w:val="both"/>
      </w:pPr>
      <w:r>
        <w:rPr>
          <w:sz w:val="20"/>
        </w:rPr>
        <w:t xml:space="preserve">5) в наименованиях муниципальных учреждений и муниципальных унитарных предприятий, учредителями которых является городской округ город Саяногорск Республики Хакасия;</w:t>
      </w:r>
    </w:p>
    <w:p>
      <w:pPr>
        <w:pStyle w:val="0"/>
        <w:spacing w:before="200" w:lineRule="auto"/>
        <w:ind w:firstLine="540"/>
        <w:jc w:val="both"/>
      </w:pPr>
      <w:r>
        <w:rPr>
          <w:sz w:val="20"/>
        </w:rPr>
        <w:t xml:space="preserve">6) в документах муниципальных учреждений и муниципальных унитарных предприятий, учредителями которых является городской округ город Саяногорск Республики Хакасия;</w:t>
      </w:r>
    </w:p>
    <w:p>
      <w:pPr>
        <w:pStyle w:val="0"/>
        <w:spacing w:before="200" w:lineRule="auto"/>
        <w:ind w:firstLine="540"/>
        <w:jc w:val="both"/>
      </w:pPr>
      <w:r>
        <w:rPr>
          <w:sz w:val="20"/>
        </w:rPr>
        <w:t xml:space="preserve">7) на бланках, штампах, печатях органов местного самоуправления городского округа города Саяногорска Республики Хакасия, муниципальных учреждений и муниципальных унитарных предприятий, учредителями которых является городской округ город Саяногорск Республики Хакасия;</w:t>
      </w:r>
    </w:p>
    <w:p>
      <w:pPr>
        <w:pStyle w:val="0"/>
        <w:spacing w:before="200" w:lineRule="auto"/>
        <w:ind w:firstLine="540"/>
        <w:jc w:val="both"/>
      </w:pPr>
      <w:r>
        <w:rPr>
          <w:sz w:val="20"/>
        </w:rPr>
        <w:t xml:space="preserve">8) на вывесках, плакатах, памятниках, стелах и обелисках;</w:t>
      </w:r>
    </w:p>
    <w:p>
      <w:pPr>
        <w:pStyle w:val="0"/>
        <w:spacing w:before="200" w:lineRule="auto"/>
        <w:ind w:firstLine="540"/>
        <w:jc w:val="both"/>
      </w:pPr>
      <w:r>
        <w:rPr>
          <w:sz w:val="20"/>
        </w:rPr>
        <w:t xml:space="preserve">9) на значках, сувенирной продукции;</w:t>
      </w:r>
    </w:p>
    <w:p>
      <w:pPr>
        <w:pStyle w:val="0"/>
        <w:spacing w:before="200" w:lineRule="auto"/>
        <w:ind w:firstLine="540"/>
        <w:jc w:val="both"/>
      </w:pPr>
      <w:r>
        <w:rPr>
          <w:sz w:val="20"/>
        </w:rPr>
        <w:t xml:space="preserve">10) на официальных сайтах и официальных страницах государственных органов и органов местного самоуправления Республики Хакасия;</w:t>
      </w:r>
    </w:p>
    <w:p>
      <w:pPr>
        <w:pStyle w:val="0"/>
        <w:spacing w:before="200" w:lineRule="auto"/>
        <w:ind w:firstLine="540"/>
        <w:jc w:val="both"/>
      </w:pPr>
      <w:r>
        <w:rPr>
          <w:sz w:val="20"/>
        </w:rPr>
        <w:t xml:space="preserve">11) в средствах массовой информации, на сайтах в информационно-телекоммуникационной сети "Интернет", в печатных изданиях - если использование сокращенной формы наименования городского округа города Саяногорска Республики Хакасия не приведет к отождествлению его с иным муниципальным образованием.</w:t>
      </w:r>
    </w:p>
    <w:p>
      <w:pPr>
        <w:pStyle w:val="0"/>
        <w:spacing w:before="200" w:lineRule="auto"/>
        <w:ind w:firstLine="540"/>
        <w:jc w:val="both"/>
      </w:pPr>
      <w:r>
        <w:rPr>
          <w:sz w:val="20"/>
        </w:rPr>
        <w:t xml:space="preserve">2. Городской округ город Саяногорск Республики Хакасия наделен статусом городского округа в соответствии с </w:t>
      </w:r>
      <w:hyperlink w:history="0" r:id="rId89" w:tooltip="Закон Республики Хакасия от 07.10.2004 N 64 (ред. от 02.05.2024) &quot;Об утверждении границ муниципального образования городской округ город Саяногорск Республики Хакасия и наделении его статусом городского округа&quot; (принят ВС РХ 22.09.2004) {КонсультантПлюс}">
        <w:r>
          <w:rPr>
            <w:sz w:val="20"/>
            <w:color w:val="0000ff"/>
          </w:rPr>
          <w:t xml:space="preserve">Законом</w:t>
        </w:r>
      </w:hyperlink>
      <w:r>
        <w:rPr>
          <w:sz w:val="20"/>
        </w:rPr>
        <w:t xml:space="preserve"> Республики Хакасия от 07.10.2004 N 64 "Об утверждении границ муниципального образования городской округ город Саяногорск Республики Хакасия и наделении его статусом городского округа" (с последующими изменениями).</w:t>
      </w:r>
    </w:p>
    <w:p>
      <w:pPr>
        <w:pStyle w:val="0"/>
        <w:spacing w:before="200" w:lineRule="auto"/>
        <w:ind w:firstLine="540"/>
        <w:jc w:val="both"/>
      </w:pPr>
      <w:r>
        <w:rPr>
          <w:sz w:val="20"/>
        </w:rPr>
        <w:t xml:space="preserve">3. Термины "городской округ", "муниципальное образование", "муниципальное образование город Саяногорск", применяемые в настоящем Уставе, имеют одинаковое значение.</w:t>
      </w:r>
    </w:p>
    <w:p>
      <w:pPr>
        <w:pStyle w:val="0"/>
        <w:jc w:val="both"/>
      </w:pPr>
      <w:r>
        <w:rPr>
          <w:sz w:val="20"/>
        </w:rPr>
      </w:r>
    </w:p>
    <w:p>
      <w:pPr>
        <w:pStyle w:val="2"/>
        <w:outlineLvl w:val="2"/>
        <w:ind w:firstLine="540"/>
        <w:jc w:val="both"/>
      </w:pPr>
      <w:r>
        <w:rPr>
          <w:sz w:val="20"/>
        </w:rPr>
        <w:t xml:space="preserve">Статья 3. Административно-территориальное устройство муниципального образования</w:t>
      </w:r>
    </w:p>
    <w:p>
      <w:pPr>
        <w:pStyle w:val="0"/>
        <w:jc w:val="both"/>
      </w:pPr>
      <w:r>
        <w:rPr>
          <w:sz w:val="20"/>
        </w:rPr>
      </w:r>
    </w:p>
    <w:p>
      <w:pPr>
        <w:pStyle w:val="0"/>
        <w:ind w:firstLine="540"/>
        <w:jc w:val="both"/>
      </w:pPr>
      <w:r>
        <w:rPr>
          <w:sz w:val="20"/>
        </w:rPr>
        <w:t xml:space="preserve">В состав территории муниципального образования город Саяногорск в соответствии с генеральным планом входят территории населенных пунктов и земли, прилегающие к ним:</w:t>
      </w:r>
    </w:p>
    <w:p>
      <w:pPr>
        <w:pStyle w:val="0"/>
        <w:spacing w:before="200" w:lineRule="auto"/>
        <w:ind w:firstLine="540"/>
        <w:jc w:val="both"/>
      </w:pPr>
      <w:r>
        <w:rPr>
          <w:sz w:val="20"/>
        </w:rPr>
        <w:t xml:space="preserve">- города Саяногорска;</w:t>
      </w:r>
    </w:p>
    <w:p>
      <w:pPr>
        <w:pStyle w:val="0"/>
        <w:spacing w:before="200" w:lineRule="auto"/>
        <w:ind w:firstLine="540"/>
        <w:jc w:val="both"/>
      </w:pPr>
      <w:r>
        <w:rPr>
          <w:sz w:val="20"/>
        </w:rPr>
        <w:t xml:space="preserve">- рабочего поселка Майна;</w:t>
      </w:r>
    </w:p>
    <w:p>
      <w:pPr>
        <w:pStyle w:val="0"/>
        <w:jc w:val="both"/>
      </w:pPr>
      <w:r>
        <w:rPr>
          <w:sz w:val="20"/>
        </w:rPr>
        <w:t xml:space="preserve">(в ред. </w:t>
      </w:r>
      <w:hyperlink w:history="0" r:id="rId90"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 рабочего поселка Черемушки;</w:t>
      </w:r>
    </w:p>
    <w:p>
      <w:pPr>
        <w:pStyle w:val="0"/>
        <w:jc w:val="both"/>
      </w:pPr>
      <w:r>
        <w:rPr>
          <w:sz w:val="20"/>
        </w:rPr>
        <w:t xml:space="preserve">(в ред. </w:t>
      </w:r>
      <w:hyperlink w:history="0" r:id="rId91"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 деревни Богословка.</w:t>
      </w:r>
    </w:p>
    <w:p>
      <w:pPr>
        <w:pStyle w:val="0"/>
        <w:jc w:val="both"/>
      </w:pPr>
      <w:r>
        <w:rPr>
          <w:sz w:val="20"/>
        </w:rPr>
      </w:r>
    </w:p>
    <w:p>
      <w:pPr>
        <w:pStyle w:val="2"/>
        <w:outlineLvl w:val="2"/>
        <w:ind w:firstLine="540"/>
        <w:jc w:val="both"/>
      </w:pPr>
      <w:r>
        <w:rPr>
          <w:sz w:val="20"/>
        </w:rPr>
        <w:t xml:space="preserve">Статья 4. Границы муниципального образования</w:t>
      </w:r>
    </w:p>
    <w:p>
      <w:pPr>
        <w:pStyle w:val="0"/>
        <w:jc w:val="both"/>
      </w:pPr>
      <w:r>
        <w:rPr>
          <w:sz w:val="20"/>
        </w:rPr>
      </w:r>
    </w:p>
    <w:p>
      <w:pPr>
        <w:pStyle w:val="0"/>
        <w:ind w:firstLine="540"/>
        <w:jc w:val="both"/>
      </w:pPr>
      <w:r>
        <w:rPr>
          <w:sz w:val="20"/>
        </w:rPr>
        <w:t xml:space="preserve">Границы муниципального образования установлены </w:t>
      </w:r>
      <w:hyperlink w:history="0" r:id="rId92" w:tooltip="Закон Республики Хакасия от 07.10.2004 N 64 (ред. от 02.05.2024) &quot;Об утверждении границ муниципального образования городской округ город Саяногорск Республики Хакасия и наделении его статусом городского округа&quot; (принят ВС РХ 22.09.2004) {КонсультантПлюс}">
        <w:r>
          <w:rPr>
            <w:sz w:val="20"/>
            <w:color w:val="0000ff"/>
          </w:rPr>
          <w:t xml:space="preserve">Законом</w:t>
        </w:r>
      </w:hyperlink>
      <w:r>
        <w:rPr>
          <w:sz w:val="20"/>
        </w:rPr>
        <w:t xml:space="preserve"> Республики Хакасия от 07.10.2004 N 64 "Об утверждении границ муниципального образования городской округ город Саяногорск Республики Хакасия и наделении его статусом городского округа".</w:t>
      </w:r>
    </w:p>
    <w:p>
      <w:pPr>
        <w:pStyle w:val="0"/>
        <w:jc w:val="both"/>
      </w:pPr>
      <w:r>
        <w:rPr>
          <w:sz w:val="20"/>
        </w:rPr>
        <w:t xml:space="preserve">(в ред. </w:t>
      </w:r>
      <w:hyperlink w:history="0" r:id="rId93"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jc w:val="both"/>
      </w:pPr>
      <w:r>
        <w:rPr>
          <w:sz w:val="20"/>
        </w:rPr>
      </w:r>
    </w:p>
    <w:p>
      <w:pPr>
        <w:pStyle w:val="2"/>
        <w:outlineLvl w:val="2"/>
        <w:ind w:firstLine="540"/>
        <w:jc w:val="both"/>
      </w:pPr>
      <w:r>
        <w:rPr>
          <w:sz w:val="20"/>
        </w:rPr>
        <w:t xml:space="preserve">Статья 5. Официальные символы муниципального образования</w:t>
      </w:r>
    </w:p>
    <w:p>
      <w:pPr>
        <w:pStyle w:val="0"/>
        <w:jc w:val="both"/>
      </w:pPr>
      <w:r>
        <w:rPr>
          <w:sz w:val="20"/>
        </w:rPr>
      </w:r>
    </w:p>
    <w:p>
      <w:pPr>
        <w:pStyle w:val="0"/>
        <w:ind w:firstLine="540"/>
        <w:jc w:val="both"/>
      </w:pPr>
      <w:r>
        <w:rPr>
          <w:sz w:val="20"/>
        </w:rPr>
        <w:t xml:space="preserve">1. Официальными символами муниципального образования являются герб и флаг, разработанные в соответствии с требованиями федерального законодательства и геральдическими правилами.</w:t>
      </w:r>
    </w:p>
    <w:p>
      <w:pPr>
        <w:pStyle w:val="0"/>
        <w:spacing w:before="200" w:lineRule="auto"/>
        <w:ind w:firstLine="540"/>
        <w:jc w:val="both"/>
      </w:pPr>
      <w:r>
        <w:rPr>
          <w:sz w:val="20"/>
        </w:rPr>
        <w:t xml:space="preserve">2. Описание и порядок использования официальных символов муниципального образования город Саяногорск устанавливаются решением Совета депутатов.</w:t>
      </w:r>
    </w:p>
    <w:p>
      <w:pPr>
        <w:pStyle w:val="0"/>
        <w:jc w:val="both"/>
      </w:pPr>
      <w:r>
        <w:rPr>
          <w:sz w:val="20"/>
        </w:rPr>
      </w:r>
    </w:p>
    <w:p>
      <w:pPr>
        <w:pStyle w:val="2"/>
        <w:outlineLvl w:val="2"/>
        <w:ind w:firstLine="540"/>
        <w:jc w:val="both"/>
      </w:pPr>
      <w:r>
        <w:rPr>
          <w:sz w:val="20"/>
        </w:rPr>
        <w:t xml:space="preserve">Статья 6. Специальные виды поощрения, установленные на территории муниципального образования</w:t>
      </w:r>
    </w:p>
    <w:p>
      <w:pPr>
        <w:pStyle w:val="0"/>
        <w:jc w:val="both"/>
      </w:pPr>
      <w:r>
        <w:rPr>
          <w:sz w:val="20"/>
        </w:rPr>
      </w:r>
    </w:p>
    <w:p>
      <w:pPr>
        <w:pStyle w:val="0"/>
        <w:ind w:firstLine="540"/>
        <w:jc w:val="both"/>
      </w:pPr>
      <w:r>
        <w:rPr>
          <w:sz w:val="20"/>
        </w:rPr>
        <w:t xml:space="preserve">1. Специальные виды поощрения на территории муниципального образования город Саяногорск, порядок их применения и источники финансирования устанавливаются решением Совета депутатов.</w:t>
      </w:r>
    </w:p>
    <w:p>
      <w:pPr>
        <w:pStyle w:val="0"/>
        <w:spacing w:before="200" w:lineRule="auto"/>
        <w:ind w:firstLine="540"/>
        <w:jc w:val="both"/>
      </w:pPr>
      <w:r>
        <w:rPr>
          <w:sz w:val="20"/>
        </w:rPr>
        <w:t xml:space="preserve">2. Одним из видов специального поощрения является присвоение звания "Почетный гражданин города Саяногорска".</w:t>
      </w:r>
    </w:p>
    <w:p>
      <w:pPr>
        <w:pStyle w:val="0"/>
        <w:jc w:val="both"/>
      </w:pPr>
      <w:r>
        <w:rPr>
          <w:sz w:val="20"/>
        </w:rPr>
      </w:r>
    </w:p>
    <w:p>
      <w:pPr>
        <w:pStyle w:val="2"/>
        <w:outlineLvl w:val="1"/>
        <w:jc w:val="center"/>
      </w:pPr>
      <w:r>
        <w:rPr>
          <w:sz w:val="20"/>
        </w:rPr>
        <w:t xml:space="preserve">Глава 2. ВОПРОСЫ МЕСТНОГО ЗНАЧЕНИЯ</w:t>
      </w:r>
    </w:p>
    <w:p>
      <w:pPr>
        <w:pStyle w:val="0"/>
        <w:jc w:val="both"/>
      </w:pPr>
      <w:r>
        <w:rPr>
          <w:sz w:val="20"/>
        </w:rPr>
      </w:r>
    </w:p>
    <w:bookmarkStart w:id="138" w:name="P138"/>
    <w:bookmarkEnd w:id="138"/>
    <w:p>
      <w:pPr>
        <w:pStyle w:val="2"/>
        <w:outlineLvl w:val="2"/>
        <w:ind w:firstLine="540"/>
        <w:jc w:val="both"/>
      </w:pPr>
      <w:r>
        <w:rPr>
          <w:sz w:val="20"/>
        </w:rPr>
        <w:t xml:space="preserve">Статья 7. Вопросы местного значения</w:t>
      </w:r>
    </w:p>
    <w:p>
      <w:pPr>
        <w:pStyle w:val="0"/>
        <w:jc w:val="both"/>
      </w:pPr>
      <w:r>
        <w:rPr>
          <w:sz w:val="20"/>
        </w:rPr>
      </w:r>
    </w:p>
    <w:p>
      <w:pPr>
        <w:pStyle w:val="0"/>
        <w:ind w:firstLine="540"/>
        <w:jc w:val="both"/>
      </w:pPr>
      <w:r>
        <w:rPr>
          <w:sz w:val="20"/>
        </w:rPr>
        <w:t xml:space="preserve">1. К вопросам местного значения муниципального образования относятся:</w:t>
      </w:r>
    </w:p>
    <w:p>
      <w:pPr>
        <w:pStyle w:val="0"/>
        <w:spacing w:before="200" w:lineRule="auto"/>
        <w:ind w:firstLine="540"/>
        <w:jc w:val="both"/>
      </w:pPr>
      <w:r>
        <w:rPr>
          <w:sz w:val="20"/>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pPr>
        <w:pStyle w:val="0"/>
        <w:jc w:val="both"/>
      </w:pPr>
      <w:r>
        <w:rPr>
          <w:sz w:val="20"/>
        </w:rPr>
        <w:t xml:space="preserve">(п. 1 в ред. </w:t>
      </w:r>
      <w:hyperlink w:history="0" r:id="rId94"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2) введение, изменение и отмена местных налогов и сборов муниципального образования;</w:t>
      </w:r>
    </w:p>
    <w:p>
      <w:pPr>
        <w:pStyle w:val="0"/>
        <w:jc w:val="both"/>
      </w:pPr>
      <w:r>
        <w:rPr>
          <w:sz w:val="20"/>
        </w:rPr>
        <w:t xml:space="preserve">(в ред. </w:t>
      </w:r>
      <w:hyperlink w:history="0" r:id="rId9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 </w:t>
      </w:r>
      <w:hyperlink w:history="0" r:id="rId96"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 муниципального образования;</w:t>
      </w:r>
    </w:p>
    <w:p>
      <w:pPr>
        <w:pStyle w:val="0"/>
        <w:spacing w:before="200" w:lineRule="auto"/>
        <w:ind w:firstLine="540"/>
        <w:jc w:val="both"/>
      </w:pPr>
      <w:r>
        <w:rPr>
          <w:sz w:val="20"/>
        </w:rPr>
        <w:t xml:space="preserve">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w:t>
      </w:r>
      <w:hyperlink w:history="0" r:id="rId97"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решений Совета депутатов муниципального образования г. Саяногорск от 06.07.2011 </w:t>
      </w:r>
      <w:hyperlink w:history="0" r:id="rId98"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N 43</w:t>
        </w:r>
      </w:hyperlink>
      <w:r>
        <w:rPr>
          <w:sz w:val="20"/>
        </w:rPr>
        <w:t xml:space="preserve">, от 16.11.2011 </w:t>
      </w:r>
      <w:hyperlink w:history="0" r:id="rId99"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rPr>
        <w:t xml:space="preserve">, от 04.12.2018 </w:t>
      </w:r>
      <w:hyperlink w:history="0" r:id="rId100"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N 113</w:t>
        </w:r>
      </w:hyperlink>
      <w:r>
        <w:rPr>
          <w:sz w:val="20"/>
        </w:rPr>
        <w:t xml:space="preserve">, от 17.05.2022 </w:t>
      </w:r>
      <w:hyperlink w:history="0" r:id="rId101"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w:t>
      </w:r>
    </w:p>
    <w:p>
      <w:pPr>
        <w:pStyle w:val="0"/>
        <w:spacing w:before="200" w:lineRule="auto"/>
        <w:ind w:firstLine="540"/>
        <w:jc w:val="both"/>
      </w:pPr>
      <w:r>
        <w:rPr>
          <w:sz w:val="20"/>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jc w:val="both"/>
      </w:pPr>
      <w:r>
        <w:rPr>
          <w:sz w:val="20"/>
        </w:rPr>
        <w:t xml:space="preserve">(п. 6 в ред. </w:t>
      </w:r>
      <w:hyperlink w:history="0" r:id="rId102"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bookmarkStart w:id="153" w:name="P153"/>
    <w:bookmarkEnd w:id="153"/>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муниципального образования;</w:t>
      </w:r>
    </w:p>
    <w:p>
      <w:pPr>
        <w:pStyle w:val="0"/>
        <w:spacing w:before="200" w:lineRule="auto"/>
        <w:ind w:firstLine="540"/>
        <w:jc w:val="both"/>
      </w:pPr>
      <w:r>
        <w:rPr>
          <w:sz w:val="20"/>
        </w:rPr>
        <w:t xml:space="preserve">9) организация охраны общественного порядка на территории муниципального образования муниципальной милицией в соответствии с требованиями действующего законодательства;</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pPr>
        <w:pStyle w:val="0"/>
        <w:jc w:val="both"/>
      </w:pPr>
      <w:r>
        <w:rPr>
          <w:sz w:val="20"/>
        </w:rPr>
        <w:t xml:space="preserve">(п. 9.1 введен </w:t>
      </w:r>
      <w:hyperlink w:history="0" r:id="rId103"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jc w:val="both"/>
      </w:pPr>
      <w:r>
        <w:rPr>
          <w:sz w:val="20"/>
        </w:rPr>
        <w:t xml:space="preserve">(п. 9.2 введен </w:t>
      </w:r>
      <w:hyperlink w:history="0" r:id="rId104"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10) обеспечение первичных мер пожарной безопасности в границах муниципального образования;</w:t>
      </w:r>
    </w:p>
    <w:p>
      <w:pPr>
        <w:pStyle w:val="0"/>
        <w:jc w:val="both"/>
      </w:pPr>
      <w:r>
        <w:rPr>
          <w:sz w:val="20"/>
        </w:rPr>
        <w:t xml:space="preserve">(п. 10 в ред. </w:t>
      </w:r>
      <w:hyperlink w:history="0" r:id="rId10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bookmarkStart w:id="161" w:name="P161"/>
    <w:bookmarkEnd w:id="161"/>
    <w:p>
      <w:pPr>
        <w:pStyle w:val="0"/>
        <w:spacing w:before="200" w:lineRule="auto"/>
        <w:ind w:firstLine="540"/>
        <w:jc w:val="both"/>
      </w:pPr>
      <w:r>
        <w:rPr>
          <w:sz w:val="20"/>
        </w:rPr>
        <w:t xml:space="preserve">11)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pPr>
        <w:pStyle w:val="0"/>
        <w:jc w:val="both"/>
      </w:pPr>
      <w:r>
        <w:rPr>
          <w:sz w:val="20"/>
        </w:rPr>
        <w:t xml:space="preserve">(в ред. </w:t>
      </w:r>
      <w:hyperlink w:history="0" r:id="rId106"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12) исключен. - </w:t>
      </w:r>
      <w:hyperlink w:history="0" r:id="rId10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w:t>
        </w:r>
      </w:hyperlink>
      <w:r>
        <w:rPr>
          <w:sz w:val="20"/>
        </w:rPr>
        <w:t xml:space="preserve"> Саяногорского городского Совета депутатов от 15.11.2006 N 72;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13 ч. 1 ст. 7 </w:t>
            </w:r>
            <w:hyperlink w:history="0" r:id="rId108"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распространяется</w:t>
              </w:r>
            </w:hyperlink>
            <w:r>
              <w:rPr>
                <w:sz w:val="20"/>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Хакасия),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Совета депутатов муниципального образования г. Саяногорск от 28.02.2014 </w:t>
      </w:r>
      <w:hyperlink w:history="0" r:id="rId109"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N 4</w:t>
        </w:r>
      </w:hyperlink>
      <w:r>
        <w:rPr>
          <w:sz w:val="20"/>
        </w:rPr>
        <w:t xml:space="preserve">, от 02.11.2017 </w:t>
      </w:r>
      <w:hyperlink w:history="0" r:id="rId110" w:tooltip="Решение Совета депутатов муниципального образования г. Саяногорск от 02.11.2017 N 2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2.11.2017) (Зарегистрировано в Минюсте РХ 27.11.2017 N RU193040002017001) {КонсультантПлюс}">
        <w:r>
          <w:rPr>
            <w:sz w:val="20"/>
            <w:color w:val="0000ff"/>
          </w:rPr>
          <w:t xml:space="preserve">N 24</w:t>
        </w:r>
      </w:hyperlink>
      <w:r>
        <w:rPr>
          <w:sz w:val="20"/>
        </w:rPr>
        <w:t xml:space="preserve">, от 08.07.2025 </w:t>
      </w:r>
      <w:hyperlink w:history="0" r:id="rId111"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N 248/37-6</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решений Совета депутатов муниципального образования г. Саяногорск от 06.07.2011 </w:t>
      </w:r>
      <w:hyperlink w:history="0" r:id="rId112"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N 43</w:t>
        </w:r>
      </w:hyperlink>
      <w:r>
        <w:rPr>
          <w:sz w:val="20"/>
        </w:rPr>
        <w:t xml:space="preserve">, от 28.02.2014 </w:t>
      </w:r>
      <w:hyperlink w:history="0" r:id="rId113"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N 4</w:t>
        </w:r>
      </w:hyperlink>
      <w:r>
        <w:rPr>
          <w:sz w:val="20"/>
        </w:rPr>
        <w:t xml:space="preserve">)</w:t>
      </w:r>
    </w:p>
    <w:p>
      <w:pPr>
        <w:pStyle w:val="0"/>
        <w:spacing w:before="200" w:lineRule="auto"/>
        <w:ind w:firstLine="540"/>
        <w:jc w:val="both"/>
      </w:pPr>
      <w:r>
        <w:rPr>
          <w:sz w:val="20"/>
        </w:rPr>
        <w:t xml:space="preserve">15) создание условий для обеспечения жителей муниципального образования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pPr>
        <w:pStyle w:val="0"/>
        <w:jc w:val="both"/>
      </w:pPr>
      <w:r>
        <w:rPr>
          <w:sz w:val="20"/>
        </w:rPr>
        <w:t xml:space="preserve">(п. 16 в ред. </w:t>
      </w:r>
      <w:hyperlink w:history="0" r:id="rId114"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17) создание условий для организации досуга и обеспечения жителей муниципального образования услугами организаций культуры;</w:t>
      </w:r>
    </w:p>
    <w:p>
      <w:pPr>
        <w:pStyle w:val="0"/>
        <w:spacing w:before="200" w:lineRule="auto"/>
        <w:ind w:firstLine="540"/>
        <w:jc w:val="both"/>
      </w:pPr>
      <w:r>
        <w:rPr>
          <w:sz w:val="20"/>
        </w:rP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pPr>
        <w:pStyle w:val="0"/>
        <w:jc w:val="both"/>
      </w:pPr>
      <w:r>
        <w:rPr>
          <w:sz w:val="20"/>
        </w:rPr>
        <w:t xml:space="preserve">(п. 17.1 введен </w:t>
      </w:r>
      <w:hyperlink w:history="0" r:id="rId11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0"/>
        <w:jc w:val="both"/>
      </w:pPr>
      <w:r>
        <w:rPr>
          <w:sz w:val="20"/>
        </w:rPr>
        <w:t xml:space="preserve">(п. 18 в ред. </w:t>
      </w:r>
      <w:hyperlink w:history="0" r:id="rId116"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pStyle w:val="0"/>
        <w:jc w:val="both"/>
      </w:pPr>
      <w:r>
        <w:rPr>
          <w:sz w:val="20"/>
        </w:rPr>
        <w:t xml:space="preserve">(п. 19 в ред. </w:t>
      </w:r>
      <w:hyperlink w:history="0" r:id="rId117"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bookmarkStart w:id="179" w:name="P179"/>
    <w:bookmarkEnd w:id="179"/>
    <w:p>
      <w:pPr>
        <w:pStyle w:val="0"/>
        <w:spacing w:before="200" w:lineRule="auto"/>
        <w:ind w:firstLine="540"/>
        <w:jc w:val="both"/>
      </w:pPr>
      <w:r>
        <w:rPr>
          <w:sz w:val="20"/>
        </w:rPr>
        <w:t xml:space="preserve">20) создание условий для массового отдыха жителей муниципального образования и организация обустройства мест массового отдыха населения;</w:t>
      </w:r>
    </w:p>
    <w:p>
      <w:pPr>
        <w:pStyle w:val="0"/>
        <w:spacing w:before="200" w:lineRule="auto"/>
        <w:ind w:firstLine="540"/>
        <w:jc w:val="both"/>
      </w:pPr>
      <w:r>
        <w:rPr>
          <w:sz w:val="20"/>
        </w:rPr>
        <w:t xml:space="preserve">21) исключен. - </w:t>
      </w:r>
      <w:hyperlink w:history="0" r:id="rId118"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jc w:val="both"/>
      </w:pPr>
      <w:r>
        <w:rPr>
          <w:sz w:val="20"/>
        </w:rPr>
        <w:t xml:space="preserve">(в ред. </w:t>
      </w:r>
      <w:hyperlink w:history="0" r:id="rId119"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w:t>
      </w:r>
      <w:hyperlink w:history="0" r:id="rId120"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04.12.2018 N 113)</w:t>
      </w:r>
    </w:p>
    <w:bookmarkStart w:id="186" w:name="P186"/>
    <w:bookmarkEnd w:id="186"/>
    <w:p>
      <w:pPr>
        <w:pStyle w:val="0"/>
        <w:spacing w:before="200" w:lineRule="auto"/>
        <w:ind w:firstLine="540"/>
        <w:jc w:val="both"/>
      </w:pPr>
      <w:r>
        <w:rPr>
          <w:sz w:val="20"/>
        </w:rP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 25 в ред. </w:t>
      </w:r>
      <w:hyperlink w:history="0" r:id="rId121"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26) утверждение генерального плана муниципального образования, правил землепользования и застройки, утверждение подготовленной на основе генерального плана муниципального образования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122"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w:history="0" r:id="rId123"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124"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12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 решений Совета депутатов муниципального образования г. Саяногорск от 16.11.2011 </w:t>
      </w:r>
      <w:hyperlink w:history="0" r:id="rId126"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rPr>
        <w:t xml:space="preserve">, от 15.11.2012 </w:t>
      </w:r>
      <w:hyperlink w:history="0" r:id="rId127"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N 71</w:t>
        </w:r>
      </w:hyperlink>
      <w:r>
        <w:rPr>
          <w:sz w:val="20"/>
        </w:rPr>
        <w:t xml:space="preserve">, от 25.11.2014 </w:t>
      </w:r>
      <w:hyperlink w:history="0" r:id="rId128"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N 84</w:t>
        </w:r>
      </w:hyperlink>
      <w:r>
        <w:rPr>
          <w:sz w:val="20"/>
        </w:rPr>
        <w:t xml:space="preserve">, от 10.12.2015 </w:t>
      </w:r>
      <w:hyperlink w:history="0" r:id="rId129"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N 64</w:t>
        </w:r>
      </w:hyperlink>
      <w:r>
        <w:rPr>
          <w:sz w:val="20"/>
        </w:rPr>
        <w:t xml:space="preserve">, от 04.12.2018 </w:t>
      </w:r>
      <w:hyperlink w:history="0" r:id="rId130"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N 113</w:t>
        </w:r>
      </w:hyperlink>
      <w:r>
        <w:rPr>
          <w:sz w:val="20"/>
        </w:rPr>
        <w:t xml:space="preserve">, от 26.11.2019 </w:t>
      </w:r>
      <w:hyperlink w:history="0" r:id="rId131"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N 185</w:t>
        </w:r>
      </w:hyperlink>
      <w:r>
        <w:rPr>
          <w:sz w:val="20"/>
        </w:rPr>
        <w:t xml:space="preserve">)</w:t>
      </w:r>
    </w:p>
    <w:p>
      <w:pPr>
        <w:pStyle w:val="0"/>
        <w:spacing w:before="200" w:lineRule="auto"/>
        <w:ind w:firstLine="540"/>
        <w:jc w:val="both"/>
      </w:pPr>
      <w:r>
        <w:rPr>
          <w:sz w:val="20"/>
        </w:rPr>
        <w:t xml:space="preserve">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26.1 введен </w:t>
      </w:r>
      <w:hyperlink w:history="0" r:id="rId132"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26.2) осуществление мероприятий по лесоустройству в отношении лесов, расположенных на землях населенных пунктов муниципального, городского округа;</w:t>
      </w:r>
    </w:p>
    <w:p>
      <w:pPr>
        <w:pStyle w:val="0"/>
        <w:jc w:val="both"/>
      </w:pPr>
      <w:r>
        <w:rPr>
          <w:sz w:val="20"/>
        </w:rPr>
        <w:t xml:space="preserve">(п. 26.2 введен </w:t>
      </w:r>
      <w:hyperlink w:history="0" r:id="rId133"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27 в ред. </w:t>
      </w:r>
      <w:hyperlink w:history="0" r:id="rId134"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(п. 28 в ред. </w:t>
      </w:r>
      <w:hyperlink w:history="0" r:id="rId135"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pPr>
        <w:pStyle w:val="0"/>
        <w:spacing w:before="200" w:lineRule="auto"/>
        <w:ind w:firstLine="540"/>
        <w:jc w:val="both"/>
      </w:pPr>
      <w:r>
        <w:rPr>
          <w:sz w:val="20"/>
        </w:rPr>
        <w:t xml:space="preserve">30)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(в ред. решений Совета депутатов муниципального образования г. Саяногорск от 16.11.2011 </w:t>
      </w:r>
      <w:hyperlink w:history="0" r:id="rId136"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rPr>
        <w:t xml:space="preserve">, от 17.05.2022 </w:t>
      </w:r>
      <w:hyperlink w:history="0" r:id="rId137"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26.11.2024 </w:t>
      </w:r>
      <w:hyperlink w:history="0" r:id="rId138"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муниципального образования;</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 на территории муниципального образования;</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33 в ред. </w:t>
      </w:r>
      <w:hyperlink w:history="0" r:id="rId139" w:tooltip="Решение Совета депутатов муниципального образования г. Саяногорск от 16.06.2020 N 22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06.2020) (Зарегистрировано в Минюсте РХ 24.07.2020 N RU193040002020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16.06.2020 N 225)</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pPr>
        <w:pStyle w:val="0"/>
        <w:jc w:val="both"/>
      </w:pPr>
      <w:r>
        <w:rPr>
          <w:sz w:val="20"/>
        </w:rPr>
        <w:t xml:space="preserve">(п. 34 в ред. </w:t>
      </w:r>
      <w:hyperlink w:history="0" r:id="rId140"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25.06.2024 N 171/25-6)</w:t>
      </w:r>
    </w:p>
    <w:p>
      <w:pPr>
        <w:pStyle w:val="0"/>
        <w:spacing w:before="200" w:lineRule="auto"/>
        <w:ind w:firstLine="540"/>
        <w:jc w:val="both"/>
      </w:pPr>
      <w:r>
        <w:rPr>
          <w:sz w:val="20"/>
        </w:rPr>
        <w:t xml:space="preserve">35) исключен. - </w:t>
      </w:r>
      <w:hyperlink w:history="0" r:id="rId141"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36 введен </w:t>
      </w:r>
      <w:hyperlink w:history="0" r:id="rId142"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 в ред. решений Совета депутатов муниципального образования г. Саяногорск от 16.11.2011 </w:t>
      </w:r>
      <w:hyperlink w:history="0" r:id="rId143"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rPr>
        <w:t xml:space="preserve">, от 25.06.2024 </w:t>
      </w:r>
      <w:hyperlink w:history="0" r:id="rId144"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rPr>
        <w:t xml:space="preserve">)</w:t>
      </w:r>
    </w:p>
    <w:bookmarkStart w:id="210" w:name="P210"/>
    <w:bookmarkEnd w:id="210"/>
    <w:p>
      <w:pPr>
        <w:pStyle w:val="0"/>
        <w:spacing w:before="200" w:lineRule="auto"/>
        <w:ind w:firstLine="540"/>
        <w:jc w:val="both"/>
      </w:pPr>
      <w:r>
        <w:rPr>
          <w:sz w:val="20"/>
        </w:rPr>
        <w:t xml:space="preserve">37)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pPr>
        <w:pStyle w:val="0"/>
        <w:jc w:val="both"/>
      </w:pPr>
      <w:r>
        <w:rPr>
          <w:sz w:val="20"/>
        </w:rPr>
        <w:t xml:space="preserve">(п. 37 введен </w:t>
      </w:r>
      <w:hyperlink w:history="0" r:id="rId14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38) утверждение схемы размещения рекламных конструкций, выдача разрешений на установку и эксплуатацию рекламных конструкций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w:history="0" r:id="rId146" w:tooltip="Федеральный закон от 13.03.2006 N 38-ФЗ (ред. от 27.10.2025)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38 в ред. </w:t>
      </w:r>
      <w:hyperlink w:history="0" r:id="rId147"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39 в ред. </w:t>
      </w:r>
      <w:hyperlink w:history="0" r:id="rId148"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40) осуществление муниципального лесного контроля;</w:t>
      </w:r>
    </w:p>
    <w:p>
      <w:pPr>
        <w:pStyle w:val="0"/>
        <w:jc w:val="both"/>
      </w:pPr>
      <w:r>
        <w:rPr>
          <w:sz w:val="20"/>
        </w:rPr>
        <w:t xml:space="preserve">(п. 40 введен </w:t>
      </w:r>
      <w:hyperlink w:history="0" r:id="rId149"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 в ред. </w:t>
      </w:r>
      <w:hyperlink w:history="0" r:id="rId150"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41) утратил силу. - </w:t>
      </w:r>
      <w:hyperlink w:history="0" r:id="rId151"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42) утратил силу. - </w:t>
      </w:r>
      <w:hyperlink w:history="0" r:id="rId152"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43)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pPr>
        <w:pStyle w:val="0"/>
        <w:jc w:val="both"/>
      </w:pPr>
      <w:r>
        <w:rPr>
          <w:sz w:val="20"/>
        </w:rPr>
        <w:t xml:space="preserve">(п. 43 введен </w:t>
      </w:r>
      <w:hyperlink w:history="0" r:id="rId153"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16.11.2011 N 74; в ред. </w:t>
      </w:r>
      <w:hyperlink w:history="0" r:id="rId154"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44) осуществление мер по противодействию коррупции в границах муниципального образования;</w:t>
      </w:r>
    </w:p>
    <w:p>
      <w:pPr>
        <w:pStyle w:val="0"/>
        <w:jc w:val="both"/>
      </w:pPr>
      <w:r>
        <w:rPr>
          <w:sz w:val="20"/>
        </w:rPr>
        <w:t xml:space="preserve">(п. 44 введен </w:t>
      </w:r>
      <w:hyperlink w:history="0" r:id="rId155"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26.04.2012 N 31)</w:t>
      </w:r>
    </w:p>
    <w:p>
      <w:pPr>
        <w:pStyle w:val="0"/>
        <w:spacing w:before="200" w:lineRule="auto"/>
        <w:ind w:firstLine="540"/>
        <w:jc w:val="both"/>
      </w:pPr>
      <w:r>
        <w:rPr>
          <w:sz w:val="20"/>
        </w:rPr>
        <w:t xml:space="preserve">45)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45 введен </w:t>
      </w:r>
      <w:hyperlink w:history="0" r:id="rId156"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 в ред. </w:t>
      </w:r>
      <w:hyperlink w:history="0" r:id="rId157" w:tooltip="Решение Совета депутатов муниципального образования г. Саяногорск от 26.03.2019 N 13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3.2019) (Зарегистрировано в Минюсте РХ 12.04.2019 N RU193040002019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26.03.2019 N 134)</w:t>
      </w:r>
    </w:p>
    <w:p>
      <w:pPr>
        <w:pStyle w:val="0"/>
        <w:spacing w:before="200" w:lineRule="auto"/>
        <w:ind w:firstLine="540"/>
        <w:jc w:val="both"/>
      </w:pPr>
      <w:r>
        <w:rPr>
          <w:sz w:val="20"/>
        </w:rPr>
        <w:t xml:space="preserve">46)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 46 в ред. </w:t>
      </w:r>
      <w:hyperlink w:history="0" r:id="rId158"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47)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47 в ред. </w:t>
      </w:r>
      <w:hyperlink w:history="0" r:id="rId159"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48) принятие решений и проведение на территории муниципального образования город Саяногорск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48 введен </w:t>
      </w:r>
      <w:hyperlink w:history="0" r:id="rId160"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pPr>
        <w:pStyle w:val="0"/>
        <w:jc w:val="both"/>
      </w:pPr>
      <w:r>
        <w:rPr>
          <w:sz w:val="20"/>
        </w:rPr>
        <w:t xml:space="preserve">(п. 49 введен </w:t>
      </w:r>
      <w:hyperlink w:history="0" r:id="rId161"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50) осуществление учета личных подсобных хозяйств, которые ведут граждане в соответствии с Федеральным </w:t>
      </w:r>
      <w:hyperlink w:history="0" r:id="rId162"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50 введен </w:t>
      </w:r>
      <w:hyperlink w:history="0" r:id="rId163"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1.1 - 2. Исключены. - </w:t>
      </w:r>
      <w:hyperlink w:history="0" r:id="rId164"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w:t>
        </w:r>
      </w:hyperlink>
      <w:r>
        <w:rPr>
          <w:sz w:val="20"/>
        </w:rPr>
        <w:t xml:space="preserve"> Саяногорского городского Совета депутатов от 09.07.2008 N 175.</w:t>
      </w:r>
    </w:p>
    <w:p>
      <w:pPr>
        <w:pStyle w:val="0"/>
        <w:jc w:val="both"/>
      </w:pPr>
      <w:r>
        <w:rPr>
          <w:sz w:val="20"/>
        </w:rPr>
      </w:r>
    </w:p>
    <w:p>
      <w:pPr>
        <w:pStyle w:val="2"/>
        <w:outlineLvl w:val="2"/>
        <w:ind w:firstLine="540"/>
        <w:jc w:val="both"/>
      </w:pPr>
      <w:r>
        <w:rPr>
          <w:sz w:val="20"/>
        </w:rPr>
        <w:t xml:space="preserve">Статья 7.1.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pPr>
        <w:pStyle w:val="0"/>
        <w:ind w:firstLine="540"/>
        <w:jc w:val="both"/>
      </w:pPr>
      <w:r>
        <w:rPr>
          <w:sz w:val="20"/>
        </w:rPr>
      </w:r>
    </w:p>
    <w:p>
      <w:pPr>
        <w:pStyle w:val="0"/>
        <w:ind w:firstLine="540"/>
        <w:jc w:val="both"/>
      </w:pPr>
      <w:r>
        <w:rPr>
          <w:sz w:val="20"/>
        </w:rPr>
        <w:t xml:space="preserve">(введена </w:t>
      </w:r>
      <w:hyperlink w:history="0" r:id="rId16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jc w:val="both"/>
      </w:pPr>
      <w:r>
        <w:rPr>
          <w:sz w:val="20"/>
        </w:rPr>
      </w:r>
    </w:p>
    <w:bookmarkStart w:id="242" w:name="P242"/>
    <w:bookmarkEnd w:id="242"/>
    <w:p>
      <w:pPr>
        <w:pStyle w:val="0"/>
        <w:ind w:firstLine="540"/>
        <w:jc w:val="both"/>
      </w:pPr>
      <w:r>
        <w:rPr>
          <w:sz w:val="20"/>
        </w:rPr>
        <w:t xml:space="preserve">1. Органы местного самоуправления муниципального образования имеют право на:</w:t>
      </w:r>
    </w:p>
    <w:p>
      <w:pPr>
        <w:pStyle w:val="0"/>
        <w:spacing w:before="200" w:lineRule="auto"/>
        <w:ind w:firstLine="540"/>
        <w:jc w:val="both"/>
      </w:pPr>
      <w:r>
        <w:rPr>
          <w:sz w:val="20"/>
        </w:rPr>
        <w:t xml:space="preserve">1) создание музеев муниципального образования;</w:t>
      </w:r>
    </w:p>
    <w:p>
      <w:pPr>
        <w:pStyle w:val="0"/>
        <w:spacing w:before="200" w:lineRule="auto"/>
        <w:ind w:firstLine="540"/>
        <w:jc w:val="both"/>
      </w:pPr>
      <w:r>
        <w:rPr>
          <w:sz w:val="20"/>
        </w:rPr>
        <w:t xml:space="preserve">2) утратил силу. - </w:t>
      </w:r>
      <w:hyperlink w:history="0" r:id="rId166"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Решение</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3) создание муниципальных образовательных организаций высшего образования;</w:t>
      </w:r>
    </w:p>
    <w:p>
      <w:pPr>
        <w:pStyle w:val="0"/>
        <w:jc w:val="both"/>
      </w:pPr>
      <w:r>
        <w:rPr>
          <w:sz w:val="20"/>
        </w:rPr>
        <w:t xml:space="preserve">(в ред. </w:t>
      </w:r>
      <w:hyperlink w:history="0" r:id="rId167"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4) участие в осуществлении деятельности по опеке и попечительству;</w:t>
      </w:r>
    </w:p>
    <w:p>
      <w:pPr>
        <w:pStyle w:val="0"/>
        <w:spacing w:before="200" w:lineRule="auto"/>
        <w:ind w:firstLine="540"/>
        <w:jc w:val="both"/>
      </w:pPr>
      <w:r>
        <w:rPr>
          <w:sz w:val="20"/>
        </w:rPr>
        <w:t xml:space="preserve">5) утратил силу. - </w:t>
      </w:r>
      <w:hyperlink w:history="0" r:id="rId168"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pPr>
        <w:pStyle w:val="0"/>
        <w:spacing w:before="200" w:lineRule="auto"/>
        <w:ind w:firstLine="540"/>
        <w:jc w:val="both"/>
      </w:pPr>
      <w:r>
        <w:rPr>
          <w:sz w:val="20"/>
        </w:rP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pPr>
        <w:pStyle w:val="0"/>
        <w:spacing w:before="200" w:lineRule="auto"/>
        <w:ind w:firstLine="540"/>
        <w:jc w:val="both"/>
      </w:pPr>
      <w:r>
        <w:rPr>
          <w:sz w:val="20"/>
        </w:rPr>
        <w:t xml:space="preserve">8) утратил силу с 1 января 2012 года. - </w:t>
      </w:r>
      <w:hyperlink w:history="0" r:id="rId169"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06.07.2011 N 43;</w:t>
      </w:r>
    </w:p>
    <w:p>
      <w:pPr>
        <w:pStyle w:val="0"/>
        <w:spacing w:before="200" w:lineRule="auto"/>
        <w:ind w:firstLine="540"/>
        <w:jc w:val="both"/>
      </w:pPr>
      <w:r>
        <w:rPr>
          <w:sz w:val="20"/>
        </w:rPr>
        <w:t xml:space="preserve">8.1) создание муниципальной пожарной охраны;</w:t>
      </w:r>
    </w:p>
    <w:p>
      <w:pPr>
        <w:pStyle w:val="0"/>
        <w:jc w:val="both"/>
      </w:pPr>
      <w:r>
        <w:rPr>
          <w:sz w:val="20"/>
        </w:rPr>
        <w:t xml:space="preserve">(п. 8.1 введен </w:t>
      </w:r>
      <w:hyperlink w:history="0" r:id="rId170"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решением</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9) создание условий для развития туризма;</w:t>
      </w:r>
    </w:p>
    <w:p>
      <w:pPr>
        <w:pStyle w:val="0"/>
        <w:jc w:val="both"/>
      </w:pPr>
      <w:r>
        <w:rPr>
          <w:sz w:val="20"/>
        </w:rPr>
        <w:t xml:space="preserve">(п. 9 введен </w:t>
      </w:r>
      <w:hyperlink w:history="0" r:id="rId171"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jc w:val="both"/>
      </w:pPr>
      <w:r>
        <w:rPr>
          <w:sz w:val="20"/>
        </w:rPr>
        <w:t xml:space="preserve">(п. 10 введен </w:t>
      </w:r>
      <w:hyperlink w:history="0" r:id="rId172"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173" w:tooltip="Федеральный закон от 24.11.1995 N 181-ФЗ (ред. от 29.12.2025)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jc w:val="both"/>
      </w:pPr>
      <w:r>
        <w:rPr>
          <w:sz w:val="20"/>
        </w:rPr>
        <w:t xml:space="preserve">(п. 11 введен </w:t>
      </w:r>
      <w:hyperlink w:history="0" r:id="rId174"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12) осуществление мероприятий, предусмотренных Федеральным </w:t>
      </w:r>
      <w:hyperlink w:history="0" r:id="rId175" w:tooltip="Федеральный закон от 20.07.2012 N 125-ФЗ (ред. от 28.12.2024)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jc w:val="both"/>
      </w:pPr>
      <w:r>
        <w:rPr>
          <w:sz w:val="20"/>
        </w:rPr>
        <w:t xml:space="preserve">(п. 12 введен </w:t>
      </w:r>
      <w:hyperlink w:history="0" r:id="rId176"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jc w:val="both"/>
      </w:pPr>
      <w:r>
        <w:rPr>
          <w:sz w:val="20"/>
        </w:rPr>
        <w:t xml:space="preserve">(п. 13 введен </w:t>
      </w:r>
      <w:hyperlink w:history="0" r:id="rId177"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14 в ред. </w:t>
      </w:r>
      <w:hyperlink w:history="0" r:id="rId178"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13.06.2018 N 66)</w:t>
      </w:r>
    </w:p>
    <w:p>
      <w:pPr>
        <w:pStyle w:val="0"/>
        <w:spacing w:before="200" w:lineRule="auto"/>
        <w:ind w:firstLine="540"/>
        <w:jc w:val="both"/>
      </w:pPr>
      <w:r>
        <w:rPr>
          <w:sz w:val="20"/>
        </w:rPr>
        <w:t xml:space="preserve">15) осуществление деятельности по обращению с животными без владельцев, обитающими на территории городского округа;</w:t>
      </w:r>
    </w:p>
    <w:p>
      <w:pPr>
        <w:pStyle w:val="0"/>
        <w:jc w:val="both"/>
      </w:pPr>
      <w:r>
        <w:rPr>
          <w:sz w:val="20"/>
        </w:rPr>
        <w:t xml:space="preserve">(п. 15 введен </w:t>
      </w:r>
      <w:hyperlink w:history="0" r:id="rId179"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10.12.2015 N 64; в ред. </w:t>
      </w:r>
      <w:hyperlink w:history="0" r:id="rId180" w:tooltip="Решение Совета депутатов муниципального образования г. Саяногорск от 26.03.2019 N 13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3.2019) (Зарегистрировано в Минюсте РХ 12.04.2019 N RU193040002019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26.03.2019 N 134)</w:t>
      </w:r>
    </w:p>
    <w:p>
      <w:pPr>
        <w:pStyle w:val="0"/>
        <w:spacing w:before="200" w:lineRule="auto"/>
        <w:ind w:firstLine="540"/>
        <w:jc w:val="both"/>
      </w:pPr>
      <w:r>
        <w:rPr>
          <w:sz w:val="20"/>
        </w:rPr>
        <w:t xml:space="preserve">16) осуществление мероприятий в сфере профилактики правонарушений, предусмотренных Федеральным </w:t>
      </w:r>
      <w:hyperlink w:history="0" r:id="rId181"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16 введен </w:t>
      </w:r>
      <w:hyperlink w:history="0" r:id="rId182" w:tooltip="Решение Совета депутатов муниципального образования г. Саяногорск от 15.09.2016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09.2016) (Зарегистрировано в Минюсте РХ 27.09.2016 N RU193040002016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15.09.2016 N 43)</w:t>
      </w:r>
    </w:p>
    <w:p>
      <w:pPr>
        <w:pStyle w:val="0"/>
        <w:spacing w:before="200" w:lineRule="auto"/>
        <w:ind w:firstLine="540"/>
        <w:jc w:val="both"/>
      </w:pPr>
      <w:r>
        <w:rPr>
          <w:sz w:val="20"/>
        </w:rPr>
        <w:t xml:space="preserve">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17 введен </w:t>
      </w:r>
      <w:hyperlink w:history="0" r:id="rId183"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18) осуществление мероприятий по защите прав потребителей, предусмотренных </w:t>
      </w:r>
      <w:hyperlink w:history="0" r:id="rId184"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18 введен </w:t>
      </w:r>
      <w:hyperlink w:history="0" r:id="rId185"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04.12.2018 N 113)</w:t>
      </w:r>
    </w:p>
    <w:p>
      <w:pPr>
        <w:pStyle w:val="0"/>
        <w:spacing w:before="200" w:lineRule="auto"/>
        <w:ind w:firstLine="540"/>
        <w:jc w:val="both"/>
      </w:pPr>
      <w:r>
        <w:rPr>
          <w:sz w:val="20"/>
        </w:rPr>
        <w:t xml:space="preserve">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pPr>
        <w:pStyle w:val="0"/>
        <w:jc w:val="both"/>
      </w:pPr>
      <w:r>
        <w:rPr>
          <w:sz w:val="20"/>
        </w:rPr>
        <w:t xml:space="preserve">(п. 19 введен </w:t>
      </w:r>
      <w:hyperlink w:history="0" r:id="rId186"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20)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Хакасия;</w:t>
      </w:r>
    </w:p>
    <w:p>
      <w:pPr>
        <w:pStyle w:val="0"/>
        <w:jc w:val="both"/>
      </w:pPr>
      <w:r>
        <w:rPr>
          <w:sz w:val="20"/>
        </w:rPr>
        <w:t xml:space="preserve">(п. 20 введен </w:t>
      </w:r>
      <w:hyperlink w:history="0" r:id="rId187"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21 введен </w:t>
      </w:r>
      <w:hyperlink w:history="0" r:id="rId188"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15.12.2020 N 252)</w:t>
      </w:r>
    </w:p>
    <w:p>
      <w:pPr>
        <w:pStyle w:val="0"/>
        <w:spacing w:before="200" w:lineRule="auto"/>
        <w:ind w:firstLine="540"/>
        <w:jc w:val="both"/>
      </w:pPr>
      <w:r>
        <w:rPr>
          <w:sz w:val="20"/>
        </w:rPr>
        <w:t xml:space="preserve">22)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0"/>
        <w:jc w:val="both"/>
      </w:pPr>
      <w:r>
        <w:rPr>
          <w:sz w:val="20"/>
        </w:rPr>
        <w:t xml:space="preserve">(п. 22 введен </w:t>
      </w:r>
      <w:hyperlink w:history="0" r:id="rId189"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2. Органы местного самоуправления муниципального образования вправе решать вопросы, указанные в </w:t>
      </w:r>
      <w:hyperlink w:history="0" w:anchor="P242" w:tooltip="1. Органы местного самоуправления муниципального образования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r:id="rId19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t xml:space="preserve">(в ред. </w:t>
      </w:r>
      <w:hyperlink w:history="0" r:id="rId191"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jc w:val="both"/>
      </w:pPr>
      <w:r>
        <w:rPr>
          <w:sz w:val="20"/>
        </w:rPr>
      </w:r>
    </w:p>
    <w:p>
      <w:pPr>
        <w:pStyle w:val="2"/>
        <w:outlineLvl w:val="2"/>
        <w:ind w:firstLine="540"/>
        <w:jc w:val="both"/>
      </w:pPr>
      <w:r>
        <w:rPr>
          <w:sz w:val="20"/>
        </w:rPr>
        <w:t xml:space="preserve">Статья 8. Полномочия органов местного самоуправления</w:t>
      </w:r>
    </w:p>
    <w:p>
      <w:pPr>
        <w:pStyle w:val="0"/>
        <w:jc w:val="both"/>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муниципального образования обладают следующими полномочиями:</w:t>
      </w:r>
    </w:p>
    <w:p>
      <w:pPr>
        <w:pStyle w:val="0"/>
        <w:spacing w:before="200" w:lineRule="auto"/>
        <w:ind w:firstLine="540"/>
        <w:jc w:val="both"/>
      </w:pPr>
      <w:r>
        <w:rPr>
          <w:sz w:val="20"/>
        </w:rPr>
        <w:t xml:space="preserve">1) принятие Устава, внесение в него изменений и дополнений, издание муниципальных правовых актов;</w:t>
      </w:r>
    </w:p>
    <w:p>
      <w:pPr>
        <w:pStyle w:val="0"/>
        <w:jc w:val="both"/>
      </w:pPr>
      <w:r>
        <w:rPr>
          <w:sz w:val="20"/>
        </w:rPr>
        <w:t xml:space="preserve">(в ред. </w:t>
      </w:r>
      <w:hyperlink w:history="0" r:id="rId192"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2) установление официальных символов муниципального образования;</w:t>
      </w:r>
    </w:p>
    <w:p>
      <w:pPr>
        <w:pStyle w:val="0"/>
        <w:spacing w:before="200" w:lineRule="auto"/>
        <w:ind w:firstLine="540"/>
        <w:jc w:val="both"/>
      </w:pPr>
      <w:r>
        <w:rPr>
          <w:sz w:val="20"/>
        </w:rPr>
        <w:t xml:space="preserve">3) создание муниципальных предприятий и муниципальных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jc w:val="both"/>
      </w:pPr>
      <w:r>
        <w:rPr>
          <w:sz w:val="20"/>
        </w:rPr>
        <w:t xml:space="preserve">(в ред. </w:t>
      </w:r>
      <w:hyperlink w:history="0" r:id="rId193"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решения</w:t>
        </w:r>
      </w:hyperlink>
      <w:r>
        <w:rPr>
          <w:sz w:val="20"/>
        </w:rPr>
        <w:t xml:space="preserve"> Саяногорского городского Совета депутатов от 15.09.2010 N 46, </w:t>
      </w:r>
      <w:hyperlink w:history="0" r:id="rId194"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jc w:val="both"/>
      </w:pPr>
      <w:r>
        <w:rPr>
          <w:sz w:val="20"/>
        </w:rPr>
        <w:t xml:space="preserve">(в ред. </w:t>
      </w:r>
      <w:hyperlink w:history="0" r:id="rId195"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26.04.2012 N 31)</w:t>
      </w:r>
    </w:p>
    <w:p>
      <w:pPr>
        <w:pStyle w:val="0"/>
        <w:spacing w:before="200" w:lineRule="auto"/>
        <w:ind w:firstLine="540"/>
        <w:jc w:val="both"/>
      </w:pPr>
      <w:r>
        <w:rPr>
          <w:sz w:val="20"/>
        </w:rPr>
        <w:t xml:space="preserve">5) утратил силу. - </w:t>
      </w:r>
      <w:hyperlink w:history="0" r:id="rId196" w:tooltip="Решение Совета депутатов муниципального образования г. Саяногорск от 16.06.2020 N 22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06.2020) (Зарегистрировано в Минюсте РХ 24.07.2020 N RU193040002020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16.06.2020 N 225;</w:t>
      </w:r>
    </w:p>
    <w:p>
      <w:pPr>
        <w:pStyle w:val="0"/>
        <w:spacing w:before="200" w:lineRule="auto"/>
        <w:ind w:firstLine="540"/>
        <w:jc w:val="both"/>
      </w:pPr>
      <w:r>
        <w:rPr>
          <w:sz w:val="20"/>
        </w:rPr>
        <w:t xml:space="preserve">6) установление тарифной системы оплаты труда работников муниципальных учреждений и порядка ее применения;</w:t>
      </w:r>
    </w:p>
    <w:p>
      <w:pPr>
        <w:pStyle w:val="0"/>
        <w:spacing w:before="200" w:lineRule="auto"/>
        <w:ind w:firstLine="540"/>
        <w:jc w:val="both"/>
      </w:pPr>
      <w:r>
        <w:rPr>
          <w:sz w:val="20"/>
        </w:rPr>
        <w:t xml:space="preserve">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депутатов,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8)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0"/>
        <w:jc w:val="both"/>
      </w:pPr>
      <w:r>
        <w:rPr>
          <w:sz w:val="20"/>
        </w:rPr>
        <w:t xml:space="preserve">(п. 8 в ред. </w:t>
      </w:r>
      <w:hyperlink w:history="0" r:id="rId197"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8.1)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pStyle w:val="0"/>
        <w:jc w:val="both"/>
      </w:pPr>
      <w:r>
        <w:rPr>
          <w:sz w:val="20"/>
        </w:rPr>
        <w:t xml:space="preserve">(п. 8.1 в ред. </w:t>
      </w:r>
      <w:hyperlink w:history="0" r:id="rId198"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8.2) полномочиями в сфере стратегического планирования, предусмотренными Федеральным </w:t>
      </w:r>
      <w:hyperlink w:history="0" r:id="rId199"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jc w:val="both"/>
      </w:pPr>
      <w:r>
        <w:rPr>
          <w:sz w:val="20"/>
        </w:rPr>
        <w:t xml:space="preserve">(п. 8.2 введен </w:t>
      </w:r>
      <w:hyperlink w:history="0" r:id="rId200"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0"/>
        <w:jc w:val="both"/>
      </w:pPr>
      <w:r>
        <w:rPr>
          <w:sz w:val="20"/>
        </w:rPr>
        <w:t xml:space="preserve">(п. 9 в ред. </w:t>
      </w:r>
      <w:hyperlink w:history="0" r:id="rId201"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25.06.2024 N 171/25-6)</w:t>
      </w:r>
    </w:p>
    <w:p>
      <w:pPr>
        <w:pStyle w:val="0"/>
        <w:spacing w:before="200" w:lineRule="auto"/>
        <w:ind w:firstLine="540"/>
        <w:jc w:val="both"/>
      </w:pPr>
      <w:r>
        <w:rPr>
          <w:sz w:val="20"/>
        </w:rPr>
        <w:t xml:space="preserve">10) осуществление международных и внешнеэкономических связей в соответствии с Федеральным </w:t>
      </w:r>
      <w:hyperlink w:history="0" r:id="rId2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203"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11) регистрация уставов территориального общественного самоуправления;</w:t>
      </w:r>
    </w:p>
    <w:p>
      <w:pPr>
        <w:pStyle w:val="0"/>
        <w:spacing w:before="200" w:lineRule="auto"/>
        <w:ind w:firstLine="540"/>
        <w:jc w:val="both"/>
      </w:pPr>
      <w:r>
        <w:rPr>
          <w:sz w:val="20"/>
        </w:rPr>
        <w:t xml:space="preserve">12) заключение договоров и соглашений в рамках межмуниципального сотрудничества;</w:t>
      </w:r>
    </w:p>
    <w:p>
      <w:pPr>
        <w:pStyle w:val="0"/>
        <w:spacing w:before="200" w:lineRule="auto"/>
        <w:ind w:firstLine="540"/>
        <w:jc w:val="both"/>
      </w:pPr>
      <w:r>
        <w:rPr>
          <w:sz w:val="20"/>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(в ред. решений Совета депутатов муниципального образования г. Саяногорск от 28.02.2014 </w:t>
      </w:r>
      <w:hyperlink w:history="0" r:id="rId204"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N 4</w:t>
        </w:r>
      </w:hyperlink>
      <w:r>
        <w:rPr>
          <w:sz w:val="20"/>
        </w:rPr>
        <w:t xml:space="preserve">, от 10.12.2015 </w:t>
      </w:r>
      <w:hyperlink w:history="0" r:id="rId205"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N 64</w:t>
        </w:r>
      </w:hyperlink>
      <w:r>
        <w:rPr>
          <w:sz w:val="20"/>
        </w:rPr>
        <w:t xml:space="preserve">)</w:t>
      </w:r>
    </w:p>
    <w:p>
      <w:pPr>
        <w:pStyle w:val="0"/>
        <w:spacing w:before="200" w:lineRule="auto"/>
        <w:ind w:firstLine="540"/>
        <w:jc w:val="both"/>
      </w:pPr>
      <w:r>
        <w:rPr>
          <w:sz w:val="20"/>
        </w:rPr>
        <w:t xml:space="preserve">14) установление при наличии возможности за счет средств бюджета муниципального образования (за исключением финансовых средств, передаваемых бюджету муниципального образования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jc w:val="both"/>
      </w:pPr>
      <w:r>
        <w:rPr>
          <w:sz w:val="20"/>
        </w:rPr>
        <w:t xml:space="preserve">(п. 14 введен </w:t>
      </w:r>
      <w:hyperlink w:history="0" r:id="rId206"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14.1)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jc w:val="both"/>
      </w:pPr>
      <w:r>
        <w:rPr>
          <w:sz w:val="20"/>
        </w:rPr>
        <w:t xml:space="preserve">(п. 14.1 введен </w:t>
      </w:r>
      <w:hyperlink w:history="0" r:id="rId207"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решением</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14.2) полномочиями по организации теплоснабжения, предусмотренными Федеральным </w:t>
      </w:r>
      <w:hyperlink w:history="0" r:id="rId208" w:tooltip="Федеральный закон от 27.07.2010 N 190-ФЗ (ред. от 23.03.2026) &quot;О теплоснабжении&quot; {КонсультантПлюс}">
        <w:r>
          <w:rPr>
            <w:sz w:val="20"/>
            <w:color w:val="0000ff"/>
          </w:rPr>
          <w:t xml:space="preserve">законом</w:t>
        </w:r>
      </w:hyperlink>
      <w:r>
        <w:rPr>
          <w:sz w:val="20"/>
        </w:rPr>
        <w:t xml:space="preserve"> "О теплоснабжении";</w:t>
      </w:r>
    </w:p>
    <w:p>
      <w:pPr>
        <w:pStyle w:val="0"/>
        <w:jc w:val="both"/>
      </w:pPr>
      <w:r>
        <w:rPr>
          <w:sz w:val="20"/>
        </w:rPr>
        <w:t xml:space="preserve">(п. 14.2 введен </w:t>
      </w:r>
      <w:hyperlink w:history="0" r:id="rId209" w:tooltip="Решение Саяногорского городского Совета депутатов от 22.12.2010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22.12.2010) {КонсультантПлюс}">
        <w:r>
          <w:rPr>
            <w:sz w:val="20"/>
            <w:color w:val="0000ff"/>
          </w:rPr>
          <w:t xml:space="preserve">решением</w:t>
        </w:r>
      </w:hyperlink>
      <w:r>
        <w:rPr>
          <w:sz w:val="20"/>
        </w:rPr>
        <w:t xml:space="preserve"> Саяногорского городского Совета депутатов от 22.12.2010 N 104)</w:t>
      </w:r>
    </w:p>
    <w:p>
      <w:pPr>
        <w:pStyle w:val="0"/>
        <w:spacing w:before="200" w:lineRule="auto"/>
        <w:ind w:firstLine="540"/>
        <w:jc w:val="both"/>
      </w:pPr>
      <w:r>
        <w:rPr>
          <w:sz w:val="20"/>
        </w:rPr>
        <w:t xml:space="preserve">14.3) полномочиями в сфере водоснабжения и водоотведения, предусмотренными Федеральным </w:t>
      </w:r>
      <w:hyperlink w:history="0" r:id="rId210" w:tooltip="Федеральный закон от 07.12.2011 N 416-ФЗ (ред. от 23.03.2026)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w:t>
      </w:r>
    </w:p>
    <w:p>
      <w:pPr>
        <w:pStyle w:val="0"/>
        <w:jc w:val="both"/>
      </w:pPr>
      <w:r>
        <w:rPr>
          <w:sz w:val="20"/>
        </w:rPr>
        <w:t xml:space="preserve">(п. 14.3 введен </w:t>
      </w:r>
      <w:hyperlink w:history="0" r:id="rId211"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15) иными полномочиями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
    <w:p>
      <w:pPr>
        <w:pStyle w:val="0"/>
        <w:jc w:val="both"/>
      </w:pPr>
      <w:r>
        <w:rPr>
          <w:sz w:val="20"/>
        </w:rPr>
        <w:t xml:space="preserve">(п. 15 введен </w:t>
      </w:r>
      <w:hyperlink w:history="0" r:id="rId212"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 Глава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предусмотренных </w:t>
      </w:r>
      <w:hyperlink w:history="0" w:anchor="P153" w:tooltip="8) участие в предупреждении и ликвидации последствий чрезвычайных ситуаций в границах муниципального образования;">
        <w:r>
          <w:rPr>
            <w:sz w:val="20"/>
            <w:color w:val="0000ff"/>
          </w:rPr>
          <w:t xml:space="preserve">пунктами 8</w:t>
        </w:r>
      </w:hyperlink>
      <w:r>
        <w:rPr>
          <w:sz w:val="20"/>
        </w:rPr>
        <w:t xml:space="preserve"> - </w:t>
      </w:r>
      <w:hyperlink w:history="0" w:anchor="P161" w:tooltip="11)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
        <w:r>
          <w:rPr>
            <w:sz w:val="20"/>
            <w:color w:val="0000ff"/>
          </w:rPr>
          <w:t xml:space="preserve">11</w:t>
        </w:r>
      </w:hyperlink>
      <w:r>
        <w:rPr>
          <w:sz w:val="20"/>
        </w:rPr>
        <w:t xml:space="preserve">, </w:t>
      </w:r>
      <w:hyperlink w:history="0" w:anchor="P179" w:tooltip="20) создание условий для массового отдыха жителей муниципального образования и организация обустройства мест массового отдыха населения;">
        <w:r>
          <w:rPr>
            <w:sz w:val="20"/>
            <w:color w:val="0000ff"/>
          </w:rPr>
          <w:t xml:space="preserve">20</w:t>
        </w:r>
      </w:hyperlink>
      <w:r>
        <w:rPr>
          <w:sz w:val="20"/>
        </w:rPr>
        <w:t xml:space="preserve">, </w:t>
      </w:r>
      <w:hyperlink w:history="0" w:anchor="P186" w:tooltip="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
        <w:r>
          <w:rPr>
            <w:sz w:val="20"/>
            <w:color w:val="0000ff"/>
          </w:rPr>
          <w:t xml:space="preserve">25</w:t>
        </w:r>
      </w:hyperlink>
      <w:r>
        <w:rPr>
          <w:sz w:val="20"/>
        </w:rPr>
        <w:t xml:space="preserve">, </w:t>
      </w:r>
      <w:hyperlink w:history="0" w:anchor="P210" w:tooltip="3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w:r>
          <w:rPr>
            <w:sz w:val="20"/>
            <w:color w:val="0000ff"/>
          </w:rPr>
          <w:t xml:space="preserve">37 части 1 статьи 7</w:t>
        </w:r>
      </w:hyperlink>
      <w:r>
        <w:rPr>
          <w:sz w:val="20"/>
        </w:rPr>
        <w:t xml:space="preserve"> настоящего Устава.</w:t>
      </w:r>
    </w:p>
    <w:p>
      <w:pPr>
        <w:pStyle w:val="0"/>
        <w:jc w:val="both"/>
      </w:pPr>
      <w:r>
        <w:rPr>
          <w:sz w:val="20"/>
        </w:rPr>
        <w:t xml:space="preserve">(в ред. </w:t>
      </w:r>
      <w:hyperlink w:history="0" r:id="rId213"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К социально значимым работам могут быть отнесены только работы, не требующие специальной профессиональной подготовки.</w:t>
      </w:r>
    </w:p>
    <w:p>
      <w:pPr>
        <w:pStyle w:val="0"/>
        <w:spacing w:before="200" w:lineRule="auto"/>
        <w:ind w:firstLine="540"/>
        <w:jc w:val="both"/>
      </w:pPr>
      <w:r>
        <w:rPr>
          <w:sz w:val="20"/>
        </w:rPr>
        <w:t xml:space="preserve">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0"/>
        <w:spacing w:before="200" w:lineRule="auto"/>
        <w:ind w:firstLine="540"/>
        <w:jc w:val="both"/>
      </w:pPr>
      <w:r>
        <w:rPr>
          <w:sz w:val="20"/>
        </w:rPr>
        <w:t xml:space="preserve">Порядок привлечения граждан к выполнению на добровольной основе социально значимых для муниципального образования работ определяется Советом депутатов.</w:t>
      </w:r>
    </w:p>
    <w:p>
      <w:pPr>
        <w:pStyle w:val="0"/>
        <w:jc w:val="both"/>
      </w:pPr>
      <w:r>
        <w:rPr>
          <w:sz w:val="20"/>
        </w:rPr>
      </w:r>
    </w:p>
    <w:p>
      <w:pPr>
        <w:pStyle w:val="2"/>
        <w:outlineLvl w:val="2"/>
        <w:ind w:firstLine="540"/>
        <w:jc w:val="both"/>
      </w:pPr>
      <w:r>
        <w:rPr>
          <w:sz w:val="20"/>
        </w:rPr>
        <w:t xml:space="preserve">Статья 9. Осуществление органами местного самоуправления отдельных государственных полномочий</w:t>
      </w:r>
    </w:p>
    <w:p>
      <w:pPr>
        <w:pStyle w:val="0"/>
        <w:jc w:val="both"/>
      </w:pPr>
      <w:r>
        <w:rPr>
          <w:sz w:val="20"/>
        </w:rPr>
      </w:r>
    </w:p>
    <w:p>
      <w:pPr>
        <w:pStyle w:val="0"/>
        <w:ind w:firstLine="540"/>
        <w:jc w:val="both"/>
      </w:pPr>
      <w:r>
        <w:rPr>
          <w:sz w:val="20"/>
        </w:rPr>
        <w:t xml:space="preserve">1. Полномочия органов местного самоуправления, установленные федеральными законами и законами Республики Хакасия, по вопросам, не отнесенным в соответствии с Федеральным </w:t>
      </w:r>
      <w:hyperlink w:history="0" r:id="rId2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0"/>
        <w:jc w:val="both"/>
      </w:pPr>
      <w:r>
        <w:rPr>
          <w:sz w:val="20"/>
        </w:rPr>
        <w:t xml:space="preserve">(часть 1 в ред. </w:t>
      </w:r>
      <w:hyperlink w:history="0" r:id="rId215"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Республики Хакасия, отдельными государственными полномочиями Республики Хакасия - законами Республики Хакасия. Наделение органов местного самоуправления отдельными государственными полномочиями иными нормативными правовыми актами не допускается.</w:t>
      </w:r>
    </w:p>
    <w:p>
      <w:pPr>
        <w:pStyle w:val="0"/>
        <w:jc w:val="both"/>
      </w:pPr>
      <w:r>
        <w:rPr>
          <w:sz w:val="20"/>
        </w:rPr>
        <w:t xml:space="preserve">(часть вторая в ред. </w:t>
      </w:r>
      <w:hyperlink w:history="0" r:id="rId21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3. Исключена. - </w:t>
      </w:r>
      <w:hyperlink w:history="0" r:id="rId21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4. Финансовое обеспечение отдельных государственных полномочий, переданных органам местного самоуправления муниципального образования, осуществляется за счет предоставляемых местному бюджету субвенций из соответствующих бюджетов.</w:t>
      </w:r>
    </w:p>
    <w:p>
      <w:pPr>
        <w:pStyle w:val="0"/>
        <w:spacing w:before="200" w:lineRule="auto"/>
        <w:ind w:firstLine="540"/>
        <w:jc w:val="both"/>
      </w:pPr>
      <w:r>
        <w:rPr>
          <w:sz w:val="20"/>
        </w:rPr>
        <w:t xml:space="preserve">5. Глава муниципального образования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муниципального образования, вправе направить в Совет депутатов проект муниципального правового акта о разрешении дополнительного использования собственных материальных ресурсов и финансовых средств муниципального образования для осуществления переданных им отдельных государственных полномочий.</w:t>
      </w:r>
    </w:p>
    <w:p>
      <w:pPr>
        <w:pStyle w:val="0"/>
        <w:spacing w:before="200" w:lineRule="auto"/>
        <w:ind w:firstLine="540"/>
        <w:jc w:val="both"/>
      </w:pPr>
      <w:r>
        <w:rPr>
          <w:sz w:val="20"/>
        </w:rPr>
        <w:t xml:space="preserve">Совет депутатов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муниципального образования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муниципального образования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pPr>
        <w:pStyle w:val="0"/>
        <w:jc w:val="both"/>
      </w:pPr>
      <w:r>
        <w:rPr>
          <w:sz w:val="20"/>
        </w:rPr>
      </w:r>
    </w:p>
    <w:p>
      <w:pPr>
        <w:pStyle w:val="2"/>
        <w:outlineLvl w:val="1"/>
        <w:jc w:val="center"/>
      </w:pPr>
      <w:r>
        <w:rPr>
          <w:sz w:val="20"/>
        </w:rPr>
        <w:t xml:space="preserve">Глава 3. ФОРМЫ, ПОРЯДОК И ГАРАНТИИ УЧАСТИЯ НАСЕЛЕНИЯ,</w:t>
      </w:r>
    </w:p>
    <w:p>
      <w:pPr>
        <w:pStyle w:val="2"/>
        <w:jc w:val="center"/>
      </w:pPr>
      <w:r>
        <w:rPr>
          <w:sz w:val="20"/>
        </w:rPr>
        <w:t xml:space="preserve">ПРОЖИВАЮЩЕГО НА ТЕРРИТОРИИ МУНИЦИПАЛЬНОГО ОБРАЗОВАНИЯ,</w:t>
      </w:r>
    </w:p>
    <w:p>
      <w:pPr>
        <w:pStyle w:val="2"/>
        <w:jc w:val="center"/>
      </w:pPr>
      <w:r>
        <w:rPr>
          <w:sz w:val="20"/>
        </w:rPr>
        <w:t xml:space="preserve">В ОСУЩЕСТВЛЕНИИ МЕСТНОГО САМОУПРАВЛЕНИЯ</w:t>
      </w:r>
    </w:p>
    <w:p>
      <w:pPr>
        <w:pStyle w:val="0"/>
        <w:jc w:val="both"/>
      </w:pPr>
      <w:r>
        <w:rPr>
          <w:sz w:val="20"/>
        </w:rPr>
      </w:r>
    </w:p>
    <w:p>
      <w:pPr>
        <w:pStyle w:val="2"/>
        <w:outlineLvl w:val="2"/>
        <w:ind w:firstLine="540"/>
        <w:jc w:val="both"/>
      </w:pPr>
      <w:r>
        <w:rPr>
          <w:sz w:val="20"/>
        </w:rPr>
        <w:t xml:space="preserve">Статья 10. Права и гарантии граждан на осуществление местного самоуправления и участие в осуществлении местного самоуправления</w:t>
      </w:r>
    </w:p>
    <w:p>
      <w:pPr>
        <w:pStyle w:val="0"/>
        <w:jc w:val="both"/>
      </w:pPr>
      <w:r>
        <w:rPr>
          <w:sz w:val="20"/>
        </w:rPr>
      </w:r>
    </w:p>
    <w:p>
      <w:pPr>
        <w:pStyle w:val="0"/>
        <w:ind w:firstLine="540"/>
        <w:jc w:val="both"/>
      </w:pPr>
      <w:r>
        <w:rPr>
          <w:sz w:val="20"/>
        </w:rPr>
        <w:t xml:space="preserve">1. Граждане Российской Федерации осуществляют местное самоуправление в форме прямого волеизъявления путем:</w:t>
      </w:r>
    </w:p>
    <w:p>
      <w:pPr>
        <w:pStyle w:val="0"/>
        <w:spacing w:before="200" w:lineRule="auto"/>
        <w:ind w:firstLine="540"/>
        <w:jc w:val="both"/>
      </w:pPr>
      <w:r>
        <w:rPr>
          <w:sz w:val="20"/>
        </w:rPr>
        <w:t xml:space="preserve">1) местного референдума;</w:t>
      </w:r>
    </w:p>
    <w:p>
      <w:pPr>
        <w:pStyle w:val="0"/>
        <w:spacing w:before="200" w:lineRule="auto"/>
        <w:ind w:firstLine="540"/>
        <w:jc w:val="both"/>
      </w:pPr>
      <w:r>
        <w:rPr>
          <w:sz w:val="20"/>
        </w:rPr>
        <w:t xml:space="preserve">2) муниципальных выборов;</w:t>
      </w:r>
    </w:p>
    <w:p>
      <w:pPr>
        <w:pStyle w:val="0"/>
        <w:spacing w:before="200" w:lineRule="auto"/>
        <w:ind w:firstLine="540"/>
        <w:jc w:val="both"/>
      </w:pPr>
      <w:r>
        <w:rPr>
          <w:sz w:val="20"/>
        </w:rPr>
        <w:t xml:space="preserve">3) голосования по отзыву депутата Совета депутатов, главы муниципального образования;</w:t>
      </w:r>
    </w:p>
    <w:p>
      <w:pPr>
        <w:pStyle w:val="0"/>
        <w:spacing w:before="200" w:lineRule="auto"/>
        <w:ind w:firstLine="540"/>
        <w:jc w:val="both"/>
      </w:pPr>
      <w:r>
        <w:rPr>
          <w:sz w:val="20"/>
        </w:rPr>
        <w:t xml:space="preserve">4) голосования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5) через выборные и иные органы местного самоуправления муниципального образования.</w:t>
      </w:r>
    </w:p>
    <w:p>
      <w:pPr>
        <w:pStyle w:val="0"/>
        <w:spacing w:before="200" w:lineRule="auto"/>
        <w:ind w:firstLine="540"/>
        <w:jc w:val="both"/>
      </w:pPr>
      <w:r>
        <w:rPr>
          <w:sz w:val="20"/>
        </w:rPr>
        <w:t xml:space="preserve">2. Население муниципального образования участвует в осуществлении местного самоуправления в форме:</w:t>
      </w:r>
    </w:p>
    <w:p>
      <w:pPr>
        <w:pStyle w:val="0"/>
        <w:spacing w:before="200" w:lineRule="auto"/>
        <w:ind w:firstLine="540"/>
        <w:jc w:val="both"/>
      </w:pPr>
      <w:r>
        <w:rPr>
          <w:sz w:val="20"/>
        </w:rPr>
        <w:t xml:space="preserve">1) правотворческой инициативы;</w:t>
      </w:r>
    </w:p>
    <w:p>
      <w:pPr>
        <w:pStyle w:val="0"/>
        <w:spacing w:before="200" w:lineRule="auto"/>
        <w:ind w:firstLine="540"/>
        <w:jc w:val="both"/>
      </w:pPr>
      <w:r>
        <w:rPr>
          <w:sz w:val="20"/>
        </w:rPr>
        <w:t xml:space="preserve">2) территориального общественного самоуправления;</w:t>
      </w:r>
    </w:p>
    <w:p>
      <w:pPr>
        <w:pStyle w:val="0"/>
        <w:spacing w:before="200" w:lineRule="auto"/>
        <w:ind w:firstLine="540"/>
        <w:jc w:val="both"/>
      </w:pPr>
      <w:r>
        <w:rPr>
          <w:sz w:val="20"/>
        </w:rPr>
        <w:t xml:space="preserve">3) проведения публичных слушаний;</w:t>
      </w:r>
    </w:p>
    <w:p>
      <w:pPr>
        <w:pStyle w:val="0"/>
        <w:spacing w:before="200" w:lineRule="auto"/>
        <w:ind w:firstLine="540"/>
        <w:jc w:val="both"/>
      </w:pPr>
      <w:r>
        <w:rPr>
          <w:sz w:val="20"/>
        </w:rPr>
        <w:t xml:space="preserve">4) проведения собраний граждан;</w:t>
      </w:r>
    </w:p>
    <w:p>
      <w:pPr>
        <w:pStyle w:val="0"/>
        <w:spacing w:before="200" w:lineRule="auto"/>
        <w:ind w:firstLine="540"/>
        <w:jc w:val="both"/>
      </w:pPr>
      <w:r>
        <w:rPr>
          <w:sz w:val="20"/>
        </w:rPr>
        <w:t xml:space="preserve">5) проведения конференций граждан (собраний делегатов);</w:t>
      </w:r>
    </w:p>
    <w:p>
      <w:pPr>
        <w:pStyle w:val="0"/>
        <w:spacing w:before="200" w:lineRule="auto"/>
        <w:ind w:firstLine="540"/>
        <w:jc w:val="both"/>
      </w:pPr>
      <w:r>
        <w:rPr>
          <w:sz w:val="20"/>
        </w:rPr>
        <w:t xml:space="preserve">6) участия в опросе граждан;</w:t>
      </w:r>
    </w:p>
    <w:p>
      <w:pPr>
        <w:pStyle w:val="0"/>
        <w:spacing w:before="200" w:lineRule="auto"/>
        <w:ind w:firstLine="540"/>
        <w:jc w:val="both"/>
      </w:pPr>
      <w:r>
        <w:rPr>
          <w:sz w:val="20"/>
        </w:rPr>
        <w:t xml:space="preserve">7) индивидуальных и коллективных обращений в органы местного самоуправления муниципального образования;</w:t>
      </w:r>
    </w:p>
    <w:p>
      <w:pPr>
        <w:pStyle w:val="0"/>
        <w:spacing w:before="200" w:lineRule="auto"/>
        <w:ind w:firstLine="540"/>
        <w:jc w:val="both"/>
      </w:pPr>
      <w:r>
        <w:rPr>
          <w:sz w:val="20"/>
        </w:rPr>
        <w:t xml:space="preserve">8) ознакомления с правовыми актами органов местного самоуправления муниципального образования, непосредственно затрагивающими их права и свободы, если иное не установлено федеральным законодательством.</w:t>
      </w:r>
    </w:p>
    <w:p>
      <w:pPr>
        <w:pStyle w:val="0"/>
        <w:spacing w:before="200" w:lineRule="auto"/>
        <w:ind w:firstLine="540"/>
        <w:jc w:val="both"/>
      </w:pPr>
      <w:r>
        <w:rPr>
          <w:sz w:val="20"/>
        </w:rPr>
        <w:t xml:space="preserve">3.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0"/>
        <w:spacing w:before="200" w:lineRule="auto"/>
        <w:ind w:firstLine="540"/>
        <w:jc w:val="both"/>
      </w:pPr>
      <w:r>
        <w:rPr>
          <w:sz w:val="20"/>
        </w:rPr>
        <w:t xml:space="preserve">4. Граждане, проживающие на территории муниципального образования,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0"/>
        <w:spacing w:before="200" w:lineRule="auto"/>
        <w:ind w:firstLine="540"/>
        <w:jc w:val="both"/>
      </w:pPr>
      <w:r>
        <w:rPr>
          <w:sz w:val="20"/>
        </w:rPr>
        <w:t xml:space="preserve">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действующему законодательству.</w:t>
      </w:r>
    </w:p>
    <w:p>
      <w:pPr>
        <w:pStyle w:val="0"/>
        <w:spacing w:before="200" w:lineRule="auto"/>
        <w:ind w:firstLine="540"/>
        <w:jc w:val="both"/>
      </w:pPr>
      <w:r>
        <w:rPr>
          <w:sz w:val="20"/>
        </w:rPr>
        <w:t xml:space="preserve">6. Права населения на осуществление местного самоуправления, права населения на участие в осуществлении местного самоуправления гарантируются </w:t>
      </w:r>
      <w:hyperlink w:history="0" r:id="rId2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не могут быть ограничены органами местного самоуправления муниципального образования.</w:t>
      </w:r>
    </w:p>
    <w:p>
      <w:pPr>
        <w:pStyle w:val="0"/>
        <w:jc w:val="both"/>
      </w:pPr>
      <w:r>
        <w:rPr>
          <w:sz w:val="20"/>
        </w:rPr>
      </w:r>
    </w:p>
    <w:p>
      <w:pPr>
        <w:pStyle w:val="2"/>
        <w:outlineLvl w:val="2"/>
        <w:ind w:firstLine="540"/>
        <w:jc w:val="both"/>
      </w:pPr>
      <w:r>
        <w:rPr>
          <w:sz w:val="20"/>
        </w:rPr>
        <w:t xml:space="preserve">Статья 11. Местный референдум</w:t>
      </w:r>
    </w:p>
    <w:p>
      <w:pPr>
        <w:pStyle w:val="0"/>
        <w:jc w:val="both"/>
      </w:pPr>
      <w:r>
        <w:rPr>
          <w:sz w:val="20"/>
        </w:rPr>
      </w:r>
    </w:p>
    <w:p>
      <w:pPr>
        <w:pStyle w:val="0"/>
        <w:ind w:firstLine="540"/>
        <w:jc w:val="both"/>
      </w:pPr>
      <w:r>
        <w:rPr>
          <w:sz w:val="20"/>
        </w:rPr>
        <w:t xml:space="preserve">1. Местный референдум проводится в целях решения непосредственно населением вопросов местного значения, на основании и в соответствии с </w:t>
      </w:r>
      <w:hyperlink w:history="0" r:id="rId2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принимаемыми в соответствии с ним законами Республики Хакасия,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bookmarkStart w:id="368" w:name="P368"/>
    <w:bookmarkEnd w:id="368"/>
    <w:p>
      <w:pPr>
        <w:pStyle w:val="0"/>
        <w:spacing w:before="200" w:lineRule="auto"/>
        <w:ind w:firstLine="540"/>
        <w:jc w:val="both"/>
      </w:pPr>
      <w:r>
        <w:rPr>
          <w:sz w:val="20"/>
        </w:rPr>
        <w:t xml:space="preserve">2. Решение о назначении местного референдума принимается Советом депутатов в порядке и в сроки, установленные действующим законодательством:</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0"/>
        <w:spacing w:before="200" w:lineRule="auto"/>
        <w:ind w:firstLine="540"/>
        <w:jc w:val="both"/>
      </w:pPr>
      <w:r>
        <w:rPr>
          <w:sz w:val="20"/>
        </w:rPr>
        <w:t xml:space="preserve">3) по инициативе Совета депутатов и главы муниципального образования, выдвинутой ими совместно.</w:t>
      </w:r>
    </w:p>
    <w:p>
      <w:pPr>
        <w:pStyle w:val="0"/>
        <w:spacing w:before="200" w:lineRule="auto"/>
        <w:ind w:firstLine="540"/>
        <w:jc w:val="both"/>
      </w:pPr>
      <w:r>
        <w:rPr>
          <w:sz w:val="20"/>
        </w:rPr>
        <w:t xml:space="preserve">3. Условием назначения местного референдума по инициативе граждан, избирательных объединений, иных общественных объединений, указанных в </w:t>
      </w:r>
      <w:hyperlink w:history="0" w:anchor="P368" w:tooltip="2. Решение о назначении местного референдума принимается Советом депутатов в порядке и в сроки, установленные действующим законодательством:">
        <w:r>
          <w:rPr>
            <w:sz w:val="20"/>
            <w:color w:val="0000ff"/>
          </w:rPr>
          <w:t xml:space="preserve">части 2</w:t>
        </w:r>
      </w:hyperlink>
      <w:r>
        <w:rPr>
          <w:sz w:val="20"/>
        </w:rPr>
        <w:t xml:space="preserve"> настоящей статьи, является сбор подписей в поддержку данной инициативы, количество которых устанавливается законом Республики Хакасия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pPr>
        <w:pStyle w:val="0"/>
        <w:jc w:val="both"/>
      </w:pPr>
      <w:r>
        <w:rPr>
          <w:sz w:val="20"/>
        </w:rPr>
        <w:t xml:space="preserve">(часть третья в ред. </w:t>
      </w:r>
      <w:hyperlink w:history="0" r:id="rId22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4. Итоги голосования и принятое на местном референдуме решение подлежат официальному опубликованию (обнародованию).</w:t>
      </w:r>
    </w:p>
    <w:p>
      <w:pPr>
        <w:pStyle w:val="0"/>
        <w:spacing w:before="200" w:lineRule="auto"/>
        <w:ind w:firstLine="540"/>
        <w:jc w:val="both"/>
      </w:pPr>
      <w:r>
        <w:rPr>
          <w:sz w:val="20"/>
        </w:rPr>
        <w:t xml:space="preserve">5.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pPr>
        <w:pStyle w:val="0"/>
        <w:spacing w:before="200" w:lineRule="auto"/>
        <w:ind w:firstLine="540"/>
        <w:jc w:val="both"/>
      </w:pPr>
      <w:r>
        <w:rPr>
          <w:sz w:val="20"/>
        </w:rPr>
        <w:t xml:space="preserve">6. Подготовка и проведение местного референдума осуществляется соответствующей территориальной избирательной комиссией.</w:t>
      </w:r>
    </w:p>
    <w:p>
      <w:pPr>
        <w:pStyle w:val="0"/>
        <w:jc w:val="both"/>
      </w:pPr>
      <w:r>
        <w:rPr>
          <w:sz w:val="20"/>
        </w:rPr>
        <w:t xml:space="preserve">(в ред. </w:t>
      </w:r>
      <w:hyperlink w:history="0" r:id="rId221"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jc w:val="both"/>
      </w:pPr>
      <w:r>
        <w:rPr>
          <w:sz w:val="20"/>
        </w:rPr>
      </w:r>
    </w:p>
    <w:p>
      <w:pPr>
        <w:pStyle w:val="2"/>
        <w:outlineLvl w:val="2"/>
        <w:ind w:firstLine="540"/>
        <w:jc w:val="both"/>
      </w:pPr>
      <w:r>
        <w:rPr>
          <w:sz w:val="20"/>
        </w:rPr>
        <w:t xml:space="preserve">Статья 12. Муниципальные выборы</w:t>
      </w:r>
    </w:p>
    <w:p>
      <w:pPr>
        <w:pStyle w:val="0"/>
        <w:jc w:val="both"/>
      </w:pPr>
      <w:r>
        <w:rPr>
          <w:sz w:val="20"/>
        </w:rPr>
      </w:r>
    </w:p>
    <w:p>
      <w:pPr>
        <w:pStyle w:val="0"/>
        <w:ind w:firstLine="540"/>
        <w:jc w:val="both"/>
      </w:pPr>
      <w:r>
        <w:rPr>
          <w:sz w:val="20"/>
        </w:rPr>
        <w:t xml:space="preserve">1. Муниципальные выборы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 в соответствии с действующим законодательством и требованиями настоящего Устава.</w:t>
      </w:r>
    </w:p>
    <w:p>
      <w:pPr>
        <w:pStyle w:val="0"/>
        <w:spacing w:before="200" w:lineRule="auto"/>
        <w:ind w:firstLine="540"/>
        <w:jc w:val="both"/>
      </w:pPr>
      <w:r>
        <w:rPr>
          <w:sz w:val="20"/>
        </w:rPr>
        <w:t xml:space="preserve">1.1. Для избрания депутатов Совета депутатов в муниципальном образовании применяется смешанная избирательная система, при которой одна часть депутатов (не менее половины) избирается по пропорциональной избирательной системе, а другая часть - по мажоритарной избирательной системе.</w:t>
      </w:r>
    </w:p>
    <w:p>
      <w:pPr>
        <w:pStyle w:val="0"/>
        <w:jc w:val="both"/>
      </w:pPr>
      <w:r>
        <w:rPr>
          <w:sz w:val="20"/>
        </w:rPr>
        <w:t xml:space="preserve">(часть 1.1 в ред. </w:t>
      </w:r>
      <w:hyperlink w:history="0" r:id="rId222"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06.07.2011 N 43)</w:t>
      </w:r>
    </w:p>
    <w:p>
      <w:pPr>
        <w:pStyle w:val="0"/>
        <w:spacing w:before="200" w:lineRule="auto"/>
        <w:ind w:firstLine="540"/>
        <w:jc w:val="both"/>
      </w:pPr>
      <w:r>
        <w:rPr>
          <w:sz w:val="20"/>
        </w:rPr>
        <w:t xml:space="preserve">1.2. Глава муниципального образования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pPr>
        <w:pStyle w:val="0"/>
        <w:jc w:val="both"/>
      </w:pPr>
      <w:r>
        <w:rPr>
          <w:sz w:val="20"/>
        </w:rPr>
        <w:t xml:space="preserve">(часть 1.2 введена </w:t>
      </w:r>
      <w:hyperlink w:history="0" r:id="rId223"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2. Выборы назначаются Советом депутатов. Решение о назначении муниципальных выборов в органы местного самоуправления принимается Советом депутатов не ранее чем за 90 дней, и не позднее чем за 80 дней до дня голосования.</w:t>
      </w:r>
    </w:p>
    <w:p>
      <w:pPr>
        <w:pStyle w:val="0"/>
        <w:spacing w:before="200" w:lineRule="auto"/>
        <w:ind w:firstLine="540"/>
        <w:jc w:val="both"/>
      </w:pPr>
      <w:r>
        <w:rPr>
          <w:sz w:val="20"/>
        </w:rPr>
        <w:t xml:space="preserve">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w:t>
      </w:r>
    </w:p>
    <w:p>
      <w:pPr>
        <w:pStyle w:val="0"/>
        <w:spacing w:before="200" w:lineRule="auto"/>
        <w:ind w:firstLine="540"/>
        <w:jc w:val="both"/>
      </w:pPr>
      <w:r>
        <w:rPr>
          <w:sz w:val="20"/>
        </w:rPr>
        <w:t xml:space="preserve">Днем голосования на выборах является второе воскресенье сентября года, в котором истекают сроки полномочий главы муниципального образования или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history="0" r:id="rId224"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пунктами 4</w:t>
        </w:r>
      </w:hyperlink>
      <w:r>
        <w:rPr>
          <w:sz w:val="20"/>
        </w:rPr>
        <w:t xml:space="preserve"> - </w:t>
      </w:r>
      <w:hyperlink w:history="0" r:id="rId225"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6 статьи 10</w:t>
        </w:r>
      </w:hyperlink>
      <w:r>
        <w:rPr>
          <w:sz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(в ред. </w:t>
      </w:r>
      <w:hyperlink w:history="0" r:id="rId226" w:tooltip="Решение Совета депутатов муниципального образования г. Саяногорск от 31.01.2013 N 3 &quot;О внесении изменений в Устав муниципального образования город Саяногорск&quot; (принято Советом депутатов муниципального образования город Саяногорск 31.01.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31.01.2013 N 3)</w:t>
      </w:r>
    </w:p>
    <w:p>
      <w:pPr>
        <w:pStyle w:val="0"/>
        <w:spacing w:before="200" w:lineRule="auto"/>
        <w:ind w:firstLine="540"/>
        <w:jc w:val="both"/>
      </w:pPr>
      <w:r>
        <w:rPr>
          <w:sz w:val="20"/>
        </w:rPr>
        <w:t xml:space="preserve">В случаях предусмотренных федеральным законом, устанавливающим основные гарантии избирательных прав и права на участие в референдуме граждан Российской Федерации, муниципальные выборы назначаются в порядке и сроки, установленные указанным законом соответствующей территориальной избирательной комиссией или судом.</w:t>
      </w:r>
    </w:p>
    <w:p>
      <w:pPr>
        <w:pStyle w:val="0"/>
        <w:jc w:val="both"/>
      </w:pPr>
      <w:r>
        <w:rPr>
          <w:sz w:val="20"/>
        </w:rPr>
        <w:t xml:space="preserve">(в ред. </w:t>
      </w:r>
      <w:hyperlink w:history="0" r:id="rId227"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jc w:val="both"/>
      </w:pPr>
      <w:r>
        <w:rPr>
          <w:sz w:val="20"/>
        </w:rPr>
        <w:t xml:space="preserve">(часть вторая в ред. </w:t>
      </w:r>
      <w:hyperlink w:history="0" r:id="rId228"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Хакасия.</w:t>
      </w:r>
    </w:p>
    <w:p>
      <w:pPr>
        <w:pStyle w:val="0"/>
        <w:jc w:val="both"/>
      </w:pPr>
      <w:r>
        <w:rPr>
          <w:sz w:val="20"/>
        </w:rPr>
        <w:t xml:space="preserve">(часть третья в ред. </w:t>
      </w:r>
      <w:hyperlink w:history="0" r:id="rId229"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4. Итоги муниципальных выборов подлежат официальному опубликованию (обнародованию).</w:t>
      </w:r>
    </w:p>
    <w:p>
      <w:pPr>
        <w:pStyle w:val="0"/>
        <w:jc w:val="both"/>
      </w:pPr>
      <w:r>
        <w:rPr>
          <w:sz w:val="20"/>
        </w:rPr>
      </w:r>
    </w:p>
    <w:bookmarkStart w:id="397" w:name="P397"/>
    <w:bookmarkEnd w:id="397"/>
    <w:p>
      <w:pPr>
        <w:pStyle w:val="2"/>
        <w:outlineLvl w:val="2"/>
        <w:ind w:firstLine="540"/>
        <w:jc w:val="both"/>
      </w:pPr>
      <w:r>
        <w:rPr>
          <w:sz w:val="20"/>
        </w:rPr>
        <w:t xml:space="preserve">Статья 13. Голосование по отзыву депутата Совета депутатов, главы муниципального образования</w:t>
      </w:r>
    </w:p>
    <w:p>
      <w:pPr>
        <w:pStyle w:val="0"/>
        <w:jc w:val="both"/>
      </w:pPr>
      <w:r>
        <w:rPr>
          <w:sz w:val="20"/>
        </w:rPr>
      </w:r>
    </w:p>
    <w:p>
      <w:pPr>
        <w:pStyle w:val="0"/>
        <w:ind w:firstLine="540"/>
        <w:jc w:val="both"/>
      </w:pPr>
      <w:r>
        <w:rPr>
          <w:sz w:val="20"/>
        </w:rPr>
        <w:t xml:space="preserve">1. Отзыв депутата Совета депутатов, главы муниципального образования является формой контроля избирателей за осуществлением депутатом Совета депутатов, главой муниципального образования своих обязанностей, установленных федеральными законами, законами Республики Хакасия и настоящим Уставом.</w:t>
      </w:r>
    </w:p>
    <w:p>
      <w:pPr>
        <w:pStyle w:val="0"/>
        <w:spacing w:before="200" w:lineRule="auto"/>
        <w:ind w:firstLine="540"/>
        <w:jc w:val="both"/>
      </w:pPr>
      <w:r>
        <w:rPr>
          <w:sz w:val="20"/>
        </w:rPr>
        <w:t xml:space="preserve">2. Право отзыва не может быть использовано для ограничения самостоятельности и инициативы депутата Совета депутатов, главы муниципального образования, создания препятствий их законной деятельности.</w:t>
      </w:r>
    </w:p>
    <w:p>
      <w:pPr>
        <w:pStyle w:val="0"/>
        <w:spacing w:before="200" w:lineRule="auto"/>
        <w:ind w:firstLine="540"/>
        <w:jc w:val="both"/>
      </w:pPr>
      <w:r>
        <w:rPr>
          <w:sz w:val="20"/>
        </w:rPr>
        <w:t xml:space="preserve">3. Голосование по отзыву депутата Совета депутатов, главы муниципального образования проводится по инициативе населения в порядке, установленном федеральным законом и принимаемым в соответствии с ним законом Республики Хакасия для проведения местного референдума, на основе всеобщего равного и прямого избирательного права при тайном голосовании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pPr>
        <w:pStyle w:val="0"/>
        <w:jc w:val="both"/>
      </w:pPr>
      <w:r>
        <w:rPr>
          <w:sz w:val="20"/>
        </w:rPr>
        <w:t xml:space="preserve">(в ред. </w:t>
      </w:r>
      <w:hyperlink w:history="0" r:id="rId23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4. Основания для отзыва депутата Совета депутатов, главы муниципального образования и процедура отзыва устанавливаются настоящим Уставом.</w:t>
      </w:r>
    </w:p>
    <w:p>
      <w:pPr>
        <w:pStyle w:val="0"/>
        <w:spacing w:before="200" w:lineRule="auto"/>
        <w:ind w:firstLine="540"/>
        <w:jc w:val="both"/>
      </w:pPr>
      <w:r>
        <w:rPr>
          <w:sz w:val="20"/>
        </w:rPr>
        <w:t xml:space="preserve">5. Основанием для отзыва депутата Совета депутатов, главы муниципального образования может служить только его конкретное противоправное решение или действие (бездействие), подтвержденное вступившим в законную силу решением суда.</w:t>
      </w:r>
    </w:p>
    <w:p>
      <w:pPr>
        <w:pStyle w:val="0"/>
        <w:spacing w:before="200" w:lineRule="auto"/>
        <w:ind w:firstLine="540"/>
        <w:jc w:val="both"/>
      </w:pPr>
      <w:r>
        <w:rPr>
          <w:sz w:val="20"/>
        </w:rPr>
        <w:t xml:space="preserve">6. В случае если все депутатские мандаты или часть депутатских мандатов в Совете депутатов замещаются депутатами, избранными в составе списков кандидатов, выдвинутых избирательными объединениями, отзыв депутата не применяется.</w:t>
      </w:r>
    </w:p>
    <w:p>
      <w:pPr>
        <w:pStyle w:val="0"/>
        <w:jc w:val="both"/>
      </w:pPr>
      <w:r>
        <w:rPr>
          <w:sz w:val="20"/>
        </w:rPr>
        <w:t xml:space="preserve">(часть 6 введена </w:t>
      </w:r>
      <w:hyperlink w:history="0" r:id="rId231"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06.07.2011 N 43)</w:t>
      </w:r>
    </w:p>
    <w:p>
      <w:pPr>
        <w:pStyle w:val="0"/>
        <w:jc w:val="both"/>
      </w:pPr>
      <w:r>
        <w:rPr>
          <w:sz w:val="20"/>
        </w:rPr>
      </w:r>
    </w:p>
    <w:bookmarkStart w:id="408" w:name="P408"/>
    <w:bookmarkEnd w:id="408"/>
    <w:p>
      <w:pPr>
        <w:pStyle w:val="2"/>
        <w:outlineLvl w:val="2"/>
        <w:ind w:firstLine="540"/>
        <w:jc w:val="both"/>
      </w:pPr>
      <w:r>
        <w:rPr>
          <w:sz w:val="20"/>
        </w:rPr>
        <w:t xml:space="preserve">Статья 14. Основания и процедура отзыва депутата Совета депутатов, главы муниципального образования</w:t>
      </w:r>
    </w:p>
    <w:p>
      <w:pPr>
        <w:pStyle w:val="0"/>
        <w:jc w:val="both"/>
      </w:pPr>
      <w:r>
        <w:rPr>
          <w:sz w:val="20"/>
        </w:rPr>
      </w:r>
    </w:p>
    <w:p>
      <w:pPr>
        <w:pStyle w:val="0"/>
        <w:ind w:firstLine="540"/>
        <w:jc w:val="both"/>
      </w:pPr>
      <w:r>
        <w:rPr>
          <w:sz w:val="20"/>
        </w:rPr>
        <w:t xml:space="preserve">1. Голосование по отзыву депутата Совета депутатов, главы муниципального образования проводится по инициативе населения в порядке, установленном федеральным законом и принимаемым в соответствии с ним законом Республики Хакасия для проведения местного референдума.</w:t>
      </w:r>
    </w:p>
    <w:p>
      <w:pPr>
        <w:pStyle w:val="0"/>
        <w:spacing w:before="200" w:lineRule="auto"/>
        <w:ind w:firstLine="540"/>
        <w:jc w:val="both"/>
      </w:pPr>
      <w:r>
        <w:rPr>
          <w:sz w:val="20"/>
        </w:rPr>
        <w:t xml:space="preserve">2. Основанием для отзыва депутата Совета депутатов, главы муниципального образования (далее - голосование по отзыву) является неисполнение либо ненадлежащее исполнение обязанностей, закрепленных за ним действующим законодательством, настоящим Уставом и иными муниципальными правовыми актами, выразившееся в его конкретных противоправных решениях или действиях (бездействии), подтвержденных в судебном порядке в период, предшествующий сбору подписей в поддержку инициативы об отзыве депутата Совета депутатов, главы муниципального образования.</w:t>
      </w:r>
    </w:p>
    <w:p>
      <w:pPr>
        <w:pStyle w:val="0"/>
        <w:spacing w:before="200" w:lineRule="auto"/>
        <w:ind w:firstLine="540"/>
        <w:jc w:val="both"/>
      </w:pPr>
      <w:r>
        <w:rPr>
          <w:sz w:val="20"/>
        </w:rPr>
        <w:t xml:space="preserve">3. Отзыв депутата Совета депутатов, главы муниципального образования осуществляется путем голосования избирателей на избирательных участках.</w:t>
      </w:r>
    </w:p>
    <w:p>
      <w:pPr>
        <w:pStyle w:val="0"/>
        <w:spacing w:before="200" w:lineRule="auto"/>
        <w:ind w:firstLine="540"/>
        <w:jc w:val="both"/>
      </w:pPr>
      <w:r>
        <w:rPr>
          <w:sz w:val="20"/>
        </w:rPr>
        <w:t xml:space="preserve">4. Инициатива проведения голосования по отзыву депутата, главы муниципального образования принадлежит лицам, обладающим избирательным правом.</w:t>
      </w:r>
    </w:p>
    <w:p>
      <w:pPr>
        <w:pStyle w:val="0"/>
        <w:spacing w:before="200" w:lineRule="auto"/>
        <w:ind w:firstLine="540"/>
        <w:jc w:val="both"/>
      </w:pPr>
      <w:r>
        <w:rPr>
          <w:sz w:val="20"/>
        </w:rPr>
        <w:t xml:space="preserve">Каждый избиратель или группа избирателей, имеющие право на участие в голосовании по отзыву, могут образовать инициативную группу в количестве не менее 10 человек.</w:t>
      </w:r>
    </w:p>
    <w:p>
      <w:pPr>
        <w:pStyle w:val="0"/>
        <w:spacing w:before="200" w:lineRule="auto"/>
        <w:ind w:firstLine="540"/>
        <w:jc w:val="both"/>
      </w:pPr>
      <w:r>
        <w:rPr>
          <w:sz w:val="20"/>
        </w:rPr>
        <w:t xml:space="preserve">5. Инициативная группа по проведению голосования по отзыву обращается в соответствующую территориальную избирательную комиссию с ходатайством о регистрации инициативной группы.</w:t>
      </w:r>
    </w:p>
    <w:p>
      <w:pPr>
        <w:pStyle w:val="0"/>
        <w:jc w:val="both"/>
      </w:pPr>
      <w:r>
        <w:rPr>
          <w:sz w:val="20"/>
        </w:rPr>
        <w:t xml:space="preserve">(в ред. </w:t>
      </w:r>
      <w:hyperlink w:history="0" r:id="rId232"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К ходатайству о регистрации должен быть приложен протокол собрания инициативной группы по проведению голосования по отзыву, на котором было принято решение о выдвижении инициативы проведения голосования по отзыву.</w:t>
      </w:r>
    </w:p>
    <w:p>
      <w:pPr>
        <w:pStyle w:val="0"/>
        <w:spacing w:before="200" w:lineRule="auto"/>
        <w:ind w:firstLine="540"/>
        <w:jc w:val="both"/>
      </w:pPr>
      <w:r>
        <w:rPr>
          <w:sz w:val="20"/>
        </w:rPr>
        <w:t xml:space="preserve">6. В регистрации инициативной группы может быть отказано путем принятия соответствующей территориальной избирательной комиссией соответствующего решения с указанием оснований отказа. Отказ в регистрации может быть обжалован в суд.</w:t>
      </w:r>
    </w:p>
    <w:p>
      <w:pPr>
        <w:pStyle w:val="0"/>
        <w:jc w:val="both"/>
      </w:pPr>
      <w:r>
        <w:rPr>
          <w:sz w:val="20"/>
        </w:rPr>
        <w:t xml:space="preserve">(в ред. </w:t>
      </w:r>
      <w:hyperlink w:history="0" r:id="rId233"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7. Соответствующая территориальная избирательная комиссия в случае регистрации инициативной группы выдает ей регистрационное свидетельство. Регистрационное свидетельство действительно в течение тридцати дней со дня его выдачи инициативной группе.</w:t>
      </w:r>
    </w:p>
    <w:p>
      <w:pPr>
        <w:pStyle w:val="0"/>
        <w:jc w:val="both"/>
      </w:pPr>
      <w:r>
        <w:rPr>
          <w:sz w:val="20"/>
        </w:rPr>
        <w:t xml:space="preserve">(в ред. </w:t>
      </w:r>
      <w:hyperlink w:history="0" r:id="rId234"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8. По заявлению инициативной группы глава муниципального образования выдает инициативной группе справку о количестве избирателей на территории избирательного округа (муниципального образования) на день выдачи свидетельства о регистрации инициативной группы.</w:t>
      </w:r>
    </w:p>
    <w:p>
      <w:pPr>
        <w:pStyle w:val="0"/>
        <w:spacing w:before="200" w:lineRule="auto"/>
        <w:ind w:firstLine="540"/>
        <w:jc w:val="both"/>
      </w:pPr>
      <w:r>
        <w:rPr>
          <w:sz w:val="20"/>
        </w:rPr>
        <w:t xml:space="preserve">9. Подписи могут собираться со дня, следующего за днем регистрации инициативной группы по проведению голосования по отзыву. Период сбора подписей участников голосования в поддержку инициативы под предложением о назначении голосования по отзыву депутата Совета депутатов, главы муниципального образования составляет 30 дней. Расходы по сбору подписей несет инициативная группа.</w:t>
      </w:r>
    </w:p>
    <w:p>
      <w:pPr>
        <w:pStyle w:val="0"/>
        <w:jc w:val="both"/>
      </w:pPr>
      <w:r>
        <w:rPr>
          <w:sz w:val="20"/>
        </w:rPr>
        <w:t xml:space="preserve">(часть девятая в ред. </w:t>
      </w:r>
      <w:hyperlink w:history="0" r:id="rId23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10. Форма подписного листа и порядок его заверения устанавливаются федеральным законом и законом Республики Хакасия.</w:t>
      </w:r>
    </w:p>
    <w:p>
      <w:pPr>
        <w:pStyle w:val="0"/>
        <w:jc w:val="both"/>
      </w:pPr>
      <w:r>
        <w:rPr>
          <w:sz w:val="20"/>
        </w:rPr>
        <w:t xml:space="preserve">(часть десятая в ред. </w:t>
      </w:r>
      <w:hyperlink w:history="0" r:id="rId236"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11. Исключена. - </w:t>
      </w:r>
      <w:hyperlink w:history="0" r:id="rId23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12.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итоговый протокол. Количество предоставляемых подписей не должно превышать количество подписей, необходимое для проведения голосования по отзыву, более чем на десять процентов.</w:t>
      </w:r>
    </w:p>
    <w:p>
      <w:pPr>
        <w:pStyle w:val="0"/>
        <w:jc w:val="both"/>
      </w:pPr>
      <w:r>
        <w:rPr>
          <w:sz w:val="20"/>
        </w:rPr>
        <w:t xml:space="preserve">(в ред. </w:t>
      </w:r>
      <w:hyperlink w:history="0" r:id="rId238"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Подписные листы, пронумерованные и сброшюрованные, и подлинный экземпляр итогового протокола передаются представителями инициативной группы в соответствующую территориальную избирательную комиссию. Подписные листы, оформленные с нарушением требований законодательства и настоящего Устава, не принимаются.</w:t>
      </w:r>
    </w:p>
    <w:p>
      <w:pPr>
        <w:pStyle w:val="0"/>
        <w:jc w:val="both"/>
      </w:pPr>
      <w:r>
        <w:rPr>
          <w:sz w:val="20"/>
        </w:rPr>
        <w:t xml:space="preserve">(в ред. </w:t>
      </w:r>
      <w:hyperlink w:history="0" r:id="rId239"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13. Соответствующая территориальная избирательная комиссия организует в течение семи дней проведение проверки соблюдения требований действующего законодательства и настоящего Устава при сборе подписей избирателей в поддержку отзыва депутата Совета депутатов, главы муниципального образования. При проверке подписных листов вправе присутствовать представители инициативной группы.</w:t>
      </w:r>
    </w:p>
    <w:p>
      <w:pPr>
        <w:pStyle w:val="0"/>
        <w:jc w:val="both"/>
      </w:pPr>
      <w:r>
        <w:rPr>
          <w:sz w:val="20"/>
        </w:rPr>
        <w:t xml:space="preserve">(в ред. </w:t>
      </w:r>
      <w:hyperlink w:history="0" r:id="rId240"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При обнаружении среди проверяемых подписей 25 и более процентов недостоверных и недействительных подписей или недостаточного для назначения голосования по отзыву количества достоверных подписей комиссия отказывает в проведении голосования по отзыву.</w:t>
      </w:r>
    </w:p>
    <w:p>
      <w:pPr>
        <w:pStyle w:val="0"/>
        <w:spacing w:before="200" w:lineRule="auto"/>
        <w:ind w:firstLine="540"/>
        <w:jc w:val="both"/>
      </w:pPr>
      <w:r>
        <w:rPr>
          <w:sz w:val="20"/>
        </w:rPr>
        <w:t xml:space="preserve">В случае соответствия порядка выдвижения инициативы проведения голосования по отзыву требованиям действующего законодательства, настоящего Устава соответствующая территориальная избирательная комиссия в течение пятнадцати дней со дня представления инициативной группой по проведению голосования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Совет депутатов. Копия постановления комиссии направляется также инициативной группе.</w:t>
      </w:r>
    </w:p>
    <w:p>
      <w:pPr>
        <w:pStyle w:val="0"/>
        <w:jc w:val="both"/>
      </w:pPr>
      <w:r>
        <w:rPr>
          <w:sz w:val="20"/>
        </w:rPr>
        <w:t xml:space="preserve">(в ред. </w:t>
      </w:r>
      <w:hyperlink w:history="0" r:id="rId241"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14. В случае отказа в проведении голосования по отзыву соответствующая территориальная избирательная комиссия обязана в течение одних суток с момента принятия решения об отказе в проведении голосования по отзыву выдать уполномоченному представителю инициативной группы копию решения комиссии с изложением оснований отказа.</w:t>
      </w:r>
    </w:p>
    <w:p>
      <w:pPr>
        <w:pStyle w:val="0"/>
        <w:jc w:val="both"/>
      </w:pPr>
      <w:r>
        <w:rPr>
          <w:sz w:val="20"/>
        </w:rPr>
        <w:t xml:space="preserve">(в ред. </w:t>
      </w:r>
      <w:hyperlink w:history="0" r:id="rId242"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 </w:t>
      </w:r>
      <w:hyperlink w:history="0" r:id="rId243"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15. Списки избирательных участков с указанием их границ, адресов и номеров телефонов участковых избирательных комиссий публикуются главой муниципального образования в средствах массовой информации не позднее чем за 40 дней до дня голосования по отзыву.</w:t>
      </w:r>
    </w:p>
    <w:p>
      <w:pPr>
        <w:pStyle w:val="0"/>
        <w:spacing w:before="200" w:lineRule="auto"/>
        <w:ind w:firstLine="540"/>
        <w:jc w:val="both"/>
      </w:pPr>
      <w:r>
        <w:rPr>
          <w:sz w:val="20"/>
        </w:rPr>
        <w:t xml:space="preserve">Формирование окружных и участковых комиссий для проведения голосования по отзыву осуществляется в соответствии с федеральным законом и принимаемым в соответствии с ним законом Республики Хакасия.</w:t>
      </w:r>
    </w:p>
    <w:p>
      <w:pPr>
        <w:pStyle w:val="0"/>
        <w:spacing w:before="200" w:lineRule="auto"/>
        <w:ind w:firstLine="540"/>
        <w:jc w:val="both"/>
      </w:pPr>
      <w:r>
        <w:rPr>
          <w:sz w:val="20"/>
        </w:rPr>
        <w:t xml:space="preserve">16. О времени и месте голосования по отзыву участковые комиссии извещают избирателей не позднее чем за 20 дней до дня голосования по отзыву.</w:t>
      </w:r>
    </w:p>
    <w:p>
      <w:pPr>
        <w:pStyle w:val="0"/>
        <w:spacing w:before="200" w:lineRule="auto"/>
        <w:ind w:firstLine="540"/>
        <w:jc w:val="both"/>
      </w:pPr>
      <w:r>
        <w:rPr>
          <w:sz w:val="20"/>
        </w:rPr>
        <w:t xml:space="preserve">17. Депутат Совета депутатов, глава муниципального образования, в отношении которого возбуждена процедура отзыва, вправе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pPr>
        <w:pStyle w:val="0"/>
        <w:jc w:val="both"/>
      </w:pPr>
      <w:r>
        <w:rPr>
          <w:sz w:val="20"/>
        </w:rPr>
        <w:t xml:space="preserve">(в ред. </w:t>
      </w:r>
      <w:hyperlink w:history="0" r:id="rId244"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18. Агитация при проведении отзыва депутата Совета депутатов, главы муниципального образования осуществляется:</w:t>
      </w:r>
    </w:p>
    <w:p>
      <w:pPr>
        <w:pStyle w:val="0"/>
        <w:spacing w:before="200" w:lineRule="auto"/>
        <w:ind w:firstLine="540"/>
        <w:jc w:val="both"/>
      </w:pPr>
      <w:r>
        <w:rPr>
          <w:sz w:val="20"/>
        </w:rPr>
        <w:t xml:space="preserve">1) на каналах организаций телерадиовещания и в периодических печатных изданиях;</w:t>
      </w:r>
    </w:p>
    <w:p>
      <w:pPr>
        <w:pStyle w:val="0"/>
        <w:spacing w:before="200" w:lineRule="auto"/>
        <w:ind w:firstLine="540"/>
        <w:jc w:val="both"/>
      </w:pPr>
      <w:r>
        <w:rPr>
          <w:sz w:val="20"/>
        </w:rPr>
        <w:t xml:space="preserve">2) посредством проведения агитационных публичных мероприятий;</w:t>
      </w:r>
    </w:p>
    <w:p>
      <w:pPr>
        <w:pStyle w:val="0"/>
        <w:spacing w:before="200" w:lineRule="auto"/>
        <w:ind w:firstLine="540"/>
        <w:jc w:val="both"/>
      </w:pPr>
      <w:r>
        <w:rPr>
          <w:sz w:val="20"/>
        </w:rPr>
        <w:t xml:space="preserve">3) посредством выпуска и распространения печатных, аудиовизуальных и других агитационных материалов;</w:t>
      </w:r>
    </w:p>
    <w:p>
      <w:pPr>
        <w:pStyle w:val="0"/>
        <w:spacing w:before="200" w:lineRule="auto"/>
        <w:ind w:firstLine="540"/>
        <w:jc w:val="both"/>
      </w:pPr>
      <w:r>
        <w:rPr>
          <w:sz w:val="20"/>
        </w:rPr>
        <w:t xml:space="preserve">4) иными не запрещенными законом методами.</w:t>
      </w:r>
    </w:p>
    <w:p>
      <w:pPr>
        <w:pStyle w:val="0"/>
        <w:spacing w:before="200" w:lineRule="auto"/>
        <w:ind w:firstLine="540"/>
        <w:jc w:val="both"/>
      </w:pPr>
      <w:r>
        <w:rPr>
          <w:sz w:val="20"/>
        </w:rPr>
        <w:t xml:space="preserve">Агитация может начинаться со дня регистрации инициативной группы и заканчивается в ноль часов по местному времени за одни сутки до дня голосования. В день голосования и в предшествующий ему день проведение агитации запрещается.</w:t>
      </w:r>
    </w:p>
    <w:p>
      <w:pPr>
        <w:pStyle w:val="0"/>
        <w:jc w:val="both"/>
      </w:pPr>
      <w:r>
        <w:rPr>
          <w:sz w:val="20"/>
        </w:rPr>
        <w:t xml:space="preserve">(часть восемнадцатая в ред. </w:t>
      </w:r>
      <w:hyperlink w:history="0" r:id="rId24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19. Соответствующая территориальная избирательная комиссия принимает решение об итогах голосования по отзыву со дня голосования по отзыву в виде составления в двух экземплярах протокола и сводной таблицы, которые подписывают все присутствующие члены данной комиссии с правом решающего голоса.</w:t>
      </w:r>
    </w:p>
    <w:p>
      <w:pPr>
        <w:pStyle w:val="0"/>
        <w:jc w:val="both"/>
      </w:pPr>
      <w:r>
        <w:rPr>
          <w:sz w:val="20"/>
        </w:rPr>
        <w:t xml:space="preserve">(в ред. </w:t>
      </w:r>
      <w:hyperlink w:history="0" r:id="rId246"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 </w:t>
      </w:r>
      <w:hyperlink w:history="0" r:id="rId247"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Депутат Совета депутатов, глава муниципального образования считается отозванным, если за его отзыв проголосовало не менее половины избирателей, зарегистрированных в избирательном округе (муниципальном образовании).</w:t>
      </w:r>
    </w:p>
    <w:p>
      <w:pPr>
        <w:pStyle w:val="0"/>
        <w:spacing w:before="200" w:lineRule="auto"/>
        <w:ind w:firstLine="540"/>
        <w:jc w:val="both"/>
      </w:pPr>
      <w:r>
        <w:rPr>
          <w:sz w:val="20"/>
        </w:rPr>
        <w:t xml:space="preserve">Итоги голосования по отзыву и принятые решения подлежат официальному опубликованию (обнародованию) в средствах массовой информации.</w:t>
      </w:r>
    </w:p>
    <w:p>
      <w:pPr>
        <w:pStyle w:val="0"/>
        <w:jc w:val="both"/>
      </w:pPr>
      <w:r>
        <w:rPr>
          <w:sz w:val="20"/>
        </w:rPr>
        <w:t xml:space="preserve">(в ред. </w:t>
      </w:r>
      <w:hyperlink w:history="0" r:id="rId248"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Соответствующая территориальная избирательная комиссия для регистрации решения об итогах голосования передает это решение Совету депутатов.</w:t>
      </w:r>
    </w:p>
    <w:p>
      <w:pPr>
        <w:pStyle w:val="0"/>
        <w:jc w:val="both"/>
      </w:pPr>
      <w:r>
        <w:rPr>
          <w:sz w:val="20"/>
        </w:rPr>
        <w:t xml:space="preserve">(в ред. </w:t>
      </w:r>
      <w:hyperlink w:history="0" r:id="rId249"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jc w:val="both"/>
      </w:pPr>
      <w:r>
        <w:rPr>
          <w:sz w:val="20"/>
        </w:rPr>
      </w:r>
    </w:p>
    <w:p>
      <w:pPr>
        <w:pStyle w:val="2"/>
        <w:outlineLvl w:val="2"/>
        <w:ind w:firstLine="540"/>
        <w:jc w:val="both"/>
      </w:pPr>
      <w:r>
        <w:rPr>
          <w:sz w:val="20"/>
        </w:rPr>
        <w:t xml:space="preserve">Статья 15. Голосование по вопросам изменения границ муниципального образования, преобразования муниципального образования</w:t>
      </w:r>
    </w:p>
    <w:p>
      <w:pPr>
        <w:pStyle w:val="0"/>
        <w:jc w:val="both"/>
      </w:pPr>
      <w:r>
        <w:rPr>
          <w:sz w:val="20"/>
        </w:rPr>
      </w:r>
    </w:p>
    <w:p>
      <w:pPr>
        <w:pStyle w:val="0"/>
        <w:ind w:firstLine="540"/>
        <w:jc w:val="both"/>
      </w:pPr>
      <w:r>
        <w:rPr>
          <w:sz w:val="20"/>
        </w:rPr>
        <w:t xml:space="preserve">1.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0"/>
        <w:spacing w:before="200" w:lineRule="auto"/>
        <w:ind w:firstLine="540"/>
        <w:jc w:val="both"/>
      </w:pPr>
      <w:r>
        <w:rPr>
          <w:sz w:val="20"/>
        </w:rPr>
        <w:t xml:space="preserve">2. Изменение границ муниципального образования осуществляется по инициативе населения, органов местного самоуправления муниципального образования, органов государственной власти Республики Хакасия,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pPr>
        <w:pStyle w:val="0"/>
        <w:spacing w:before="200" w:lineRule="auto"/>
        <w:ind w:firstLine="540"/>
        <w:jc w:val="both"/>
      </w:pPr>
      <w:r>
        <w:rPr>
          <w:sz w:val="20"/>
        </w:rPr>
        <w:t xml:space="preserve">3.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pPr>
        <w:pStyle w:val="0"/>
        <w:spacing w:before="200" w:lineRule="auto"/>
        <w:ind w:firstLine="540"/>
        <w:jc w:val="both"/>
      </w:pPr>
      <w:r>
        <w:rPr>
          <w:sz w:val="20"/>
        </w:rPr>
        <w:t xml:space="preserve">4. Голосование по вопросам изменения границ муниципального образования, преобразования муниципального образования назначается Советом депутатов и проводится в порядке, определенном федеральным законом и принимаемым в соответствии с ним законом Республики Хакасия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Республики Хакасия,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5.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pPr>
        <w:pStyle w:val="0"/>
        <w:jc w:val="both"/>
      </w:pPr>
      <w:r>
        <w:rPr>
          <w:sz w:val="20"/>
        </w:rPr>
        <w:t xml:space="preserve">(в ред. </w:t>
      </w:r>
      <w:hyperlink w:history="0" r:id="rId25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0"/>
        <w:jc w:val="both"/>
      </w:pPr>
      <w:r>
        <w:rPr>
          <w:sz w:val="20"/>
        </w:rPr>
      </w:r>
    </w:p>
    <w:p>
      <w:pPr>
        <w:pStyle w:val="2"/>
        <w:outlineLvl w:val="2"/>
        <w:ind w:firstLine="540"/>
        <w:jc w:val="both"/>
      </w:pPr>
      <w:r>
        <w:rPr>
          <w:sz w:val="20"/>
        </w:rPr>
        <w:t xml:space="preserve">Статья 16. Местный референдум по вопросам введения и использования разовых платежей граждан</w:t>
      </w:r>
    </w:p>
    <w:p>
      <w:pPr>
        <w:pStyle w:val="0"/>
        <w:jc w:val="both"/>
      </w:pPr>
      <w:r>
        <w:rPr>
          <w:sz w:val="20"/>
        </w:rPr>
      </w:r>
    </w:p>
    <w:p>
      <w:pPr>
        <w:pStyle w:val="0"/>
        <w:ind w:firstLine="540"/>
        <w:jc w:val="both"/>
      </w:pPr>
      <w:r>
        <w:rPr>
          <w:sz w:val="20"/>
        </w:rPr>
        <w:t xml:space="preserve">1. В целях решения вопросов введения и использования разовых платежей граждан (самообложения жителей муниципального образования) в порядке, установленном действующим законодательством, проводится местный референдум. Под средствами самообложения жителей муниципального образования понимаются разовые платежи жителей, осуществляемые для решения конкретных вопросов местного значения.</w:t>
      </w:r>
    </w:p>
    <w:p>
      <w:pPr>
        <w:pStyle w:val="0"/>
        <w:spacing w:before="200" w:lineRule="auto"/>
        <w:ind w:firstLine="540"/>
        <w:jc w:val="both"/>
      </w:pPr>
      <w:r>
        <w:rPr>
          <w:sz w:val="20"/>
        </w:rPr>
        <w:t xml:space="preserve">Размер платежей в порядке самообложения жителей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муниципального образования город Саяногорск),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муниципального образования город Саяногорск) и для которых размер платежей может быть уменьшен.</w:t>
      </w:r>
    </w:p>
    <w:p>
      <w:pPr>
        <w:pStyle w:val="0"/>
        <w:jc w:val="both"/>
      </w:pPr>
      <w:r>
        <w:rPr>
          <w:sz w:val="20"/>
        </w:rPr>
        <w:t xml:space="preserve">(в ред. </w:t>
      </w:r>
      <w:hyperlink w:history="0" r:id="rId251"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2. Итоги голосования и принятое на местном референдуме решение подлежат официальному опубликованию (обнародованию) в установленном настоящим Уставом порядке.</w:t>
      </w:r>
    </w:p>
    <w:p>
      <w:pPr>
        <w:pStyle w:val="0"/>
        <w:jc w:val="both"/>
      </w:pPr>
      <w:r>
        <w:rPr>
          <w:sz w:val="20"/>
        </w:rPr>
      </w:r>
    </w:p>
    <w:p>
      <w:pPr>
        <w:pStyle w:val="2"/>
        <w:outlineLvl w:val="2"/>
        <w:ind w:firstLine="540"/>
        <w:jc w:val="both"/>
      </w:pPr>
      <w:r>
        <w:rPr>
          <w:sz w:val="20"/>
        </w:rPr>
        <w:t xml:space="preserve">Статья 17. Правотворческая инициатива граждан</w:t>
      </w:r>
    </w:p>
    <w:p>
      <w:pPr>
        <w:pStyle w:val="0"/>
        <w:jc w:val="both"/>
      </w:pPr>
      <w:r>
        <w:rPr>
          <w:sz w:val="20"/>
        </w:rPr>
      </w:r>
    </w:p>
    <w:p>
      <w:pPr>
        <w:pStyle w:val="0"/>
        <w:ind w:firstLine="540"/>
        <w:jc w:val="both"/>
      </w:pPr>
      <w:r>
        <w:rPr>
          <w:sz w:val="20"/>
        </w:rPr>
        <w:t xml:space="preserve">1. Инициативная группа граждан, обладающих избирательным правом, может выступать с правотворческой инициативой, то есть вносить в органы местного самоуправления для рассмотрения проекты правовых актов по вопросам местного значения (муниципальные правовые акты).</w:t>
      </w:r>
    </w:p>
    <w:p>
      <w:pPr>
        <w:pStyle w:val="0"/>
        <w:spacing w:before="200" w:lineRule="auto"/>
        <w:ind w:firstLine="540"/>
        <w:jc w:val="both"/>
      </w:pPr>
      <w:r>
        <w:rPr>
          <w:sz w:val="20"/>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3. Порядок осуществления правотворческой инициативы гражданами, минимальная численность инициативной группы граждан устанавливается решением Совета депутатов.</w:t>
      </w:r>
    </w:p>
    <w:p>
      <w:pPr>
        <w:pStyle w:val="0"/>
        <w:spacing w:before="200" w:lineRule="auto"/>
        <w:ind w:firstLine="540"/>
        <w:jc w:val="both"/>
      </w:pPr>
      <w:r>
        <w:rPr>
          <w:sz w:val="20"/>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pPr>
        <w:pStyle w:val="0"/>
        <w:jc w:val="both"/>
      </w:pPr>
      <w:r>
        <w:rPr>
          <w:sz w:val="20"/>
        </w:rPr>
      </w:r>
    </w:p>
    <w:p>
      <w:pPr>
        <w:pStyle w:val="2"/>
        <w:outlineLvl w:val="2"/>
        <w:ind w:firstLine="540"/>
        <w:jc w:val="both"/>
      </w:pPr>
      <w:r>
        <w:rPr>
          <w:sz w:val="20"/>
        </w:rPr>
        <w:t xml:space="preserve">Статья 17.1. Инициативные проекты</w:t>
      </w:r>
    </w:p>
    <w:p>
      <w:pPr>
        <w:pStyle w:val="0"/>
        <w:ind w:firstLine="540"/>
        <w:jc w:val="both"/>
      </w:pPr>
      <w:r>
        <w:rPr>
          <w:sz w:val="20"/>
        </w:rPr>
      </w:r>
    </w:p>
    <w:p>
      <w:pPr>
        <w:pStyle w:val="0"/>
        <w:ind w:firstLine="540"/>
        <w:jc w:val="both"/>
      </w:pPr>
      <w:r>
        <w:rPr>
          <w:sz w:val="20"/>
        </w:rPr>
        <w:t xml:space="preserve">(введена </w:t>
      </w:r>
      <w:hyperlink w:history="0" r:id="rId252"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21.09.2021 N 303)</w:t>
      </w:r>
    </w:p>
    <w:p>
      <w:pPr>
        <w:pStyle w:val="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город Саяногорск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 муниципального образования.</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депутатов муниципального образования. Право выступить инициатором проекта в соответствии с нормативным правовым актом Совета депутатов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pPr>
        <w:pStyle w:val="0"/>
        <w:spacing w:before="200" w:lineRule="auto"/>
        <w:ind w:firstLine="540"/>
        <w:jc w:val="both"/>
      </w:pPr>
      <w:r>
        <w:rPr>
          <w:sz w:val="20"/>
        </w:rPr>
        <w:t xml:space="preserve">3. Требования к содержанию инициативного проекта, порядок его рассмотрения до внесения в администрацию, порядок его внесения и рассмотрения в администрации осуществляется в соответствии с </w:t>
      </w:r>
      <w:hyperlink w:history="0" r:id="rId25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частями 3</w:t>
        </w:r>
      </w:hyperlink>
      <w:r>
        <w:rPr>
          <w:sz w:val="20"/>
        </w:rPr>
        <w:t xml:space="preserve">, </w:t>
      </w:r>
      <w:hyperlink w:history="0" r:id="rId2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4</w:t>
        </w:r>
      </w:hyperlink>
      <w:r>
        <w:rPr>
          <w:sz w:val="20"/>
        </w:rPr>
        <w:t xml:space="preserve">, </w:t>
      </w:r>
      <w:hyperlink w:history="0" r:id="rId2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6</w:t>
        </w:r>
      </w:hyperlink>
      <w:r>
        <w:rPr>
          <w:sz w:val="20"/>
        </w:rPr>
        <w:t xml:space="preserve"> - </w:t>
      </w:r>
      <w:hyperlink w:history="0" r:id="rId2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8 статьи 26.1</w:t>
        </w:r>
      </w:hyperlink>
      <w:r>
        <w:rPr>
          <w:sz w:val="20"/>
        </w:rPr>
        <w:t xml:space="preserve"> Федерального закона N 131-ФЗ.</w:t>
      </w:r>
    </w:p>
    <w:p>
      <w:pPr>
        <w:pStyle w:val="0"/>
        <w:spacing w:before="200" w:lineRule="auto"/>
        <w:ind w:firstLine="540"/>
        <w:jc w:val="both"/>
      </w:pPr>
      <w:r>
        <w:rPr>
          <w:sz w:val="20"/>
        </w:rPr>
        <w:t xml:space="preserve">4.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w:t>
      </w:r>
      <w:hyperlink w:history="0" r:id="rId25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части 3 статьи 26.1</w:t>
        </w:r>
      </w:hyperlink>
      <w:r>
        <w:rPr>
          <w:sz w:val="20"/>
        </w:rPr>
        <w:t xml:space="preserve"> Федерального закона N 131-ФЗ,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pPr>
        <w:pStyle w:val="0"/>
        <w:jc w:val="both"/>
      </w:pPr>
      <w:r>
        <w:rPr>
          <w:sz w:val="20"/>
        </w:rPr>
        <w:t xml:space="preserve">(в ред. </w:t>
      </w:r>
      <w:hyperlink w:history="0" r:id="rId258"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(сходом граждан, осуществляющим полномочия Совета депутатов) муниципального образования.</w:t>
      </w:r>
    </w:p>
    <w:p>
      <w:pPr>
        <w:pStyle w:val="0"/>
        <w:spacing w:before="200" w:lineRule="auto"/>
        <w:ind w:firstLine="540"/>
        <w:jc w:val="both"/>
      </w:pPr>
      <w:r>
        <w:rPr>
          <w:sz w:val="20"/>
        </w:rPr>
        <w:t xml:space="preserve">6.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pPr>
        <w:pStyle w:val="0"/>
        <w:spacing w:before="200" w:lineRule="auto"/>
        <w:ind w:firstLine="540"/>
        <w:jc w:val="both"/>
      </w:pPr>
      <w:r>
        <w:rPr>
          <w:sz w:val="20"/>
        </w:rPr>
        <w:t xml:space="preserve">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муниципального образования.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Совета депутатов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8.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pPr>
        <w:pStyle w:val="0"/>
        <w:jc w:val="both"/>
      </w:pPr>
      <w:r>
        <w:rPr>
          <w:sz w:val="20"/>
        </w:rPr>
      </w:r>
    </w:p>
    <w:p>
      <w:pPr>
        <w:pStyle w:val="2"/>
        <w:outlineLvl w:val="2"/>
        <w:ind w:firstLine="540"/>
        <w:jc w:val="both"/>
      </w:pPr>
      <w:r>
        <w:rPr>
          <w:sz w:val="20"/>
        </w:rPr>
        <w:t xml:space="preserve">Статья 18. Территориальное общественное самоуправление</w:t>
      </w:r>
    </w:p>
    <w:p>
      <w:pPr>
        <w:pStyle w:val="0"/>
        <w:jc w:val="both"/>
      </w:pPr>
      <w:r>
        <w:rPr>
          <w:sz w:val="20"/>
        </w:rPr>
      </w:r>
    </w:p>
    <w:p>
      <w:pPr>
        <w:pStyle w:val="0"/>
        <w:ind w:firstLine="540"/>
        <w:jc w:val="both"/>
      </w:pPr>
      <w:r>
        <w:rPr>
          <w:sz w:val="20"/>
        </w:rPr>
        <w:t xml:space="preserve">1. С целью осуществления собственных инициатив по вопросам местного значения граждане по месту жительства вправе осуществлять территориальное общественное самоуправление в порядке, установленном действующим законодательством.</w:t>
      </w:r>
    </w:p>
    <w:p>
      <w:pPr>
        <w:pStyle w:val="0"/>
        <w:spacing w:before="200" w:lineRule="auto"/>
        <w:ind w:firstLine="540"/>
        <w:jc w:val="both"/>
      </w:pPr>
      <w:r>
        <w:rPr>
          <w:sz w:val="20"/>
        </w:rPr>
        <w:t xml:space="preserve">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границы территориального общественного самоуправления, порядок регистрации Уставов территориального общественного самоуправления определяются решениями Совета депутатов.</w:t>
      </w:r>
    </w:p>
    <w:p>
      <w:pPr>
        <w:pStyle w:val="0"/>
        <w:jc w:val="both"/>
      </w:pPr>
      <w:r>
        <w:rPr>
          <w:sz w:val="20"/>
        </w:rPr>
      </w:r>
    </w:p>
    <w:p>
      <w:pPr>
        <w:pStyle w:val="2"/>
        <w:outlineLvl w:val="2"/>
        <w:ind w:firstLine="540"/>
        <w:jc w:val="both"/>
      </w:pPr>
      <w:r>
        <w:rPr>
          <w:sz w:val="20"/>
        </w:rPr>
        <w:t xml:space="preserve">Статья 18.1. Староста населенного пункта</w:t>
      </w:r>
    </w:p>
    <w:p>
      <w:pPr>
        <w:pStyle w:val="0"/>
        <w:ind w:firstLine="540"/>
        <w:jc w:val="both"/>
      </w:pPr>
      <w:r>
        <w:rPr>
          <w:sz w:val="20"/>
        </w:rPr>
      </w:r>
    </w:p>
    <w:p>
      <w:pPr>
        <w:pStyle w:val="0"/>
        <w:ind w:firstLine="540"/>
        <w:jc w:val="both"/>
      </w:pPr>
      <w:r>
        <w:rPr>
          <w:sz w:val="20"/>
        </w:rPr>
        <w:t xml:space="preserve">(введена </w:t>
      </w:r>
      <w:hyperlink w:history="0" r:id="rId259"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04.12.2018 N 113)</w:t>
      </w:r>
    </w:p>
    <w:p>
      <w:pPr>
        <w:pStyle w:val="0"/>
        <w:jc w:val="both"/>
      </w:pPr>
      <w:r>
        <w:rPr>
          <w:sz w:val="20"/>
        </w:rPr>
      </w:r>
    </w:p>
    <w:p>
      <w:pPr>
        <w:pStyle w:val="0"/>
        <w:ind w:firstLine="540"/>
        <w:jc w:val="both"/>
      </w:pPr>
      <w:r>
        <w:rPr>
          <w:sz w:val="20"/>
        </w:rPr>
        <w:t xml:space="preserve">1. Для организации взаимодействия органов местного самоуправления муниципального образования город Саяногорск и жителей сельских населенных пунктов городского округа при решении вопросов местного значения в сельских населенных пунктах, расположенных в городском округе, может назначаться староста сельского населенного пункта.</w:t>
      </w:r>
    </w:p>
    <w:p>
      <w:pPr>
        <w:pStyle w:val="0"/>
        <w:spacing w:before="200" w:lineRule="auto"/>
        <w:ind w:firstLine="540"/>
        <w:jc w:val="both"/>
      </w:pPr>
      <w:r>
        <w:rPr>
          <w:sz w:val="20"/>
        </w:rPr>
        <w:t xml:space="preserve">2. Староста сельского населенного пункта назначается Советом депутатов муниципального образования,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0"/>
        <w:jc w:val="both"/>
      </w:pPr>
      <w:r>
        <w:rPr>
          <w:sz w:val="20"/>
        </w:rPr>
        <w:t xml:space="preserve">(в ред. решений Совета депутатов муниципального образования г. Саяногорск от 28.11.2023 </w:t>
      </w:r>
      <w:hyperlink w:history="0" r:id="rId260"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26.11.2024 </w:t>
      </w:r>
      <w:hyperlink w:history="0" r:id="rId261"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rPr>
        <w:t xml:space="preserve">)</w:t>
      </w:r>
    </w:p>
    <w:p>
      <w:pPr>
        <w:pStyle w:val="0"/>
        <w:spacing w:before="200" w:lineRule="auto"/>
        <w:ind w:firstLine="540"/>
        <w:jc w:val="both"/>
      </w:pPr>
      <w:r>
        <w:rPr>
          <w:sz w:val="20"/>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0"/>
        <w:jc w:val="both"/>
      </w:pPr>
      <w:r>
        <w:rPr>
          <w:sz w:val="20"/>
        </w:rPr>
        <w:t xml:space="preserve">(в ред. решений Совета депутатов муниципального образования г. Саяногорск от 28.11.2023 </w:t>
      </w:r>
      <w:hyperlink w:history="0" r:id="rId262"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26.11.2024 </w:t>
      </w:r>
      <w:hyperlink w:history="0" r:id="rId263"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rPr>
        <w:t xml:space="preserve">)</w:t>
      </w:r>
    </w:p>
    <w:p>
      <w:pPr>
        <w:pStyle w:val="0"/>
        <w:spacing w:before="200" w:lineRule="auto"/>
        <w:ind w:firstLine="540"/>
        <w:jc w:val="both"/>
      </w:pPr>
      <w:r>
        <w:rPr>
          <w:sz w:val="20"/>
        </w:rPr>
        <w:t xml:space="preserve">4. Старостой сельского населенного пункта не может быть назначено лицо:</w:t>
      </w:r>
    </w:p>
    <w:p>
      <w:pPr>
        <w:pStyle w:val="0"/>
        <w:spacing w:before="200" w:lineRule="auto"/>
        <w:ind w:firstLine="540"/>
        <w:jc w:val="both"/>
      </w:pPr>
      <w:r>
        <w:rPr>
          <w:sz w:val="20"/>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муниципального образования, осуществляющего свои полномочия на непостоянной основе, или должность муниципальной службы;</w:t>
      </w:r>
    </w:p>
    <w:p>
      <w:pPr>
        <w:pStyle w:val="0"/>
        <w:jc w:val="both"/>
      </w:pPr>
      <w:r>
        <w:rPr>
          <w:sz w:val="20"/>
        </w:rPr>
        <w:t xml:space="preserve">(в ред. решений Совета депутатов муниципального образования г. Саяногорск от 28.11.2023 </w:t>
      </w:r>
      <w:hyperlink w:history="0" r:id="rId264"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26.11.2024 </w:t>
      </w:r>
      <w:hyperlink w:history="0" r:id="rId265"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rPr>
        <w:t xml:space="preserve">)</w:t>
      </w:r>
    </w:p>
    <w:p>
      <w:pPr>
        <w:pStyle w:val="0"/>
        <w:spacing w:before="200" w:lineRule="auto"/>
        <w:ind w:firstLine="540"/>
        <w:jc w:val="both"/>
      </w:pPr>
      <w:r>
        <w:rPr>
          <w:sz w:val="20"/>
        </w:rPr>
        <w:t xml:space="preserve">2) признанное судом недееспособным или ограниченно дееспособным;</w:t>
      </w:r>
    </w:p>
    <w:p>
      <w:pPr>
        <w:pStyle w:val="0"/>
        <w:spacing w:before="200" w:lineRule="auto"/>
        <w:ind w:firstLine="540"/>
        <w:jc w:val="both"/>
      </w:pPr>
      <w:r>
        <w:rPr>
          <w:sz w:val="20"/>
        </w:rPr>
        <w:t xml:space="preserve">3) имеющее непогашенную или неснятую судимость.</w:t>
      </w:r>
    </w:p>
    <w:p>
      <w:pPr>
        <w:pStyle w:val="0"/>
        <w:spacing w:before="200" w:lineRule="auto"/>
        <w:ind w:firstLine="540"/>
        <w:jc w:val="both"/>
      </w:pPr>
      <w:r>
        <w:rPr>
          <w:sz w:val="20"/>
        </w:rPr>
        <w:t xml:space="preserve">5. Срок полномочий старосты составляет 5 лет.</w:t>
      </w:r>
    </w:p>
    <w:p>
      <w:pPr>
        <w:pStyle w:val="0"/>
        <w:spacing w:before="200" w:lineRule="auto"/>
        <w:ind w:firstLine="540"/>
        <w:jc w:val="both"/>
      </w:pPr>
      <w:r>
        <w:rPr>
          <w:sz w:val="20"/>
        </w:rPr>
        <w:t xml:space="preserve">Полномочия старосты сельского населенного пункта прекращаются досрочно по решению Совета депутатов муниципального образования по представлению схода граждан сельского населенного пункта, а также в случаях, установленных </w:t>
      </w:r>
      <w:hyperlink w:history="0" r:id="rId2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пунктами 1</w:t>
        </w:r>
      </w:hyperlink>
      <w:r>
        <w:rPr>
          <w:sz w:val="20"/>
        </w:rPr>
        <w:t xml:space="preserve"> - </w:t>
      </w:r>
      <w:hyperlink w:history="0" r:id="rId26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7</w:t>
        </w:r>
      </w:hyperlink>
      <w:r>
        <w:rPr>
          <w:sz w:val="20"/>
        </w:rPr>
        <w:t xml:space="preserve"> и </w:t>
      </w:r>
      <w:hyperlink w:history="0" r:id="rId2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9.2 части 10 статьи 40</w:t>
        </w:r>
      </w:hyperlink>
      <w:r>
        <w:rPr>
          <w:sz w:val="20"/>
        </w:rPr>
        <w:t xml:space="preserve"> Федерального закона N 131-ФЗ.</w:t>
      </w:r>
    </w:p>
    <w:p>
      <w:pPr>
        <w:pStyle w:val="0"/>
        <w:jc w:val="both"/>
      </w:pPr>
      <w:r>
        <w:rPr>
          <w:sz w:val="20"/>
        </w:rPr>
        <w:t xml:space="preserve">(в ред. </w:t>
      </w:r>
      <w:hyperlink w:history="0" r:id="rId269"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6. Староста сельского населенного пункта для решения возложенных на него задач:</w:t>
      </w:r>
    </w:p>
    <w:p>
      <w:pPr>
        <w:pStyle w:val="0"/>
        <w:spacing w:before="200" w:lineRule="auto"/>
        <w:ind w:firstLine="540"/>
        <w:jc w:val="both"/>
      </w:pPr>
      <w:r>
        <w:rPr>
          <w:sz w:val="20"/>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0"/>
        <w:spacing w:before="200" w:lineRule="auto"/>
        <w:ind w:firstLine="540"/>
        <w:jc w:val="both"/>
      </w:pPr>
      <w:r>
        <w:rPr>
          <w:sz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0"/>
        <w:spacing w:before="200" w:lineRule="auto"/>
        <w:ind w:firstLine="540"/>
        <w:jc w:val="both"/>
      </w:pPr>
      <w:r>
        <w:rPr>
          <w:sz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0"/>
        <w:spacing w:before="200" w:lineRule="auto"/>
        <w:ind w:firstLine="540"/>
        <w:jc w:val="both"/>
      </w:pPr>
      <w:r>
        <w:rPr>
          <w:sz w:val="20"/>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0"/>
        <w:spacing w:before="200" w:lineRule="auto"/>
        <w:ind w:firstLine="540"/>
        <w:jc w:val="both"/>
      </w:pPr>
      <w:r>
        <w:rPr>
          <w:sz w:val="20"/>
        </w:rPr>
        <w:t xml:space="preserve">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0"/>
        <w:jc w:val="both"/>
      </w:pPr>
      <w:r>
        <w:rPr>
          <w:sz w:val="20"/>
        </w:rPr>
        <w:t xml:space="preserve">(п. 5 введен </w:t>
      </w:r>
      <w:hyperlink w:history="0" r:id="rId270"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7. Гарантии деятельности и иные вопросы статуса старосты сельского населенного пункта устанавливаются нормативным правовым актом Совета депутатов муниципального образования в соответствии с законом Республики Хакасия.</w:t>
      </w:r>
    </w:p>
    <w:p>
      <w:pPr>
        <w:pStyle w:val="0"/>
        <w:jc w:val="both"/>
      </w:pPr>
      <w:r>
        <w:rPr>
          <w:sz w:val="20"/>
        </w:rPr>
        <w:t xml:space="preserve">(в ред. </w:t>
      </w:r>
      <w:hyperlink w:history="0" r:id="rId271"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jc w:val="both"/>
      </w:pPr>
      <w:r>
        <w:rPr>
          <w:sz w:val="20"/>
        </w:rPr>
      </w:r>
    </w:p>
    <w:p>
      <w:pPr>
        <w:pStyle w:val="2"/>
        <w:outlineLvl w:val="2"/>
        <w:ind w:firstLine="540"/>
        <w:jc w:val="both"/>
      </w:pPr>
      <w:r>
        <w:rPr>
          <w:sz w:val="20"/>
        </w:rPr>
        <w:t xml:space="preserve">Статья 19. Публичные слушания, общественные обсуждения</w:t>
      </w:r>
    </w:p>
    <w:p>
      <w:pPr>
        <w:pStyle w:val="0"/>
        <w:jc w:val="both"/>
      </w:pPr>
      <w:r>
        <w:rPr>
          <w:sz w:val="20"/>
        </w:rPr>
        <w:t xml:space="preserve">(в ред. </w:t>
      </w:r>
      <w:hyperlink w:history="0" r:id="rId272"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13.06.2018 N 66)</w:t>
      </w:r>
    </w:p>
    <w:p>
      <w:pPr>
        <w:pStyle w:val="0"/>
        <w:jc w:val="both"/>
      </w:pPr>
      <w:r>
        <w:rPr>
          <w:sz w:val="20"/>
        </w:rPr>
      </w:r>
    </w:p>
    <w:p>
      <w:pPr>
        <w:pStyle w:val="0"/>
        <w:ind w:firstLine="540"/>
        <w:jc w:val="both"/>
      </w:pPr>
      <w:r>
        <w:rPr>
          <w:sz w:val="20"/>
        </w:rPr>
        <w:t xml:space="preserve">1. В целях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проводятся публичные слушания.</w:t>
      </w:r>
    </w:p>
    <w:p>
      <w:pPr>
        <w:pStyle w:val="0"/>
        <w:spacing w:before="200" w:lineRule="auto"/>
        <w:ind w:firstLine="540"/>
        <w:jc w:val="both"/>
      </w:pPr>
      <w:r>
        <w:rPr>
          <w:sz w:val="20"/>
        </w:rPr>
        <w:t xml:space="preserve">Публичные слушания проводятся по инициативе населения, Совета депутатов или главы муниципального образования.</w:t>
      </w:r>
    </w:p>
    <w:p>
      <w:pPr>
        <w:pStyle w:val="0"/>
        <w:spacing w:before="200" w:lineRule="auto"/>
        <w:ind w:firstLine="540"/>
        <w:jc w:val="both"/>
      </w:pPr>
      <w:r>
        <w:rPr>
          <w:sz w:val="20"/>
        </w:rPr>
        <w:t xml:space="preserve">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pPr>
        <w:pStyle w:val="0"/>
        <w:spacing w:before="200" w:lineRule="auto"/>
        <w:ind w:firstLine="540"/>
        <w:jc w:val="both"/>
      </w:pPr>
      <w:r>
        <w:rPr>
          <w:sz w:val="20"/>
        </w:rPr>
        <w:t xml:space="preserve">3. На публичные слушания должны выноситься:</w:t>
      </w:r>
    </w:p>
    <w:p>
      <w:pPr>
        <w:pStyle w:val="0"/>
        <w:spacing w:before="200" w:lineRule="auto"/>
        <w:ind w:firstLine="540"/>
        <w:jc w:val="both"/>
      </w:pPr>
      <w:r>
        <w:rPr>
          <w:sz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w:history="0" r:id="rId2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274"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Конституции</w:t>
        </w:r>
      </w:hyperlink>
      <w:r>
        <w:rPr>
          <w:sz w:val="20"/>
        </w:rPr>
        <w:t xml:space="preserve">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3) проект стратегии социально-экономического развития муниципального образования;</w:t>
      </w:r>
    </w:p>
    <w:p>
      <w:pPr>
        <w:pStyle w:val="0"/>
        <w:spacing w:before="200" w:lineRule="auto"/>
        <w:ind w:firstLine="540"/>
        <w:jc w:val="both"/>
      </w:pPr>
      <w:r>
        <w:rPr>
          <w:sz w:val="20"/>
        </w:rPr>
        <w:t xml:space="preserve">4) вопросы о преобразовании муниципального образования, включая мотивированное обоснование принятых решений, за исключением случаев, если в соответствии со </w:t>
      </w:r>
      <w:hyperlink w:history="0" r:id="rId2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13</w:t>
        </w:r>
      </w:hyperlink>
      <w:r>
        <w:rPr>
          <w:sz w:val="20"/>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(часть 3 в ред. </w:t>
      </w:r>
      <w:hyperlink w:history="0" r:id="rId276"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13.06.2018 N 66)</w:t>
      </w:r>
    </w:p>
    <w:p>
      <w:pPr>
        <w:pStyle w:val="0"/>
        <w:spacing w:before="200" w:lineRule="auto"/>
        <w:ind w:firstLine="540"/>
        <w:jc w:val="both"/>
      </w:pPr>
      <w:r>
        <w:rPr>
          <w:sz w:val="20"/>
        </w:rPr>
        <w:t xml:space="preserve">4. Результаты публичных слушаний оформляются в виде решений, носящих рекомендательный характер.</w:t>
      </w:r>
    </w:p>
    <w:p>
      <w:pPr>
        <w:pStyle w:val="0"/>
        <w:spacing w:before="200" w:lineRule="auto"/>
        <w:ind w:firstLine="540"/>
        <w:jc w:val="both"/>
      </w:pPr>
      <w:r>
        <w:rPr>
          <w:sz w:val="20"/>
        </w:rPr>
        <w:t xml:space="preserve">5. Порядок организации и проведения публичных слушаний определяется решением Совета депутатов и должен предусматривать заблаговременное оповещение жителей муниципального образования о дате, времени и месте проведения публичных слушаний, о вопросе, выносимом на публичные слушания, заблаговременное ознакомление с проектом муниципального правового акта, в том числе посредством его размещения на официальном сайте муниципального образования в информационно-телекоммуникационной сети "Интернет"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pPr>
        <w:pStyle w:val="0"/>
        <w:jc w:val="both"/>
      </w:pPr>
      <w:r>
        <w:rPr>
          <w:sz w:val="20"/>
        </w:rPr>
        <w:t xml:space="preserve">(в ред. решений Совета депутатов муниципального образования г. Саяногорск от 17.05.2022 </w:t>
      </w:r>
      <w:hyperlink w:history="0" r:id="rId277"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278"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spacing w:before="200" w:lineRule="auto"/>
        <w:ind w:firstLine="540"/>
        <w:jc w:val="both"/>
      </w:pPr>
      <w:r>
        <w:rPr>
          <w:sz w:val="20"/>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0"/>
        <w:jc w:val="both"/>
      </w:pPr>
      <w:r>
        <w:rPr>
          <w:sz w:val="20"/>
        </w:rPr>
        <w:t xml:space="preserve">(часть 6 введена </w:t>
      </w:r>
      <w:hyperlink w:history="0" r:id="rId279"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13.06.2018 N 66; в ред. </w:t>
      </w:r>
      <w:hyperlink w:history="0" r:id="rId280"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r>
    </w:p>
    <w:p>
      <w:pPr>
        <w:pStyle w:val="2"/>
        <w:outlineLvl w:val="2"/>
        <w:ind w:firstLine="540"/>
        <w:jc w:val="both"/>
      </w:pPr>
      <w:r>
        <w:rPr>
          <w:sz w:val="20"/>
        </w:rPr>
        <w:t xml:space="preserve">Статья 20. Собрание граждан. Конференция граждан (собрание делегатов)</w:t>
      </w:r>
    </w:p>
    <w:p>
      <w:pPr>
        <w:pStyle w:val="0"/>
        <w:jc w:val="both"/>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порядке, установленном федеральным законом, решением Совета депутатов, Уставом территориального общественного самоуправления.</w:t>
      </w:r>
    </w:p>
    <w:p>
      <w:pPr>
        <w:pStyle w:val="0"/>
        <w:jc w:val="both"/>
      </w:pPr>
      <w:r>
        <w:rPr>
          <w:sz w:val="20"/>
        </w:rPr>
        <w:t xml:space="preserve">(в ред. </w:t>
      </w:r>
      <w:hyperlink w:history="0" r:id="rId281"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2. Собрание граждан проводится по инициативе населения, Совета депутатов, главы муниципального образования,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3. Собрание граждан, проводимое по инициативе населения или Совета депутатов, назначается Советом депутатов.</w:t>
      </w:r>
    </w:p>
    <w:p>
      <w:pPr>
        <w:pStyle w:val="0"/>
        <w:spacing w:before="200" w:lineRule="auto"/>
        <w:ind w:firstLine="540"/>
        <w:jc w:val="both"/>
      </w:pPr>
      <w:r>
        <w:rPr>
          <w:sz w:val="20"/>
        </w:rPr>
        <w:t xml:space="preserve">Собрание граждан, проводимое по инициативе главы муниципального образования, назначается главой муниципального образования.</w:t>
      </w:r>
    </w:p>
    <w:p>
      <w:pPr>
        <w:pStyle w:val="0"/>
        <w:spacing w:before="200" w:lineRule="auto"/>
        <w:ind w:firstLine="540"/>
        <w:jc w:val="both"/>
      </w:pPr>
      <w:r>
        <w:rPr>
          <w:sz w:val="20"/>
        </w:rPr>
        <w:t xml:space="preserve">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муниципального образования город Саяногорск,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муниципального образования.</w:t>
      </w:r>
    </w:p>
    <w:p>
      <w:pPr>
        <w:pStyle w:val="0"/>
        <w:jc w:val="both"/>
      </w:pPr>
      <w:r>
        <w:rPr>
          <w:sz w:val="20"/>
        </w:rPr>
        <w:t xml:space="preserve">(абзац введен </w:t>
      </w:r>
      <w:hyperlink w:history="0" r:id="rId282"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21.09.2021 N 303; в ред. </w:t>
      </w:r>
      <w:hyperlink w:history="0" r:id="rId283"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определяются федеральным законом, устанавливающим общие принципы организации местного самоуправления в Российской Федерации, настоящим Уставом, решением Совета депутатов и Уставом территориального общественного самоуправления.</w:t>
      </w:r>
    </w:p>
    <w:p>
      <w:pPr>
        <w:pStyle w:val="0"/>
        <w:spacing w:before="200" w:lineRule="auto"/>
        <w:ind w:firstLine="540"/>
        <w:jc w:val="both"/>
      </w:pPr>
      <w:r>
        <w:rPr>
          <w:sz w:val="20"/>
        </w:rPr>
        <w:t xml:space="preserve">6. В случаях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аналогичных случаях полномочия собрания граждан осуществляются конференцией граждан (собранием делегатов).</w:t>
      </w:r>
    </w:p>
    <w:p>
      <w:pPr>
        <w:pStyle w:val="0"/>
        <w:spacing w:before="200" w:lineRule="auto"/>
        <w:ind w:firstLine="540"/>
        <w:jc w:val="both"/>
      </w:pPr>
      <w:r>
        <w:rPr>
          <w:sz w:val="20"/>
        </w:rPr>
        <w:t xml:space="preserve">7. При назначении конференции граждан (собрания делегатов) применяется порядок назначения и проведения, установленный для собрания граждан. В данном порядке указываются также нормы представительства на конференцию и порядок избрания (делегирования) представителей на данную конференцию.</w:t>
      </w:r>
    </w:p>
    <w:p>
      <w:pPr>
        <w:pStyle w:val="0"/>
        <w:spacing w:before="200" w:lineRule="auto"/>
        <w:ind w:firstLine="540"/>
        <w:jc w:val="both"/>
      </w:pPr>
      <w:r>
        <w:rPr>
          <w:sz w:val="20"/>
        </w:rPr>
        <w:t xml:space="preserve">8. Итоги собрания, конференции граждан (собрания делегатов) подлежат официальному опубликованию (обнародованию).</w:t>
      </w:r>
    </w:p>
    <w:p>
      <w:pPr>
        <w:pStyle w:val="0"/>
        <w:jc w:val="both"/>
      </w:pPr>
      <w:r>
        <w:rPr>
          <w:sz w:val="20"/>
        </w:rPr>
      </w:r>
    </w:p>
    <w:p>
      <w:pPr>
        <w:pStyle w:val="2"/>
        <w:outlineLvl w:val="2"/>
        <w:ind w:firstLine="540"/>
        <w:jc w:val="both"/>
      </w:pPr>
      <w:r>
        <w:rPr>
          <w:sz w:val="20"/>
        </w:rPr>
        <w:t xml:space="preserve">Статья 21. Опрос граждан</w:t>
      </w:r>
    </w:p>
    <w:p>
      <w:pPr>
        <w:pStyle w:val="0"/>
        <w:jc w:val="both"/>
      </w:pPr>
      <w:r>
        <w:rPr>
          <w:sz w:val="20"/>
        </w:rPr>
      </w:r>
    </w:p>
    <w:p>
      <w:pPr>
        <w:pStyle w:val="0"/>
        <w:ind w:firstLine="540"/>
        <w:jc w:val="both"/>
      </w:pPr>
      <w:r>
        <w:rPr>
          <w:sz w:val="20"/>
        </w:rPr>
        <w:t xml:space="preserve">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pStyle w:val="0"/>
        <w:jc w:val="both"/>
      </w:pPr>
      <w:r>
        <w:rPr>
          <w:sz w:val="20"/>
        </w:rPr>
        <w:t xml:space="preserve">(в ред. </w:t>
      </w:r>
      <w:hyperlink w:history="0" r:id="rId284"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Результаты опроса граждан носят рекомендательный характер.</w:t>
      </w:r>
    </w:p>
    <w:p>
      <w:pPr>
        <w:pStyle w:val="0"/>
        <w:spacing w:before="200" w:lineRule="auto"/>
        <w:ind w:firstLine="540"/>
        <w:jc w:val="both"/>
      </w:pPr>
      <w:r>
        <w:rPr>
          <w:sz w:val="20"/>
        </w:rPr>
        <w:t xml:space="preserve">2. В опросе граждан вправе участвовать жители муниципального образования, обладающие избирательным правом.</w:t>
      </w:r>
    </w:p>
    <w:p>
      <w:pPr>
        <w:pStyle w:val="0"/>
        <w:spacing w:before="200" w:lineRule="auto"/>
        <w:ind w:firstLine="540"/>
        <w:jc w:val="both"/>
      </w:pPr>
      <w:r>
        <w:rPr>
          <w:sz w:val="20"/>
        </w:rPr>
        <w:t xml:space="preserve">В опросе граждан по вопросу выявления мнения граждан о поддержке инициативного проекта вправе участвовать жители муниципального образования город Саяногорск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(абзац введен </w:t>
      </w:r>
      <w:hyperlink w:history="0" r:id="rId285"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3. Опрос граждан проводится по инициативе:</w:t>
      </w:r>
    </w:p>
    <w:p>
      <w:pPr>
        <w:pStyle w:val="0"/>
        <w:spacing w:before="200" w:lineRule="auto"/>
        <w:ind w:firstLine="540"/>
        <w:jc w:val="both"/>
      </w:pPr>
      <w:r>
        <w:rPr>
          <w:sz w:val="20"/>
        </w:rPr>
        <w:t xml:space="preserve">1) Совета депутатов или главы муниципального образования - по вопросам местного значения;</w:t>
      </w:r>
    </w:p>
    <w:p>
      <w:pPr>
        <w:pStyle w:val="0"/>
        <w:spacing w:before="200" w:lineRule="auto"/>
        <w:ind w:firstLine="540"/>
        <w:jc w:val="both"/>
      </w:pPr>
      <w:r>
        <w:rPr>
          <w:sz w:val="20"/>
        </w:rPr>
        <w:t xml:space="preserve">2) органов государственной власти Республики Хакасия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город Саяногорск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 3 введен </w:t>
      </w:r>
      <w:hyperlink w:history="0" r:id="rId286"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r>
        <w:rPr>
          <w:sz w:val="20"/>
        </w:rPr>
        <w:t xml:space="preserve">4.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город Саяногорск в информационно-телекоммуникационной сети "Интернет".</w:t>
      </w:r>
    </w:p>
    <w:p>
      <w:pPr>
        <w:pStyle w:val="0"/>
        <w:jc w:val="both"/>
      </w:pPr>
      <w:r>
        <w:rPr>
          <w:sz w:val="20"/>
        </w:rPr>
        <w:t xml:space="preserve">(в ред. решений Совета депутатов муниципального образования г. Саяногорск от 10.12.2015 </w:t>
      </w:r>
      <w:hyperlink w:history="0" r:id="rId287"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N 64</w:t>
        </w:r>
      </w:hyperlink>
      <w:r>
        <w:rPr>
          <w:sz w:val="20"/>
        </w:rPr>
        <w:t xml:space="preserve">, от 21.09.2021 </w:t>
      </w:r>
      <w:hyperlink w:history="0" r:id="rId288"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N 303</w:t>
        </w:r>
      </w:hyperlink>
      <w:r>
        <w:rPr>
          <w:sz w:val="20"/>
        </w:rPr>
        <w:t xml:space="preserve">)</w:t>
      </w:r>
    </w:p>
    <w:p>
      <w:pPr>
        <w:pStyle w:val="0"/>
        <w:spacing w:before="200" w:lineRule="auto"/>
        <w:ind w:firstLine="540"/>
        <w:jc w:val="both"/>
      </w:pPr>
      <w:r>
        <w:rPr>
          <w:sz w:val="20"/>
        </w:rPr>
        <w:t xml:space="preserve">5. Порядок назначения и проведения опроса граждан определяется нормативным правовым актом Совета депутатов в соответствии с законом Республики Хакасия.</w:t>
      </w:r>
    </w:p>
    <w:p>
      <w:pPr>
        <w:pStyle w:val="0"/>
        <w:jc w:val="both"/>
      </w:pPr>
      <w:r>
        <w:rPr>
          <w:sz w:val="20"/>
        </w:rPr>
        <w:t xml:space="preserve">(часть 5 в ред. </w:t>
      </w:r>
      <w:hyperlink w:history="0" r:id="rId289"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jc w:val="both"/>
      </w:pPr>
      <w:r>
        <w:rPr>
          <w:sz w:val="20"/>
        </w:rPr>
      </w:r>
    </w:p>
    <w:p>
      <w:pPr>
        <w:pStyle w:val="2"/>
        <w:outlineLvl w:val="2"/>
        <w:ind w:firstLine="540"/>
        <w:jc w:val="both"/>
      </w:pPr>
      <w:r>
        <w:rPr>
          <w:sz w:val="20"/>
        </w:rPr>
        <w:t xml:space="preserve">Статья 22. Обращения граждан в органы местного самоуправления</w:t>
      </w:r>
    </w:p>
    <w:p>
      <w:pPr>
        <w:pStyle w:val="0"/>
        <w:jc w:val="both"/>
      </w:pPr>
      <w:r>
        <w:rPr>
          <w:sz w:val="20"/>
        </w:rPr>
      </w:r>
    </w:p>
    <w:p>
      <w:pPr>
        <w:pStyle w:val="0"/>
        <w:ind w:firstLine="540"/>
        <w:jc w:val="both"/>
      </w:pPr>
      <w:r>
        <w:rPr>
          <w:sz w:val="20"/>
        </w:rPr>
        <w:t xml:space="preserve">1. Граждане имеют право обратиться лично или через своего законного представителя, а также направлять индивидуальные (предложения, заявления, жалобы) и коллективные (резолюции, требования и другие обращения, принятые на собрании, митинги или ином публичном мероприятии) обращения в органы местного самоуправления, должностным лицам органов местного самоуправления.</w:t>
      </w:r>
    </w:p>
    <w:p>
      <w:pPr>
        <w:pStyle w:val="0"/>
        <w:jc w:val="both"/>
      </w:pPr>
      <w:r>
        <w:rPr>
          <w:sz w:val="20"/>
        </w:rPr>
        <w:t xml:space="preserve">(часть первая в ред. </w:t>
      </w:r>
      <w:hyperlink w:history="0" r:id="rId29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291"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(часть вторая в ред. </w:t>
      </w:r>
      <w:hyperlink w:history="0" r:id="rId292"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0"/>
        <w:jc w:val="both"/>
      </w:pPr>
      <w:r>
        <w:rPr>
          <w:sz w:val="20"/>
        </w:rPr>
        <w:t xml:space="preserve">(часть третья в ред. </w:t>
      </w:r>
      <w:hyperlink w:history="0" r:id="rId293"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jc w:val="both"/>
      </w:pPr>
      <w:r>
        <w:rPr>
          <w:sz w:val="20"/>
        </w:rPr>
      </w:r>
    </w:p>
    <w:p>
      <w:pPr>
        <w:pStyle w:val="2"/>
        <w:outlineLvl w:val="1"/>
        <w:jc w:val="center"/>
      </w:pPr>
      <w:r>
        <w:rPr>
          <w:sz w:val="20"/>
        </w:rPr>
        <w:t xml:space="preserve">Глава 4. ОРГАНЫ МЕСТНОГО САМОУПРАВЛЕНИЯ</w:t>
      </w:r>
    </w:p>
    <w:p>
      <w:pPr>
        <w:pStyle w:val="2"/>
        <w:jc w:val="center"/>
      </w:pPr>
      <w:r>
        <w:rPr>
          <w:sz w:val="20"/>
        </w:rPr>
        <w:t xml:space="preserve">И ДОЛЖНОСТНЫЕ ЛИЦА МЕСТНОГО САМОУПРАВЛЕНИЯ</w:t>
      </w:r>
    </w:p>
    <w:p>
      <w:pPr>
        <w:pStyle w:val="0"/>
        <w:jc w:val="both"/>
      </w:pPr>
      <w:r>
        <w:rPr>
          <w:sz w:val="20"/>
        </w:rPr>
      </w:r>
    </w:p>
    <w:p>
      <w:pPr>
        <w:pStyle w:val="2"/>
        <w:outlineLvl w:val="2"/>
        <w:ind w:firstLine="540"/>
        <w:jc w:val="both"/>
      </w:pPr>
      <w:r>
        <w:rPr>
          <w:sz w:val="20"/>
        </w:rPr>
        <w:t xml:space="preserve">Статья 23. Структура и наименования органов местного самоуправления</w:t>
      </w:r>
    </w:p>
    <w:p>
      <w:pPr>
        <w:pStyle w:val="0"/>
        <w:jc w:val="both"/>
      </w:pPr>
      <w:r>
        <w:rPr>
          <w:sz w:val="20"/>
        </w:rPr>
      </w:r>
    </w:p>
    <w:p>
      <w:pPr>
        <w:pStyle w:val="0"/>
        <w:ind w:firstLine="540"/>
        <w:jc w:val="both"/>
      </w:pPr>
      <w:r>
        <w:rPr>
          <w:sz w:val="20"/>
        </w:rPr>
        <w:t xml:space="preserve">1. Структура и наименования органов местного самоуправления:</w:t>
      </w:r>
    </w:p>
    <w:p>
      <w:pPr>
        <w:pStyle w:val="0"/>
        <w:spacing w:before="200" w:lineRule="auto"/>
        <w:ind w:firstLine="540"/>
        <w:jc w:val="both"/>
      </w:pPr>
      <w:r>
        <w:rPr>
          <w:sz w:val="20"/>
        </w:rPr>
        <w:t xml:space="preserve">1) Представительный орган муниципального образования - Совет депутатов городского округа города Саяногорска Республики Хакасия (полное наименование), - Совет депутатов муниципального образования город Саяногорск (сокращенное наименование) (далее - Совет депутатов);</w:t>
      </w:r>
    </w:p>
    <w:p>
      <w:pPr>
        <w:pStyle w:val="0"/>
        <w:spacing w:before="200" w:lineRule="auto"/>
        <w:ind w:firstLine="540"/>
        <w:jc w:val="both"/>
      </w:pPr>
      <w:r>
        <w:rPr>
          <w:sz w:val="20"/>
        </w:rPr>
        <w:t xml:space="preserve">2) Глава муниципального образования - Глава городского округа города Саяногорска Республики Хакасия (полное наименование), - Глава муниципального образования город Саяногорск (сокращенное наименование) (далее - глава муниципального образования, Глава города);</w:t>
      </w:r>
    </w:p>
    <w:p>
      <w:pPr>
        <w:pStyle w:val="0"/>
        <w:spacing w:before="200" w:lineRule="auto"/>
        <w:ind w:firstLine="540"/>
        <w:jc w:val="both"/>
      </w:pPr>
      <w:r>
        <w:rPr>
          <w:sz w:val="20"/>
        </w:rPr>
        <w:t xml:space="preserve">3) Местная администрация (исполнительно-распорядительный орган муниципального образования) - Администрация городского округа города Саяногорска Республики Хакасия (полное наименование), - Администрация муниципального образования город Саяногорск (сокращенное наименование) (далее - администрация);</w:t>
      </w:r>
    </w:p>
    <w:p>
      <w:pPr>
        <w:pStyle w:val="0"/>
        <w:spacing w:before="200" w:lineRule="auto"/>
        <w:ind w:firstLine="540"/>
        <w:jc w:val="both"/>
      </w:pPr>
      <w:r>
        <w:rPr>
          <w:sz w:val="20"/>
        </w:rPr>
        <w:t xml:space="preserve">4) Контрольно-счетный орган муниципального образования - Контрольно-счетная палата городского округа города Саяногорска Республики Хакасия (полное наименование), - Контрольно-счетная палата муниципального образования город Саяногорск (сокращенное наименование) (далее - Контрольно-счетная палата).</w:t>
      </w:r>
    </w:p>
    <w:p>
      <w:pPr>
        <w:pStyle w:val="0"/>
        <w:jc w:val="both"/>
      </w:pPr>
      <w:r>
        <w:rPr>
          <w:sz w:val="20"/>
        </w:rPr>
        <w:t xml:space="preserve">(часть 1 в ред. </w:t>
      </w:r>
      <w:hyperlink w:history="0" r:id="rId294"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Хакасия.</w:t>
      </w:r>
    </w:p>
    <w:p>
      <w:pPr>
        <w:pStyle w:val="0"/>
        <w:jc w:val="both"/>
      </w:pPr>
      <w:r>
        <w:rPr>
          <w:sz w:val="20"/>
        </w:rPr>
        <w:t xml:space="preserve">(часть 2 в ред. </w:t>
      </w:r>
      <w:hyperlink w:history="0" r:id="rId295"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3. Изменение структуры органов местного самоуправления осуществляется только путем внесения изменений в настоящий Устав.</w:t>
      </w:r>
    </w:p>
    <w:p>
      <w:pPr>
        <w:pStyle w:val="0"/>
        <w:spacing w:before="200" w:lineRule="auto"/>
        <w:ind w:firstLine="540"/>
        <w:jc w:val="both"/>
      </w:pPr>
      <w:r>
        <w:rPr>
          <w:sz w:val="20"/>
        </w:rPr>
        <w:t xml:space="preserve">4.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w:t>
      </w:r>
      <w:hyperlink w:history="0" r:id="rId2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297"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26.04.2012 N 31)</w:t>
      </w:r>
    </w:p>
    <w:p>
      <w:pPr>
        <w:pStyle w:val="0"/>
        <w:spacing w:before="200" w:lineRule="auto"/>
        <w:ind w:firstLine="540"/>
        <w:jc w:val="both"/>
      </w:pPr>
      <w:r>
        <w:rPr>
          <w:sz w:val="20"/>
        </w:rPr>
        <w:t xml:space="preserve">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pPr>
        <w:pStyle w:val="0"/>
        <w:spacing w:before="200" w:lineRule="auto"/>
        <w:ind w:firstLine="540"/>
        <w:jc w:val="both"/>
      </w:pPr>
      <w:r>
        <w:rPr>
          <w:sz w:val="20"/>
        </w:rPr>
        <w:t xml:space="preserve">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pPr>
        <w:pStyle w:val="0"/>
        <w:jc w:val="both"/>
      </w:pPr>
      <w:r>
        <w:rPr>
          <w:sz w:val="20"/>
        </w:rPr>
        <w:t xml:space="preserve">(в ред. </w:t>
      </w:r>
      <w:hyperlink w:history="0" r:id="rId298"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решения</w:t>
        </w:r>
      </w:hyperlink>
      <w:r>
        <w:rPr>
          <w:sz w:val="20"/>
        </w:rPr>
        <w:t xml:space="preserve"> Саяногорского городского Совета депутатов от 15.09.2010 N 46)</w:t>
      </w:r>
    </w:p>
    <w:p>
      <w:pPr>
        <w:pStyle w:val="0"/>
        <w:spacing w:before="200" w:lineRule="auto"/>
        <w:ind w:firstLine="540"/>
        <w:jc w:val="both"/>
      </w:pPr>
      <w:r>
        <w:rPr>
          <w:sz w:val="20"/>
        </w:rP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Республики Хакасия допускается только в случаях и порядке, установленных </w:t>
      </w:r>
      <w:hyperlink w:history="0" r:id="rId2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и принимаемыми в соответствии с ними законами Республики Хакасия.</w:t>
      </w:r>
    </w:p>
    <w:p>
      <w:pPr>
        <w:pStyle w:val="0"/>
        <w:jc w:val="both"/>
      </w:pPr>
      <w:r>
        <w:rPr>
          <w:sz w:val="20"/>
        </w:rPr>
      </w:r>
    </w:p>
    <w:p>
      <w:pPr>
        <w:pStyle w:val="2"/>
        <w:outlineLvl w:val="2"/>
        <w:ind w:firstLine="540"/>
        <w:jc w:val="both"/>
      </w:pPr>
      <w:r>
        <w:rPr>
          <w:sz w:val="20"/>
        </w:rPr>
        <w:t xml:space="preserve">Статья 24. Совет депутатов</w:t>
      </w:r>
    </w:p>
    <w:p>
      <w:pPr>
        <w:pStyle w:val="0"/>
        <w:jc w:val="both"/>
      </w:pPr>
      <w:r>
        <w:rPr>
          <w:sz w:val="20"/>
        </w:rPr>
      </w:r>
    </w:p>
    <w:p>
      <w:pPr>
        <w:pStyle w:val="0"/>
        <w:ind w:firstLine="540"/>
        <w:jc w:val="both"/>
      </w:pPr>
      <w:r>
        <w:rPr>
          <w:sz w:val="20"/>
        </w:rPr>
        <w:t xml:space="preserve">1. Совет депутатов является представительным органом муниципального образования, наделенным собственными полномочиями по решению вопросов местного значения муниципального образования.</w:t>
      </w:r>
    </w:p>
    <w:bookmarkStart w:id="613" w:name="P613"/>
    <w:bookmarkEnd w:id="613"/>
    <w:p>
      <w:pPr>
        <w:pStyle w:val="0"/>
        <w:spacing w:before="200" w:lineRule="auto"/>
        <w:ind w:firstLine="540"/>
        <w:jc w:val="both"/>
      </w:pPr>
      <w:r>
        <w:rPr>
          <w:sz w:val="20"/>
        </w:rPr>
        <w:t xml:space="preserve">2. Совет депутатов состоит из 25 депутатов, избираемых населением на муниципальных выборах на основе всеобщего равного и прямого избирательного права при тайном голосовании, при этом 12 депутатов избираются по мажоритарной избирательной системе, 13 депутатов избираются по пропорциональной избирательной системе, при которой депутатские мандаты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Срок полномочий Совета депутатов - 5 лет.</w:t>
      </w:r>
    </w:p>
    <w:p>
      <w:pPr>
        <w:pStyle w:val="0"/>
        <w:jc w:val="both"/>
      </w:pPr>
      <w:r>
        <w:rPr>
          <w:sz w:val="20"/>
        </w:rPr>
        <w:t xml:space="preserve">(часть 2 в ред. </w:t>
      </w:r>
      <w:hyperlink w:history="0" r:id="rId300"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06.07.2011 N 43)</w:t>
      </w:r>
    </w:p>
    <w:p>
      <w:pPr>
        <w:pStyle w:val="0"/>
        <w:spacing w:before="200" w:lineRule="auto"/>
        <w:ind w:firstLine="540"/>
        <w:jc w:val="both"/>
      </w:pPr>
      <w:r>
        <w:rPr>
          <w:sz w:val="20"/>
        </w:rPr>
        <w:t xml:space="preserve">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pPr>
        <w:pStyle w:val="0"/>
        <w:spacing w:before="200" w:lineRule="auto"/>
        <w:ind w:firstLine="540"/>
        <w:jc w:val="both"/>
      </w:pPr>
      <w:r>
        <w:rPr>
          <w:sz w:val="20"/>
        </w:rPr>
        <w:t xml:space="preserve">4.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pPr>
        <w:pStyle w:val="0"/>
        <w:spacing w:before="200" w:lineRule="auto"/>
        <w:ind w:firstLine="540"/>
        <w:jc w:val="both"/>
      </w:pPr>
      <w:r>
        <w:rPr>
          <w:sz w:val="20"/>
        </w:rPr>
        <w:t xml:space="preserve">5. Первая сессия вновь избранного состава Совета депутатов назначается, созывается и проводится председателем соответствующей территориальной избирательной комиссии не позднее 30 дней со дня избрания не менее двух третей от установленной численности депутатов Совета депутатов (со дня официального подписания протоколов об избрании не менее двух третей депутатов) в порядке, установленном </w:t>
      </w:r>
      <w:hyperlink w:history="0" r:id="rId301"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jc w:val="both"/>
      </w:pPr>
      <w:r>
        <w:rPr>
          <w:sz w:val="20"/>
        </w:rPr>
        <w:t xml:space="preserve">(в ред. </w:t>
      </w:r>
      <w:hyperlink w:history="0" r:id="rId302"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 </w:t>
      </w:r>
      <w:hyperlink w:history="0" r:id="rId303"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6. Совет депутатов обладает правами юридического лица, является муниципальным казенным учреждением.</w:t>
      </w:r>
    </w:p>
    <w:p>
      <w:pPr>
        <w:pStyle w:val="0"/>
        <w:jc w:val="both"/>
      </w:pPr>
      <w:r>
        <w:rPr>
          <w:sz w:val="20"/>
        </w:rPr>
        <w:t xml:space="preserve">(в ред. </w:t>
      </w:r>
      <w:hyperlink w:history="0" r:id="rId304"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7. Организацию деятельности Совета депутатов осуществляет Председатель Совета депутатов, избираемый Советом депутатов на срок полномочий Совета депутатов из числа депутатов Совета депутатов тайным голосованием в порядке, установленном </w:t>
      </w:r>
      <w:hyperlink w:history="0" r:id="rId305"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jc w:val="both"/>
      </w:pPr>
      <w:r>
        <w:rPr>
          <w:sz w:val="20"/>
        </w:rPr>
        <w:t xml:space="preserve">(в ред. </w:t>
      </w:r>
      <w:hyperlink w:history="0" r:id="rId306"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Днем вступления в должность Председателя Совета депутатов считается день принятия Советом депутатов решения об избрании по итогам тайного голосования Председателя Совета депутатов.</w:t>
      </w:r>
    </w:p>
    <w:p>
      <w:pPr>
        <w:pStyle w:val="0"/>
        <w:spacing w:before="200" w:lineRule="auto"/>
        <w:ind w:firstLine="540"/>
        <w:jc w:val="both"/>
      </w:pPr>
      <w:r>
        <w:rPr>
          <w:sz w:val="20"/>
        </w:rPr>
        <w:t xml:space="preserve">Председатель Совета депутатов подотчетен Совету депутатов.</w:t>
      </w:r>
    </w:p>
    <w:p>
      <w:pPr>
        <w:pStyle w:val="0"/>
        <w:spacing w:before="200" w:lineRule="auto"/>
        <w:ind w:firstLine="540"/>
        <w:jc w:val="both"/>
      </w:pPr>
      <w:r>
        <w:rPr>
          <w:sz w:val="20"/>
        </w:rPr>
        <w:t xml:space="preserve">Полномочия Председателя Совета депутатов начинаются со дня его вступления в должность и прекращаются в день вступления в должность вновь избранного Председателя Совета депутатов.</w:t>
      </w:r>
    </w:p>
    <w:p>
      <w:pPr>
        <w:pStyle w:val="0"/>
        <w:spacing w:before="200" w:lineRule="auto"/>
        <w:ind w:firstLine="540"/>
        <w:jc w:val="both"/>
      </w:pPr>
      <w:r>
        <w:rPr>
          <w:sz w:val="20"/>
        </w:rPr>
        <w:t xml:space="preserve">Председатель Совета депутатов освобождается от должности в порядке, установленном </w:t>
      </w:r>
      <w:hyperlink w:history="0" r:id="rId307"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8. Председатель Совета депутатов осуществляет свои полномочия на постоянной основе.</w:t>
      </w:r>
    </w:p>
    <w:p>
      <w:pPr>
        <w:pStyle w:val="0"/>
        <w:spacing w:before="200" w:lineRule="auto"/>
        <w:ind w:firstLine="540"/>
        <w:jc w:val="both"/>
      </w:pPr>
      <w:r>
        <w:rPr>
          <w:sz w:val="20"/>
        </w:rPr>
        <w:t xml:space="preserve">9. Заместитель председателя Совета депутатов избирается Советом депутатов на срок полномочий Совета депутатов из числа избранных депутатов Совета депутатов на первом заседании Совета депутатов тайным голосованием, по предложению Председателя Совета депутатов, депутатов Совета депутатов, а также путем самовыдвижения в порядке, установленном </w:t>
      </w:r>
      <w:hyperlink w:history="0" r:id="rId308"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Днем вступления в должность заместителя председателя Совета депутатов считается день принятия Советом депутатов решения об избрании по итогам тайного голосования заместителя председателя Совета депутатов.</w:t>
      </w:r>
    </w:p>
    <w:p>
      <w:pPr>
        <w:pStyle w:val="0"/>
        <w:spacing w:before="200" w:lineRule="auto"/>
        <w:ind w:firstLine="540"/>
        <w:jc w:val="both"/>
      </w:pPr>
      <w:r>
        <w:rPr>
          <w:sz w:val="20"/>
        </w:rPr>
        <w:t xml:space="preserve">Полномочия заместителя председателя Совета депутатов начинаются со дня его вступления в должность и прекращаются в день вступления в должность вновь избранного заместителя председателя Совета депутатов.</w:t>
      </w:r>
    </w:p>
    <w:p>
      <w:pPr>
        <w:pStyle w:val="0"/>
        <w:spacing w:before="200" w:lineRule="auto"/>
        <w:ind w:firstLine="540"/>
        <w:jc w:val="both"/>
      </w:pPr>
      <w:r>
        <w:rPr>
          <w:sz w:val="20"/>
        </w:rPr>
        <w:t xml:space="preserve">Заместитель Председателя Совета депутатов осуществляет свои полномочия на непостоянной основе.</w:t>
      </w:r>
    </w:p>
    <w:p>
      <w:pPr>
        <w:pStyle w:val="0"/>
        <w:spacing w:before="200" w:lineRule="auto"/>
        <w:ind w:firstLine="540"/>
        <w:jc w:val="both"/>
      </w:pPr>
      <w:r>
        <w:rPr>
          <w:sz w:val="20"/>
        </w:rPr>
        <w:t xml:space="preserve">В случае временного отсутствия, в том числе в случае досрочного прекращения полномочий либо по поручению Председателя Совета депутатов его полномочия в полном объеме осуществляются заместителем председателя Совета депутатов.</w:t>
      </w:r>
    </w:p>
    <w:p>
      <w:pPr>
        <w:pStyle w:val="0"/>
        <w:spacing w:before="200" w:lineRule="auto"/>
        <w:ind w:firstLine="540"/>
        <w:jc w:val="both"/>
      </w:pPr>
      <w:r>
        <w:rPr>
          <w:sz w:val="20"/>
        </w:rPr>
        <w:t xml:space="preserve">Заместитель председателя Совета депутатов досрочно прекращает свои полномочия в порядке и по основаниям, установленным для досрочного прекращения полномочий Председателя Совета депутатов.</w:t>
      </w:r>
    </w:p>
    <w:p>
      <w:pPr>
        <w:pStyle w:val="0"/>
        <w:spacing w:before="200" w:lineRule="auto"/>
        <w:ind w:firstLine="540"/>
        <w:jc w:val="both"/>
      </w:pPr>
      <w:r>
        <w:rPr>
          <w:sz w:val="20"/>
        </w:rPr>
        <w:t xml:space="preserve">Заместитель председателя Совета депутатов освобождается от должности в порядке, установленном </w:t>
      </w:r>
      <w:hyperlink w:history="0" r:id="rId309"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10. Порядок организации деятельности Совета депутатов определяется Регламентом, принимаемым Советом депутатов.</w:t>
      </w:r>
    </w:p>
    <w:p>
      <w:pPr>
        <w:pStyle w:val="0"/>
        <w:jc w:val="both"/>
      </w:pPr>
      <w:r>
        <w:rPr>
          <w:sz w:val="20"/>
        </w:rPr>
        <w:t xml:space="preserve">(часть 10 в ред. </w:t>
      </w:r>
      <w:hyperlink w:history="0" r:id="rId310"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06.07.2011 N 43)</w:t>
      </w:r>
    </w:p>
    <w:p>
      <w:pPr>
        <w:pStyle w:val="0"/>
        <w:spacing w:before="200" w:lineRule="auto"/>
        <w:ind w:firstLine="540"/>
        <w:jc w:val="both"/>
      </w:pPr>
      <w:r>
        <w:rPr>
          <w:sz w:val="20"/>
        </w:rPr>
        <w:t xml:space="preserve">11. Основной формой работы Совета депутатов является сессия.</w:t>
      </w:r>
    </w:p>
    <w:p>
      <w:pPr>
        <w:pStyle w:val="0"/>
        <w:spacing w:before="200" w:lineRule="auto"/>
        <w:ind w:firstLine="540"/>
        <w:jc w:val="both"/>
      </w:pPr>
      <w:r>
        <w:rPr>
          <w:sz w:val="20"/>
        </w:rPr>
        <w:t xml:space="preserve">Сессия Совета депутатов созывается и проводится председателем Совета депутатов в порядке, установленном </w:t>
      </w:r>
      <w:hyperlink w:history="0" r:id="rId311"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Сессия Совета депутатов считается правомочной, если на ней присутствует не менее 50 процентов от числа избранных депутатов. Сессии Совета депутатов проводятся не реже одного раза в три месяца.</w:t>
      </w:r>
    </w:p>
    <w:p>
      <w:pPr>
        <w:pStyle w:val="0"/>
        <w:jc w:val="both"/>
      </w:pPr>
      <w:r>
        <w:rPr>
          <w:sz w:val="20"/>
        </w:rPr>
        <w:t xml:space="preserve">(часть одиннадцатая в ред. </w:t>
      </w:r>
      <w:hyperlink w:history="0" r:id="rId312"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12. Совет депутатов из числа депутатов Совета депутатов формирует постоянные и временные комиссии. Порядок деятельности, формирования и организация работы, полномочия и состав постоянных и временных комиссий определяются </w:t>
      </w:r>
      <w:hyperlink w:history="0" r:id="rId313"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 и положениями о комиссиях, утвержденными Советом депутатов.</w:t>
      </w:r>
    </w:p>
    <w:p>
      <w:pPr>
        <w:pStyle w:val="0"/>
        <w:spacing w:before="200" w:lineRule="auto"/>
        <w:ind w:firstLine="540"/>
        <w:jc w:val="both"/>
      </w:pPr>
      <w:r>
        <w:rPr>
          <w:sz w:val="20"/>
        </w:rPr>
        <w:t xml:space="preserve">13. Организационное, информационное, правовое и материально-техническое обеспечение деятельности Совета депутатов, оказание помощи комиссиям Совета депутатов и депутатам Совета депутатов осуществляет аппарат Совета депутатов в порядке, установленном </w:t>
      </w:r>
      <w:hyperlink w:history="0" r:id="rId314"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14. Расходы на обеспечение деятельности Совета депутатов предусматриваются в местном бюджете отдельной строкой.</w:t>
      </w:r>
    </w:p>
    <w:p>
      <w:pPr>
        <w:pStyle w:val="0"/>
        <w:spacing w:before="200" w:lineRule="auto"/>
        <w:ind w:firstLine="540"/>
        <w:jc w:val="both"/>
      </w:pPr>
      <w:r>
        <w:rPr>
          <w:sz w:val="20"/>
        </w:rPr>
        <w:t xml:space="preserve">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 Совета депутатов.</w:t>
      </w:r>
    </w:p>
    <w:p>
      <w:pPr>
        <w:pStyle w:val="0"/>
        <w:spacing w:before="200" w:lineRule="auto"/>
        <w:ind w:firstLine="540"/>
        <w:jc w:val="both"/>
      </w:pPr>
      <w:r>
        <w:rPr>
          <w:sz w:val="20"/>
        </w:rPr>
        <w:t xml:space="preserve">15. Совет депутатов осуществляет контроль за исполнением главой муниципального образования, администрацией, председателем Контрольно-счетной палаты, иными должностными лицами местного самоуправления полномочий по решению вопросов местного значения в порядке, установленном </w:t>
      </w:r>
      <w:hyperlink w:history="0" r:id="rId315"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jc w:val="both"/>
      </w:pPr>
      <w:r>
        <w:rPr>
          <w:sz w:val="20"/>
        </w:rPr>
        <w:t xml:space="preserve">(в ред. </w:t>
      </w:r>
      <w:hyperlink w:history="0" r:id="rId316"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06.07.2011 N 43)</w:t>
      </w:r>
    </w:p>
    <w:p>
      <w:pPr>
        <w:pStyle w:val="0"/>
        <w:spacing w:before="200" w:lineRule="auto"/>
        <w:ind w:firstLine="540"/>
        <w:jc w:val="both"/>
      </w:pPr>
      <w:r>
        <w:rPr>
          <w:sz w:val="20"/>
        </w:rPr>
        <w:t xml:space="preserve">16. В случае добровольного сложения депутатом Совета депутатов с себя депутатских полномочий либо невозможности исполнения обязанностей депутата Совета депутатов Совет депутатов имеет право работать в меньшем составе (но не менее 2/3 установленной </w:t>
      </w:r>
      <w:hyperlink w:history="0" w:anchor="P613" w:tooltip="2. Совет депутатов состоит из 25 депутатов, избираемых населением на муниципальных выборах на основе всеобщего равного и прямого избирательного права при тайном голосовании, при этом 12 депутатов избираются по мажоритарной избирательной системе, 13 депутатов избираются по пропорциональной избирательной системе, при которой депутатские мандаты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
        <w:r>
          <w:rPr>
            <w:sz w:val="20"/>
            <w:color w:val="0000ff"/>
          </w:rPr>
          <w:t xml:space="preserve">частью 2</w:t>
        </w:r>
      </w:hyperlink>
      <w:r>
        <w:rPr>
          <w:sz w:val="20"/>
        </w:rPr>
        <w:t xml:space="preserve"> настоящей статьи численности депутатов) до проведения дополнительных выборов депутатов Совета депутатов по соответствующему округу.</w:t>
      </w:r>
    </w:p>
    <w:p>
      <w:pPr>
        <w:pStyle w:val="0"/>
        <w:jc w:val="both"/>
      </w:pPr>
      <w:r>
        <w:rPr>
          <w:sz w:val="20"/>
        </w:rPr>
        <w:t xml:space="preserve">(в ред. </w:t>
      </w:r>
      <w:hyperlink w:history="0" r:id="rId31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jc w:val="both"/>
      </w:pPr>
      <w:r>
        <w:rPr>
          <w:sz w:val="20"/>
        </w:rPr>
      </w:r>
    </w:p>
    <w:p>
      <w:pPr>
        <w:pStyle w:val="2"/>
        <w:outlineLvl w:val="2"/>
        <w:ind w:firstLine="540"/>
        <w:jc w:val="both"/>
      </w:pPr>
      <w:r>
        <w:rPr>
          <w:sz w:val="20"/>
        </w:rPr>
        <w:t xml:space="preserve">Статья 24.1. Фракции в Совете депутатов</w:t>
      </w:r>
    </w:p>
    <w:p>
      <w:pPr>
        <w:pStyle w:val="0"/>
        <w:ind w:firstLine="540"/>
        <w:jc w:val="both"/>
      </w:pPr>
      <w:r>
        <w:rPr>
          <w:sz w:val="20"/>
        </w:rPr>
      </w:r>
    </w:p>
    <w:p>
      <w:pPr>
        <w:pStyle w:val="0"/>
        <w:ind w:firstLine="540"/>
        <w:jc w:val="both"/>
      </w:pPr>
      <w:r>
        <w:rPr>
          <w:sz w:val="20"/>
        </w:rPr>
        <w:t xml:space="preserve">(введена </w:t>
      </w:r>
      <w:hyperlink w:history="0" r:id="rId318"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06.07.2011 N 43)</w:t>
      </w:r>
    </w:p>
    <w:p>
      <w:pPr>
        <w:pStyle w:val="0"/>
        <w:jc w:val="both"/>
      </w:pPr>
      <w:r>
        <w:rPr>
          <w:sz w:val="20"/>
        </w:rPr>
      </w:r>
    </w:p>
    <w:bookmarkStart w:id="654" w:name="P654"/>
    <w:bookmarkEnd w:id="654"/>
    <w:p>
      <w:pPr>
        <w:pStyle w:val="0"/>
        <w:ind w:firstLine="540"/>
        <w:jc w:val="both"/>
      </w:pPr>
      <w:r>
        <w:rPr>
          <w:sz w:val="20"/>
        </w:rPr>
        <w:t xml:space="preserve">1.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history="0" w:anchor="P656" w:tooltip="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3</w:t>
        </w:r>
      </w:hyperlink>
      <w:r>
        <w:rPr>
          <w:sz w:val="20"/>
        </w:rPr>
        <w:t xml:space="preserve"> настоящей статьи. Фракция включает в себя всех депутатов Совета депутатов (депутата Совета депутатов), избранных (избранного) в составе соответствующего списка кандидатов. Во фракции могут входить также депутаты Совета депутатов, избранные по одномандатным или многомандатным избирательным округам, и депутаты Совета депутатов (депутат Совета депутатов),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656" w:tooltip="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Порядок деятельности фракций устанавливается законом Республики Хакасия и (или) Регламентом либо иным актом Совета депутатов.</w:t>
      </w:r>
    </w:p>
    <w:bookmarkStart w:id="656" w:name="P656"/>
    <w:bookmarkEnd w:id="656"/>
    <w:p>
      <w:pPr>
        <w:pStyle w:val="0"/>
        <w:spacing w:before="200" w:lineRule="auto"/>
        <w:ind w:firstLine="540"/>
        <w:jc w:val="both"/>
      </w:pPr>
      <w:r>
        <w:rPr>
          <w:sz w:val="20"/>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bookmarkStart w:id="657" w:name="P657"/>
    <w:bookmarkEnd w:id="657"/>
    <w:p>
      <w:pPr>
        <w:pStyle w:val="0"/>
        <w:spacing w:before="200" w:lineRule="auto"/>
        <w:ind w:firstLine="540"/>
        <w:jc w:val="both"/>
      </w:pPr>
      <w:r>
        <w:rPr>
          <w:sz w:val="20"/>
        </w:rPr>
        <w:t xml:space="preserve">4. Депутат Совета депутатов, избранный в составе списка кандидатов, выдвинутых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history="0" w:anchor="P654" w:tooltip="1.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Совета депутатов (депутата Совета депутатов), избранных (избранного) в составе соответствующего списка кандидатов. Во фракции могут входить также депутаты Совета д...">
        <w:r>
          <w:rPr>
            <w:sz w:val="20"/>
            <w:color w:val="0000ff"/>
          </w:rPr>
          <w:t xml:space="preserve">частью 1</w:t>
        </w:r>
      </w:hyperlink>
      <w:r>
        <w:rPr>
          <w:sz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pPr>
        <w:pStyle w:val="0"/>
        <w:spacing w:before="200" w:lineRule="auto"/>
        <w:ind w:firstLine="540"/>
        <w:jc w:val="both"/>
      </w:pPr>
      <w:r>
        <w:rPr>
          <w:sz w:val="20"/>
        </w:rPr>
        <w:t xml:space="preserve">5. Депутат Совета депутатов,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history="0" w:anchor="P656" w:tooltip="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входящий во фракцию, может быть членом только той политической партии, во фракцию которой он входит.</w:t>
      </w:r>
    </w:p>
    <w:bookmarkStart w:id="659" w:name="P659"/>
    <w:bookmarkEnd w:id="659"/>
    <w:p>
      <w:pPr>
        <w:pStyle w:val="0"/>
        <w:spacing w:before="200" w:lineRule="auto"/>
        <w:ind w:firstLine="540"/>
        <w:jc w:val="both"/>
      </w:pPr>
      <w:r>
        <w:rPr>
          <w:sz w:val="20"/>
        </w:rPr>
        <w:t xml:space="preserve">6. Депутат Совета депутатов, избранный в составе списка кандидатов политической партии, указанной в </w:t>
      </w:r>
      <w:hyperlink w:history="0" w:anchor="P656" w:tooltip="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3</w:t>
        </w:r>
      </w:hyperlink>
      <w:r>
        <w:rPr>
          <w:sz w:val="20"/>
        </w:rPr>
        <w:t xml:space="preserve"> настоящей статьи, и вступивший в политическую партию, которая имеет свою фракцию в Совете депутатов, входит в данную фракцию и не вправе выйти из нее.</w:t>
      </w:r>
    </w:p>
    <w:p>
      <w:pPr>
        <w:pStyle w:val="0"/>
        <w:spacing w:before="200" w:lineRule="auto"/>
        <w:ind w:firstLine="540"/>
        <w:jc w:val="both"/>
      </w:pPr>
      <w:r>
        <w:rPr>
          <w:sz w:val="20"/>
        </w:rPr>
        <w:t xml:space="preserve">7. Несоблюдение требований, предусмотренных </w:t>
      </w:r>
      <w:hyperlink w:history="0" w:anchor="P657" w:tooltip="4. Депутат Совета депутатов, избранный в составе списка кандидатов, выдвинутых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r>
          <w:rPr>
            <w:sz w:val="20"/>
            <w:color w:val="0000ff"/>
          </w:rPr>
          <w:t xml:space="preserve">частями 4</w:t>
        </w:r>
      </w:hyperlink>
      <w:r>
        <w:rPr>
          <w:sz w:val="20"/>
        </w:rPr>
        <w:t xml:space="preserve"> - </w:t>
      </w:r>
      <w:hyperlink w:history="0" w:anchor="P659" w:tooltip="6. Депутат Совета депутатов,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депутатов, входит в данную фракцию и не вправе выйти из нее.">
        <w:r>
          <w:rPr>
            <w:sz w:val="20"/>
            <w:color w:val="0000ff"/>
          </w:rPr>
          <w:t xml:space="preserve">6</w:t>
        </w:r>
      </w:hyperlink>
      <w:r>
        <w:rPr>
          <w:sz w:val="20"/>
        </w:rPr>
        <w:t xml:space="preserve"> настоящей статьи, влечет за собой прекращение депутатских полномочий.</w:t>
      </w:r>
    </w:p>
    <w:p>
      <w:pPr>
        <w:pStyle w:val="0"/>
        <w:jc w:val="both"/>
      </w:pPr>
      <w:r>
        <w:rPr>
          <w:sz w:val="20"/>
        </w:rPr>
      </w:r>
    </w:p>
    <w:p>
      <w:pPr>
        <w:pStyle w:val="2"/>
        <w:outlineLvl w:val="2"/>
        <w:ind w:firstLine="540"/>
        <w:jc w:val="both"/>
      </w:pPr>
      <w:r>
        <w:rPr>
          <w:sz w:val="20"/>
        </w:rPr>
        <w:t xml:space="preserve">Статья 25. Полномочия Совета депутатов</w:t>
      </w:r>
    </w:p>
    <w:p>
      <w:pPr>
        <w:pStyle w:val="0"/>
        <w:jc w:val="both"/>
      </w:pPr>
      <w:r>
        <w:rPr>
          <w:sz w:val="20"/>
        </w:rPr>
      </w:r>
    </w:p>
    <w:p>
      <w:pPr>
        <w:pStyle w:val="0"/>
        <w:ind w:firstLine="540"/>
        <w:jc w:val="both"/>
      </w:pPr>
      <w:r>
        <w:rPr>
          <w:sz w:val="20"/>
        </w:rPr>
        <w:t xml:space="preserve">1. В исключительной компетенции Совета депутатов находятся:</w:t>
      </w:r>
    </w:p>
    <w:p>
      <w:pPr>
        <w:pStyle w:val="0"/>
        <w:spacing w:before="200" w:lineRule="auto"/>
        <w:ind w:firstLine="540"/>
        <w:jc w:val="both"/>
      </w:pPr>
      <w:r>
        <w:rPr>
          <w:sz w:val="20"/>
        </w:rPr>
        <w:t xml:space="preserve">1) принятие Устава, внесение в него изменений и дополнений;</w:t>
      </w:r>
    </w:p>
    <w:p>
      <w:pPr>
        <w:pStyle w:val="0"/>
        <w:jc w:val="both"/>
      </w:pPr>
      <w:r>
        <w:rPr>
          <w:sz w:val="20"/>
        </w:rPr>
        <w:t xml:space="preserve">(в ред. </w:t>
      </w:r>
      <w:hyperlink w:history="0" r:id="rId319"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2) утверждение местного бюджета и отчета о его исполнении;</w:t>
      </w:r>
    </w:p>
    <w:p>
      <w:pPr>
        <w:pStyle w:val="0"/>
        <w:spacing w:before="200" w:lineRule="auto"/>
        <w:ind w:firstLine="540"/>
        <w:jc w:val="both"/>
      </w:pPr>
      <w:r>
        <w:rPr>
          <w:sz w:val="20"/>
        </w:rPr>
        <w:t xml:space="preserve">3) введение, изменение и отмена местных налогов и сборов в соответствии с законодательством Российской Федерации о налогах и сборах;</w:t>
      </w:r>
    </w:p>
    <w:p>
      <w:pPr>
        <w:pStyle w:val="0"/>
        <w:jc w:val="both"/>
      </w:pPr>
      <w:r>
        <w:rPr>
          <w:sz w:val="20"/>
        </w:rPr>
        <w:t xml:space="preserve">(в ред. </w:t>
      </w:r>
      <w:hyperlink w:history="0" r:id="rId32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 </w:t>
      </w:r>
      <w:hyperlink w:history="0" r:id="rId321"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4) утверждение стратегии социально-экономического развития муниципального образования;</w:t>
      </w:r>
    </w:p>
    <w:p>
      <w:pPr>
        <w:pStyle w:val="0"/>
        <w:jc w:val="both"/>
      </w:pPr>
      <w:r>
        <w:rPr>
          <w:sz w:val="20"/>
        </w:rPr>
        <w:t xml:space="preserve">(п. 4 в ред. </w:t>
      </w:r>
      <w:hyperlink w:history="0" r:id="rId322"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5) утверждение порядка управления и распоряжения имуществом,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w:t>
      </w:r>
      <w:hyperlink w:history="0" r:id="rId323"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решения</w:t>
        </w:r>
      </w:hyperlink>
      <w:r>
        <w:rPr>
          <w:sz w:val="20"/>
        </w:rPr>
        <w:t xml:space="preserve"> Саяногорского городского Совета депутатов от 15.09.2010 N 46, </w:t>
      </w:r>
      <w:hyperlink w:history="0" r:id="rId324"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26.04.2012 N 31)</w:t>
      </w:r>
    </w:p>
    <w:p>
      <w:pPr>
        <w:pStyle w:val="0"/>
        <w:spacing w:before="200" w:lineRule="auto"/>
        <w:ind w:firstLine="540"/>
        <w:jc w:val="both"/>
      </w:pPr>
      <w:r>
        <w:rPr>
          <w:sz w:val="20"/>
        </w:rPr>
        <w:t xml:space="preserve">7) определение порядка участия муниципального образования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0"/>
        <w:spacing w:before="200" w:lineRule="auto"/>
        <w:ind w:firstLine="540"/>
        <w:jc w:val="both"/>
      </w:pPr>
      <w:r>
        <w:rPr>
          <w:sz w:val="20"/>
        </w:rPr>
        <w:t xml:space="preserve">10) принятие решения об удалении главы муниципального образования в отставку;</w:t>
      </w:r>
    </w:p>
    <w:p>
      <w:pPr>
        <w:pStyle w:val="0"/>
        <w:jc w:val="both"/>
      </w:pPr>
      <w:r>
        <w:rPr>
          <w:sz w:val="20"/>
        </w:rPr>
        <w:t xml:space="preserve">(п. 10 введен </w:t>
      </w:r>
      <w:hyperlink w:history="0" r:id="rId325"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11) утверждение правил благоустройства территории муниципального образования.</w:t>
      </w:r>
    </w:p>
    <w:p>
      <w:pPr>
        <w:pStyle w:val="0"/>
        <w:jc w:val="both"/>
      </w:pPr>
      <w:r>
        <w:rPr>
          <w:sz w:val="20"/>
        </w:rPr>
        <w:t xml:space="preserve">(п. 11 введен </w:t>
      </w:r>
      <w:hyperlink w:history="0" r:id="rId326"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13.06.2018 N 66)</w:t>
      </w:r>
    </w:p>
    <w:p>
      <w:pPr>
        <w:pStyle w:val="0"/>
        <w:spacing w:before="200" w:lineRule="auto"/>
        <w:ind w:firstLine="540"/>
        <w:jc w:val="both"/>
      </w:pPr>
      <w:r>
        <w:rPr>
          <w:sz w:val="20"/>
        </w:rPr>
        <w:t xml:space="preserve">2. К полномочиям Совета депутатов также относятся:</w:t>
      </w:r>
    </w:p>
    <w:p>
      <w:pPr>
        <w:pStyle w:val="0"/>
        <w:spacing w:before="200" w:lineRule="auto"/>
        <w:ind w:firstLine="540"/>
        <w:jc w:val="both"/>
      </w:pPr>
      <w:r>
        <w:rPr>
          <w:sz w:val="20"/>
        </w:rPr>
        <w:t xml:space="preserve">1) установление официальных символов муниципального образования и порядка их официального использования;</w:t>
      </w:r>
    </w:p>
    <w:p>
      <w:pPr>
        <w:pStyle w:val="0"/>
        <w:jc w:val="both"/>
      </w:pPr>
      <w:r>
        <w:rPr>
          <w:sz w:val="20"/>
        </w:rPr>
        <w:t xml:space="preserve">(п. 1 в ред. </w:t>
      </w:r>
      <w:hyperlink w:history="0" r:id="rId32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 утверждение структуры администрации по представлению главы муниципального образования;</w:t>
      </w:r>
    </w:p>
    <w:p>
      <w:pPr>
        <w:pStyle w:val="0"/>
        <w:spacing w:before="200" w:lineRule="auto"/>
        <w:ind w:firstLine="540"/>
        <w:jc w:val="both"/>
      </w:pPr>
      <w:r>
        <w:rPr>
          <w:sz w:val="20"/>
        </w:rPr>
        <w:t xml:space="preserve">3) формирование контрольного органа муниципального образования и принятие положения об организации его деятельности;</w:t>
      </w:r>
    </w:p>
    <w:p>
      <w:pPr>
        <w:pStyle w:val="0"/>
        <w:spacing w:before="200" w:lineRule="auto"/>
        <w:ind w:firstLine="540"/>
        <w:jc w:val="both"/>
      </w:pPr>
      <w:r>
        <w:rPr>
          <w:sz w:val="20"/>
        </w:rPr>
        <w:t xml:space="preserve">4) утверждение генерального плана муниципального образования;</w:t>
      </w:r>
    </w:p>
    <w:p>
      <w:pPr>
        <w:pStyle w:val="0"/>
        <w:spacing w:before="200" w:lineRule="auto"/>
        <w:ind w:firstLine="540"/>
        <w:jc w:val="both"/>
      </w:pPr>
      <w:r>
        <w:rPr>
          <w:sz w:val="20"/>
        </w:rPr>
        <w:t xml:space="preserve">5) установление состава, порядка подготовки документов территориального планирования муниципального образования, порядка внесения в них изменений в соответствии с Градостроительным </w:t>
      </w:r>
      <w:hyperlink w:history="0" r:id="rId328"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6) по представлению главы муниципального образования утверждение документов территориального планирования муниципального образования, в том числе вносимых в них изменений, нормативов градостроительного проектирования муниципального образования, правил землепользования и застройки муниципального образования, подготовленной на основе документов территориального планирования муниципального образования документации по планировке территории, за исключением случаев, предусмотренных Градостроительным </w:t>
      </w:r>
      <w:hyperlink w:history="0" r:id="rId329"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7)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а также о создании некоммерческих организаций в форме автономных некоммерческих организаций и фондов;</w:t>
      </w:r>
    </w:p>
    <w:p>
      <w:pPr>
        <w:pStyle w:val="0"/>
        <w:jc w:val="both"/>
      </w:pPr>
      <w:r>
        <w:rPr>
          <w:sz w:val="20"/>
        </w:rPr>
        <w:t xml:space="preserve">(в ред. </w:t>
      </w:r>
      <w:hyperlink w:history="0" r:id="rId330"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04.12.2018 N 113)</w:t>
      </w:r>
    </w:p>
    <w:p>
      <w:pPr>
        <w:pStyle w:val="0"/>
        <w:spacing w:before="200" w:lineRule="auto"/>
        <w:ind w:firstLine="540"/>
        <w:jc w:val="both"/>
      </w:pPr>
      <w:r>
        <w:rPr>
          <w:sz w:val="20"/>
        </w:rPr>
        <w:t xml:space="preserve">8) утверждение в соответствии с федеральными законами порядка предоставления, использования и изъятия земельных участков по представлению главы муниципального образования;</w:t>
      </w:r>
    </w:p>
    <w:p>
      <w:pPr>
        <w:pStyle w:val="0"/>
        <w:spacing w:before="200" w:lineRule="auto"/>
        <w:ind w:firstLine="540"/>
        <w:jc w:val="both"/>
      </w:pPr>
      <w:r>
        <w:rPr>
          <w:sz w:val="20"/>
        </w:rPr>
        <w:t xml:space="preserve">9) утратил силу. - </w:t>
      </w:r>
      <w:hyperlink w:history="0" r:id="rId331"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10) утратил силу. - </w:t>
      </w:r>
      <w:hyperlink w:history="0" r:id="rId332" w:tooltip="Решение Совета депутатов муниципального образования г. Саяногорск от 16.06.2020 N 22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06.2020) (Зарегистрировано в Минюсте РХ 24.07.2020 N RU193040002020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16.06.2020 N 225;</w:t>
      </w:r>
    </w:p>
    <w:p>
      <w:pPr>
        <w:pStyle w:val="0"/>
        <w:spacing w:before="200" w:lineRule="auto"/>
        <w:ind w:firstLine="540"/>
        <w:jc w:val="both"/>
      </w:pPr>
      <w:r>
        <w:rPr>
          <w:sz w:val="20"/>
        </w:rPr>
        <w:t xml:space="preserve">11) определение порядка привлечения жителей муниципального образования к выполнению на добровольной основе социально значимых для муниципального образования работ;</w:t>
      </w:r>
    </w:p>
    <w:p>
      <w:pPr>
        <w:pStyle w:val="0"/>
        <w:spacing w:before="200" w:lineRule="auto"/>
        <w:ind w:firstLine="540"/>
        <w:jc w:val="both"/>
      </w:pPr>
      <w:r>
        <w:rPr>
          <w:sz w:val="20"/>
        </w:rPr>
        <w:t xml:space="preserve">12) назначение муниципальных выборов, местного референдума, опроса граждан;</w:t>
      </w:r>
    </w:p>
    <w:p>
      <w:pPr>
        <w:pStyle w:val="0"/>
        <w:spacing w:before="200" w:lineRule="auto"/>
        <w:ind w:firstLine="540"/>
        <w:jc w:val="both"/>
      </w:pPr>
      <w:r>
        <w:rPr>
          <w:sz w:val="20"/>
        </w:rPr>
        <w:t xml:space="preserve">13) утратил силу. - </w:t>
      </w:r>
      <w:hyperlink w:history="0" r:id="rId333"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14) внесение в законодательный орган государственной власти Республики Хакасия предложений в порядке законодательной инициативы, оформленных в виде муниципального правового акта Совета депутатов, об изменении границ муниципального образования, о преобразовании муниципального образования;</w:t>
      </w:r>
    </w:p>
    <w:p>
      <w:pPr>
        <w:pStyle w:val="0"/>
        <w:spacing w:before="200" w:lineRule="auto"/>
        <w:ind w:firstLine="540"/>
        <w:jc w:val="both"/>
      </w:pPr>
      <w:r>
        <w:rPr>
          <w:sz w:val="20"/>
        </w:rPr>
        <w:t xml:space="preserve">15) утратил силу. - </w:t>
      </w:r>
      <w:hyperlink w:history="0" r:id="rId334"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16) принятие решений о получении органами местного самоуправления городского округа займов и кредитов на срок более одного года, а также о получении займов и кредитов, выдаче муниципальных гарантий, принятии иных финансовых обязательств, размеры которых по каждому отдельному обязательству или суммарно по каждому виду обязательств превышают установленные Советом депутатов уровни; утверждение условий получения органами местного самоуправления города кредитов, принятия иных финансовых обязательств независимо от их размеров;</w:t>
      </w:r>
    </w:p>
    <w:p>
      <w:pPr>
        <w:pStyle w:val="0"/>
        <w:spacing w:before="200" w:lineRule="auto"/>
        <w:ind w:firstLine="540"/>
        <w:jc w:val="both"/>
      </w:pPr>
      <w:r>
        <w:rPr>
          <w:sz w:val="20"/>
        </w:rPr>
        <w:t xml:space="preserve">17) принимает решения о выделении дотаций, субвенций и займов из средств местного бюджета;</w:t>
      </w:r>
    </w:p>
    <w:p>
      <w:pPr>
        <w:pStyle w:val="0"/>
        <w:jc w:val="both"/>
      </w:pPr>
      <w:r>
        <w:rPr>
          <w:sz w:val="20"/>
        </w:rPr>
        <w:t xml:space="preserve">(в ред. </w:t>
      </w:r>
      <w:hyperlink w:history="0" r:id="rId33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18) владение муниципальной собственностью;</w:t>
      </w:r>
    </w:p>
    <w:p>
      <w:pPr>
        <w:pStyle w:val="0"/>
        <w:jc w:val="both"/>
      </w:pPr>
      <w:r>
        <w:rPr>
          <w:sz w:val="20"/>
        </w:rPr>
        <w:t xml:space="preserve">(п. 18 введен </w:t>
      </w:r>
      <w:hyperlink w:history="0" r:id="rId336"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19) установление налоговых льгот по местным налогам и сборам, оснований и порядка их применения в соответствии с законодательством Российской Федерации о налогах и сборах;</w:t>
      </w:r>
    </w:p>
    <w:p>
      <w:pPr>
        <w:pStyle w:val="0"/>
        <w:jc w:val="both"/>
      </w:pPr>
      <w:r>
        <w:rPr>
          <w:sz w:val="20"/>
        </w:rPr>
        <w:t xml:space="preserve">(п. 19 введен </w:t>
      </w:r>
      <w:hyperlink w:history="0" r:id="rId33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20) установление при наличии возможности за счет средств бюджета муниципального образования (за исключением финансовых средств, передаваемых бюджету муниципального образования на осуществление целевых расходов)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jc w:val="both"/>
      </w:pPr>
      <w:r>
        <w:rPr>
          <w:sz w:val="20"/>
        </w:rPr>
        <w:t xml:space="preserve">(п. 20 введен </w:t>
      </w:r>
      <w:hyperlink w:history="0" r:id="rId338"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21) внесение изменений и дополнений в издаваемые Советом депутатов муниципальные правовые акты, отмена издаваемых Советом депутатов муниципальных правовых актов;</w:t>
      </w:r>
    </w:p>
    <w:p>
      <w:pPr>
        <w:pStyle w:val="0"/>
        <w:jc w:val="both"/>
      </w:pPr>
      <w:r>
        <w:rPr>
          <w:sz w:val="20"/>
        </w:rPr>
        <w:t xml:space="preserve">(п. 21 введен </w:t>
      </w:r>
      <w:hyperlink w:history="0" r:id="rId339"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22) исключен. - </w:t>
      </w:r>
      <w:hyperlink w:history="0" r:id="rId340"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23) утверждение положения о муниципальной службе в муниципальном образовании;</w:t>
      </w:r>
    </w:p>
    <w:p>
      <w:pPr>
        <w:pStyle w:val="0"/>
        <w:jc w:val="both"/>
      </w:pPr>
      <w:r>
        <w:rPr>
          <w:sz w:val="20"/>
        </w:rPr>
        <w:t xml:space="preserve">(п. 23 введен </w:t>
      </w:r>
      <w:hyperlink w:history="0" r:id="rId341"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24) утратил силу. - </w:t>
      </w:r>
      <w:hyperlink w:history="0" r:id="rId342"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08.07.2025 N 248/37-6;</w:t>
      </w:r>
    </w:p>
    <w:p>
      <w:pPr>
        <w:pStyle w:val="0"/>
        <w:spacing w:before="200" w:lineRule="auto"/>
        <w:ind w:firstLine="540"/>
        <w:jc w:val="both"/>
      </w:pPr>
      <w:r>
        <w:rPr>
          <w:sz w:val="20"/>
        </w:rPr>
        <w:t xml:space="preserve">25) утверждение состава, порядка подготовки местных нормативов градостроительного проектирования муниципального образования;</w:t>
      </w:r>
    </w:p>
    <w:p>
      <w:pPr>
        <w:pStyle w:val="0"/>
        <w:jc w:val="both"/>
      </w:pPr>
      <w:r>
        <w:rPr>
          <w:sz w:val="20"/>
        </w:rPr>
        <w:t xml:space="preserve">(п. 25 введен </w:t>
      </w:r>
      <w:hyperlink w:history="0" r:id="rId343"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26) установление порядка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pPr>
        <w:pStyle w:val="0"/>
        <w:jc w:val="both"/>
      </w:pPr>
      <w:r>
        <w:rPr>
          <w:sz w:val="20"/>
        </w:rPr>
        <w:t xml:space="preserve">(п. 26 введен </w:t>
      </w:r>
      <w:hyperlink w:history="0" r:id="rId344"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27) установление размера части прибыли муниципальных предприятий, перечисляемой в местный бюджет; утверждение порядка перечисления муниципальными предприятиями части прибыли в местный бюджет;</w:t>
      </w:r>
    </w:p>
    <w:p>
      <w:pPr>
        <w:pStyle w:val="0"/>
        <w:jc w:val="both"/>
      </w:pPr>
      <w:r>
        <w:rPr>
          <w:sz w:val="20"/>
        </w:rPr>
        <w:t xml:space="preserve">(п. 27 введен </w:t>
      </w:r>
      <w:hyperlink w:history="0" r:id="rId34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28) исключен. - </w:t>
      </w:r>
      <w:hyperlink w:history="0" r:id="rId346"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29) устанавливает порядок предоставления муниципальных гарантий, предоставления бюджетных кредитов;</w:t>
      </w:r>
    </w:p>
    <w:p>
      <w:pPr>
        <w:pStyle w:val="0"/>
        <w:jc w:val="both"/>
      </w:pPr>
      <w:r>
        <w:rPr>
          <w:sz w:val="20"/>
        </w:rPr>
        <w:t xml:space="preserve">(п. 29 в ред. </w:t>
      </w:r>
      <w:hyperlink w:history="0" r:id="rId347"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30) утратил силу. - </w:t>
      </w:r>
      <w:hyperlink w:history="0" r:id="rId348"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31) утверждение порядка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изменения, аннулирования таких наименований;</w:t>
      </w:r>
    </w:p>
    <w:p>
      <w:pPr>
        <w:pStyle w:val="0"/>
        <w:jc w:val="both"/>
      </w:pPr>
      <w:r>
        <w:rPr>
          <w:sz w:val="20"/>
        </w:rPr>
        <w:t xml:space="preserve">(п. 31 в ред. </w:t>
      </w:r>
      <w:hyperlink w:history="0" r:id="rId349"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32) утратил силу. - </w:t>
      </w:r>
      <w:hyperlink w:history="0" r:id="rId350"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13.06.2018 N 66;</w:t>
      </w:r>
    </w:p>
    <w:p>
      <w:pPr>
        <w:pStyle w:val="0"/>
        <w:spacing w:before="200" w:lineRule="auto"/>
        <w:ind w:firstLine="540"/>
        <w:jc w:val="both"/>
      </w:pPr>
      <w:r>
        <w:rPr>
          <w:sz w:val="20"/>
        </w:rPr>
        <w:t xml:space="preserve">33)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w:t>
      </w:r>
    </w:p>
    <w:p>
      <w:pPr>
        <w:pStyle w:val="0"/>
        <w:jc w:val="both"/>
      </w:pPr>
      <w:r>
        <w:rPr>
          <w:sz w:val="20"/>
        </w:rPr>
        <w:t xml:space="preserve">(п. 33 введен </w:t>
      </w:r>
      <w:hyperlink w:history="0" r:id="rId351"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 в ред. </w:t>
      </w:r>
      <w:hyperlink w:history="0" r:id="rId352"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34) утратил силу с 1 января 2016 года. - </w:t>
      </w:r>
      <w:hyperlink w:history="0" r:id="rId353"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35) организация профессионального образования и дополнительного профессионального образования председателя Совета депутатов, депутатов Совета депутатов, муниципальных служащих, замещающих должности муниципальной службы в Совете депутатов,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(п. 35 введен </w:t>
      </w:r>
      <w:hyperlink w:history="0" r:id="rId354"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 в ред. </w:t>
      </w:r>
      <w:hyperlink w:history="0" r:id="rId355"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36) определение порядка размещения на официальном сайте муниципального образования в информационно-телекоммуникационной сети "Интернет" и (или) предоставления для опубликования средствам массовой информации сведений о доходах, расходах, об имуществе и обязательствах имущественного характера, представленных лицами, замещающими муниципальные должности;</w:t>
      </w:r>
    </w:p>
    <w:p>
      <w:pPr>
        <w:pStyle w:val="0"/>
        <w:jc w:val="both"/>
      </w:pPr>
      <w:r>
        <w:rPr>
          <w:sz w:val="20"/>
        </w:rPr>
        <w:t xml:space="preserve">(п. 36 введен </w:t>
      </w:r>
      <w:hyperlink w:history="0" r:id="rId356" w:tooltip="Решение Совета депутатов муниципального образования г. Саяногорск от 02.11.2017 N 2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2.11.2017) (Зарегистрировано в Минюсте РХ 27.11.2017 N RU193040002017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02.11.2017 N 24)</w:t>
      </w:r>
    </w:p>
    <w:p>
      <w:pPr>
        <w:pStyle w:val="0"/>
        <w:spacing w:before="200" w:lineRule="auto"/>
        <w:ind w:firstLine="540"/>
        <w:jc w:val="both"/>
      </w:pPr>
      <w:r>
        <w:rPr>
          <w:sz w:val="20"/>
        </w:rPr>
        <w:t xml:space="preserve">37) определение специально отведенных мест для проведения встреч депутатов с избирателями;</w:t>
      </w:r>
    </w:p>
    <w:p>
      <w:pPr>
        <w:pStyle w:val="0"/>
        <w:jc w:val="both"/>
      </w:pPr>
      <w:r>
        <w:rPr>
          <w:sz w:val="20"/>
        </w:rPr>
        <w:t xml:space="preserve">(п. 37 введен </w:t>
      </w:r>
      <w:hyperlink w:history="0" r:id="rId357"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38) принятие решения о назначении исполняющего обязанности главы муниципального образования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w:t>
      </w:r>
    </w:p>
    <w:p>
      <w:pPr>
        <w:pStyle w:val="0"/>
        <w:jc w:val="both"/>
      </w:pPr>
      <w:r>
        <w:rPr>
          <w:sz w:val="20"/>
        </w:rPr>
        <w:t xml:space="preserve">(п. 38 введен </w:t>
      </w:r>
      <w:hyperlink w:history="0" r:id="rId358"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39) определение размеров и условий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в соответствии с действующим законодательством и с соблюдением требований, установленных Бюджетным </w:t>
      </w:r>
      <w:hyperlink w:history="0" r:id="rId359"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39 введен </w:t>
      </w:r>
      <w:hyperlink w:history="0" r:id="rId360"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Иные полномочия Совета депутатов определяются федеральными законами и принимаемыми в соответствии с ними законами Республики Хакасия, настоящим Уставом.</w:t>
      </w:r>
    </w:p>
    <w:p>
      <w:pPr>
        <w:pStyle w:val="0"/>
        <w:jc w:val="both"/>
      </w:pPr>
      <w:r>
        <w:rPr>
          <w:sz w:val="20"/>
        </w:rPr>
        <w:t xml:space="preserve">(в ред. </w:t>
      </w:r>
      <w:hyperlink w:history="0" r:id="rId361"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jc w:val="both"/>
      </w:pPr>
      <w:r>
        <w:rPr>
          <w:sz w:val="20"/>
        </w:rPr>
      </w:r>
    </w:p>
    <w:p>
      <w:pPr>
        <w:pStyle w:val="2"/>
        <w:outlineLvl w:val="2"/>
        <w:ind w:firstLine="540"/>
        <w:jc w:val="both"/>
      </w:pPr>
      <w:r>
        <w:rPr>
          <w:sz w:val="20"/>
        </w:rPr>
        <w:t xml:space="preserve">Статья 26. Полномочия, основания и порядок прекращения полномочий Председателя Совета депутатов</w:t>
      </w:r>
    </w:p>
    <w:p>
      <w:pPr>
        <w:pStyle w:val="0"/>
        <w:jc w:val="both"/>
      </w:pPr>
      <w:r>
        <w:rPr>
          <w:sz w:val="20"/>
        </w:rPr>
      </w:r>
    </w:p>
    <w:p>
      <w:pPr>
        <w:pStyle w:val="0"/>
        <w:ind w:firstLine="540"/>
        <w:jc w:val="both"/>
      </w:pPr>
      <w:r>
        <w:rPr>
          <w:sz w:val="20"/>
        </w:rPr>
        <w:t xml:space="preserve">1. Председатель Совета депутатов:</w:t>
      </w:r>
    </w:p>
    <w:p>
      <w:pPr>
        <w:pStyle w:val="0"/>
        <w:spacing w:before="200" w:lineRule="auto"/>
        <w:ind w:firstLine="540"/>
        <w:jc w:val="both"/>
      </w:pPr>
      <w:r>
        <w:rPr>
          <w:sz w:val="20"/>
        </w:rPr>
        <w:t xml:space="preserve">1) представляет Совет депутатов в отношениях с жителями муниципального образования, органами государственной власти, органами и должностными лицами местного самоуправления, с органами и должностными лицами местного самоуправления других муниципальных образований, учреждениями и организациями независимо от форм собственности, без доверенности действует от имени Совета депутатов;</w:t>
      </w:r>
    </w:p>
    <w:p>
      <w:pPr>
        <w:pStyle w:val="0"/>
        <w:spacing w:before="200" w:lineRule="auto"/>
        <w:ind w:firstLine="540"/>
        <w:jc w:val="both"/>
      </w:pPr>
      <w:r>
        <w:rPr>
          <w:sz w:val="20"/>
        </w:rPr>
        <w:t xml:space="preserve">2) осуществляет прием граждан, рассматривает их обращения, заявления и жалобы;</w:t>
      </w:r>
    </w:p>
    <w:p>
      <w:pPr>
        <w:pStyle w:val="0"/>
        <w:spacing w:before="200" w:lineRule="auto"/>
        <w:ind w:firstLine="540"/>
        <w:jc w:val="both"/>
      </w:pPr>
      <w:r>
        <w:rPr>
          <w:sz w:val="20"/>
        </w:rPr>
        <w:t xml:space="preserve">3) информирует население муниципального образования о деятельности Совета депутатов;</w:t>
      </w:r>
    </w:p>
    <w:p>
      <w:pPr>
        <w:pStyle w:val="0"/>
        <w:spacing w:before="200" w:lineRule="auto"/>
        <w:ind w:firstLine="540"/>
        <w:jc w:val="both"/>
      </w:pPr>
      <w:r>
        <w:rPr>
          <w:sz w:val="20"/>
        </w:rPr>
        <w:t xml:space="preserve">4) обеспечивает взаимодействие Совета депутатов с органами местного самоуправления других муниципальных образований;</w:t>
      </w:r>
    </w:p>
    <w:p>
      <w:pPr>
        <w:pStyle w:val="0"/>
        <w:spacing w:before="200" w:lineRule="auto"/>
        <w:ind w:firstLine="540"/>
        <w:jc w:val="both"/>
      </w:pPr>
      <w:r>
        <w:rPr>
          <w:sz w:val="20"/>
        </w:rPr>
        <w:t xml:space="preserve">5) организует работу Совета депутатов, руководит подготовкой заседаний и вопросов, выносимых на рассмотрение Совета депутатов, координирует деятельность постоянных и временных комиссий Совета депутатов, дает поручения по вопросам их ведения;</w:t>
      </w:r>
    </w:p>
    <w:p>
      <w:pPr>
        <w:pStyle w:val="0"/>
        <w:spacing w:before="200" w:lineRule="auto"/>
        <w:ind w:firstLine="540"/>
        <w:jc w:val="both"/>
      </w:pPr>
      <w:r>
        <w:rPr>
          <w:sz w:val="20"/>
        </w:rPr>
        <w:t xml:space="preserve">6) визирует нормативные правовые акты, направляемые на подпись главе муниципального образования;</w:t>
      </w:r>
    </w:p>
    <w:p>
      <w:pPr>
        <w:pStyle w:val="0"/>
        <w:spacing w:before="200" w:lineRule="auto"/>
        <w:ind w:firstLine="540"/>
        <w:jc w:val="both"/>
      </w:pPr>
      <w:r>
        <w:rPr>
          <w:sz w:val="20"/>
        </w:rPr>
        <w:t xml:space="preserve">7) издает постановления и распоряжения по вопросам организации деятельности Совета депутатов, вносит в них изменения, дополнения, отменяет их;</w:t>
      </w:r>
    </w:p>
    <w:p>
      <w:pPr>
        <w:pStyle w:val="0"/>
        <w:jc w:val="both"/>
      </w:pPr>
      <w:r>
        <w:rPr>
          <w:sz w:val="20"/>
        </w:rPr>
        <w:t xml:space="preserve">(п. 7 в ред. </w:t>
      </w:r>
      <w:hyperlink w:history="0" r:id="rId362"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8) подписывает протоколы заседаний, решения Совета депутатов;</w:t>
      </w:r>
    </w:p>
    <w:p>
      <w:pPr>
        <w:pStyle w:val="0"/>
        <w:jc w:val="both"/>
      </w:pPr>
      <w:r>
        <w:rPr>
          <w:sz w:val="20"/>
        </w:rPr>
        <w:t xml:space="preserve">(в ред. </w:t>
      </w:r>
      <w:hyperlink w:history="0" r:id="rId363"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26.04.2012 N 31)</w:t>
      </w:r>
    </w:p>
    <w:p>
      <w:pPr>
        <w:pStyle w:val="0"/>
        <w:spacing w:before="200" w:lineRule="auto"/>
        <w:ind w:firstLine="540"/>
        <w:jc w:val="both"/>
      </w:pPr>
      <w:r>
        <w:rPr>
          <w:sz w:val="20"/>
        </w:rPr>
        <w:t xml:space="preserve">9) организует процесс подготовки и принятия муниципальных правовых актов Совета депутатов;</w:t>
      </w:r>
    </w:p>
    <w:p>
      <w:pPr>
        <w:pStyle w:val="0"/>
        <w:spacing w:before="200" w:lineRule="auto"/>
        <w:ind w:firstLine="540"/>
        <w:jc w:val="both"/>
      </w:pPr>
      <w:r>
        <w:rPr>
          <w:sz w:val="20"/>
        </w:rPr>
        <w:t xml:space="preserve">10) является распорядителем бюджетных средств по расходам, предусмотренным в местном бюджете на финансирование Совета депутатов и его аппарата;</w:t>
      </w:r>
    </w:p>
    <w:p>
      <w:pPr>
        <w:pStyle w:val="0"/>
        <w:spacing w:before="200" w:lineRule="auto"/>
        <w:ind w:firstLine="540"/>
        <w:jc w:val="both"/>
      </w:pPr>
      <w:r>
        <w:rPr>
          <w:sz w:val="20"/>
        </w:rPr>
        <w:t xml:space="preserve">11) принимает меры по обеспечению гласности и учета общественного мнения в работе Совета депутатов;</w:t>
      </w:r>
    </w:p>
    <w:p>
      <w:pPr>
        <w:pStyle w:val="0"/>
        <w:spacing w:before="200" w:lineRule="auto"/>
        <w:ind w:firstLine="540"/>
        <w:jc w:val="both"/>
      </w:pPr>
      <w:r>
        <w:rPr>
          <w:sz w:val="20"/>
        </w:rPr>
        <w:t xml:space="preserve">12) открывает и закрывает счета Совета депутатов в банках и иных кредитных организациях;</w:t>
      </w:r>
    </w:p>
    <w:p>
      <w:pPr>
        <w:pStyle w:val="0"/>
        <w:spacing w:before="200" w:lineRule="auto"/>
        <w:ind w:firstLine="540"/>
        <w:jc w:val="both"/>
      </w:pPr>
      <w:r>
        <w:rPr>
          <w:sz w:val="20"/>
        </w:rPr>
        <w:t xml:space="preserve">11) осуществляет иные полномочия в соответствии с настоящим Уставом и </w:t>
      </w:r>
      <w:hyperlink w:history="0" r:id="rId364"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2. Председатель Совета депутатов досрочно прекращает свои полномочия в порядке, установленном </w:t>
      </w:r>
      <w:hyperlink w:history="0" r:id="rId365"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3. Полномочия Председателя Совета депутатов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p>
      <w:pPr>
        <w:pStyle w:val="0"/>
        <w:spacing w:before="200" w:lineRule="auto"/>
        <w:ind w:firstLine="540"/>
        <w:jc w:val="both"/>
      </w:pPr>
      <w:r>
        <w:rPr>
          <w:sz w:val="20"/>
        </w:rPr>
        <w:t xml:space="preserve">5) вступления в отношении него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w:t>
      </w:r>
      <w:hyperlink w:history="0" r:id="rId366"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соответствующего органа местного самоуправления;</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11) в иных случаях, предусмотренных федеральным законом, устанавливающим общие принципы организации местного самоуправления в Российской Федерации, и иными федеральными законами.</w:t>
      </w:r>
    </w:p>
    <w:p>
      <w:pPr>
        <w:pStyle w:val="0"/>
        <w:jc w:val="both"/>
      </w:pPr>
      <w:r>
        <w:rPr>
          <w:sz w:val="20"/>
        </w:rPr>
        <w:t xml:space="preserve">(в ред. </w:t>
      </w:r>
      <w:hyperlink w:history="0" r:id="rId367"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jc w:val="both"/>
      </w:pPr>
      <w:r>
        <w:rPr>
          <w:sz w:val="20"/>
        </w:rPr>
      </w:r>
    </w:p>
    <w:p>
      <w:pPr>
        <w:pStyle w:val="2"/>
        <w:outlineLvl w:val="2"/>
        <w:ind w:firstLine="540"/>
        <w:jc w:val="both"/>
      </w:pPr>
      <w:r>
        <w:rPr>
          <w:sz w:val="20"/>
        </w:rPr>
        <w:t xml:space="preserve">Статья 27. Депутат Совета депутатов</w:t>
      </w:r>
    </w:p>
    <w:p>
      <w:pPr>
        <w:pStyle w:val="0"/>
        <w:jc w:val="both"/>
      </w:pPr>
      <w:r>
        <w:rPr>
          <w:sz w:val="20"/>
        </w:rPr>
      </w:r>
    </w:p>
    <w:p>
      <w:pPr>
        <w:pStyle w:val="0"/>
        <w:ind w:firstLine="540"/>
        <w:jc w:val="both"/>
      </w:pPr>
      <w:r>
        <w:rPr>
          <w:sz w:val="20"/>
        </w:rPr>
        <w:t xml:space="preserve">1. Депутатом Совета депутатов может быть избран гражданин Российской Федерации, достигший возраста 18 лет. Порядок избрания депутатов Совета депутатов устанавливается федеральным законом и принимаемым в соответствии с ним законом Республики Хакасия.</w:t>
      </w:r>
    </w:p>
    <w:p>
      <w:pPr>
        <w:pStyle w:val="0"/>
        <w:jc w:val="both"/>
      </w:pPr>
      <w:r>
        <w:rPr>
          <w:sz w:val="20"/>
        </w:rPr>
        <w:t xml:space="preserve">(часть 1 в ред. </w:t>
      </w:r>
      <w:hyperlink w:history="0" r:id="rId368"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2. Депутаты Совета депутатов избираются на пять лет.</w:t>
      </w:r>
    </w:p>
    <w:p>
      <w:pPr>
        <w:pStyle w:val="0"/>
        <w:spacing w:before="200" w:lineRule="auto"/>
        <w:ind w:firstLine="540"/>
        <w:jc w:val="both"/>
      </w:pPr>
      <w:r>
        <w:rPr>
          <w:sz w:val="20"/>
        </w:rPr>
        <w:t xml:space="preserve">3. Полномочия депутата Совета депутатов начинаются со дня его избрания и прекращаются со дня начала работы Совета депутатов нового созыва.</w:t>
      </w:r>
    </w:p>
    <w:p>
      <w:pPr>
        <w:pStyle w:val="0"/>
        <w:spacing w:before="200" w:lineRule="auto"/>
        <w:ind w:firstLine="540"/>
        <w:jc w:val="both"/>
      </w:pPr>
      <w:r>
        <w:rPr>
          <w:sz w:val="20"/>
        </w:rPr>
        <w:t xml:space="preserve">4. Депутаты Совета депутатов осуществляют свои полномочия на непостоянной основе, за исключением председателя Совета депутатов, осуществляющего свои полномочия на постоянной основе.</w:t>
      </w:r>
    </w:p>
    <w:p>
      <w:pPr>
        <w:pStyle w:val="0"/>
        <w:jc w:val="both"/>
      </w:pPr>
      <w:r>
        <w:rPr>
          <w:sz w:val="20"/>
        </w:rPr>
        <w:t xml:space="preserve">(часть 4 в ред. </w:t>
      </w:r>
      <w:hyperlink w:history="0" r:id="rId369"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5. Исключена. - </w:t>
      </w:r>
      <w:hyperlink w:history="0" r:id="rId370"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5.1.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pPr>
        <w:pStyle w:val="0"/>
        <w:jc w:val="both"/>
      </w:pPr>
      <w:r>
        <w:rPr>
          <w:sz w:val="20"/>
        </w:rPr>
        <w:t xml:space="preserve">(часть 5.1 введена </w:t>
      </w:r>
      <w:hyperlink w:history="0" r:id="rId371"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15.12.2020 N 252)</w:t>
      </w:r>
    </w:p>
    <w:p>
      <w:pPr>
        <w:pStyle w:val="0"/>
        <w:spacing w:before="200" w:lineRule="auto"/>
        <w:ind w:firstLine="540"/>
        <w:jc w:val="both"/>
      </w:pPr>
      <w:r>
        <w:rPr>
          <w:sz w:val="20"/>
        </w:rPr>
        <w:t xml:space="preserve">6.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pPr>
        <w:pStyle w:val="0"/>
        <w:spacing w:before="200" w:lineRule="auto"/>
        <w:ind w:firstLine="540"/>
        <w:jc w:val="both"/>
      </w:pPr>
      <w:r>
        <w:rPr>
          <w:sz w:val="20"/>
        </w:rPr>
        <w:t xml:space="preserve">7. Депутат Совета депутатов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pPr>
        <w:pStyle w:val="0"/>
        <w:spacing w:before="200" w:lineRule="auto"/>
        <w:ind w:firstLine="540"/>
        <w:jc w:val="both"/>
      </w:pPr>
      <w:r>
        <w:rPr>
          <w:sz w:val="20"/>
        </w:rPr>
        <w:t xml:space="preserve">Данное положение не распространяется на случаи, когда депутатом Совета депутатов были допущены публичные оскорбления, клевета или иные нарушения, ответственность за которые предусмотрена федеральным законом.</w:t>
      </w:r>
    </w:p>
    <w:p>
      <w:pPr>
        <w:pStyle w:val="0"/>
        <w:spacing w:before="200" w:lineRule="auto"/>
        <w:ind w:firstLine="540"/>
        <w:jc w:val="both"/>
      </w:pPr>
      <w:r>
        <w:rPr>
          <w:sz w:val="20"/>
        </w:rPr>
        <w:t xml:space="preserve">7.1.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7.1 введена </w:t>
      </w:r>
      <w:hyperlink w:history="0" r:id="rId372"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 в ред. </w:t>
      </w:r>
      <w:hyperlink w:history="0" r:id="rId373"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7.2. Депутат Совета депутатов должен соблюдать ограничения, запреты, исполнять обязанности, которые установлены Федеральным </w:t>
      </w:r>
      <w:hyperlink w:history="0" r:id="rId3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и другими федеральными законами. 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w:t>
      </w:r>
      <w:hyperlink w:history="0" r:id="rId375"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Федеральным </w:t>
      </w:r>
      <w:hyperlink w:history="0" r:id="rId37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Федеральным </w:t>
      </w:r>
      <w:hyperlink w:history="0" r:id="rId37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37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N 131-ФЗ.</w:t>
      </w:r>
    </w:p>
    <w:p>
      <w:pPr>
        <w:pStyle w:val="0"/>
        <w:jc w:val="both"/>
      </w:pPr>
      <w:r>
        <w:rPr>
          <w:sz w:val="20"/>
        </w:rPr>
        <w:t xml:space="preserve">(часть 7.2 в ред. </w:t>
      </w:r>
      <w:hyperlink w:history="0" r:id="rId379"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26.11.2019 N 185)</w:t>
      </w:r>
    </w:p>
    <w:bookmarkStart w:id="796" w:name="P796"/>
    <w:bookmarkEnd w:id="796"/>
    <w:p>
      <w:pPr>
        <w:pStyle w:val="0"/>
        <w:spacing w:before="200" w:lineRule="auto"/>
        <w:ind w:firstLine="540"/>
        <w:jc w:val="both"/>
      </w:pPr>
      <w:r>
        <w:rPr>
          <w:sz w:val="20"/>
        </w:rPr>
        <w:t xml:space="preserve">7.2.1.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Хакасия - Председателя Правительства Республики Хакасия в порядке, установленном законом Республики Хакасия.</w:t>
      </w:r>
    </w:p>
    <w:p>
      <w:pPr>
        <w:pStyle w:val="0"/>
        <w:jc w:val="both"/>
      </w:pPr>
      <w:r>
        <w:rPr>
          <w:sz w:val="20"/>
        </w:rPr>
        <w:t xml:space="preserve">(часть 7.2.1 введена </w:t>
      </w:r>
      <w:hyperlink w:history="0" r:id="rId380"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7.2.2. При выявлении в результате проверки, проведенной в соответствии с </w:t>
      </w:r>
      <w:hyperlink w:history="0" w:anchor="P796" w:tooltip="7.2.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Хакасия - Председателя Правительства Республики Хакасия в порядке, установленном законом Республики Хакасия.">
        <w:r>
          <w:rPr>
            <w:sz w:val="20"/>
            <w:color w:val="0000ff"/>
          </w:rPr>
          <w:t xml:space="preserve">частью 7.2.1</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38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38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38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Хакасия - Председатель Правительства Республики Хакасия обращается с заявлением о досрочном прекращении полномочий депутата или применении в отношении депутата иной меры ответственности в Совет депутатов, уполномоченный принимать соответствующее решение, или в суд.</w:t>
      </w:r>
    </w:p>
    <w:p>
      <w:pPr>
        <w:pStyle w:val="0"/>
        <w:jc w:val="both"/>
      </w:pPr>
      <w:r>
        <w:rPr>
          <w:sz w:val="20"/>
        </w:rPr>
        <w:t xml:space="preserve">(часть 7.2.2 введена </w:t>
      </w:r>
      <w:hyperlink w:history="0" r:id="rId384"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 в ред. </w:t>
      </w:r>
      <w:hyperlink w:history="0" r:id="rId385"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7.2.3.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w:history="0" r:id="rId38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7.3-1 статьи 40</w:t>
        </w:r>
      </w:hyperlink>
      <w:r>
        <w:rPr>
          <w:sz w:val="20"/>
        </w:rPr>
        <w:t xml:space="preserve"> Федерального закона N 131-ФЗ.</w:t>
      </w:r>
    </w:p>
    <w:p>
      <w:pPr>
        <w:pStyle w:val="0"/>
        <w:jc w:val="both"/>
      </w:pPr>
      <w:r>
        <w:rPr>
          <w:sz w:val="20"/>
        </w:rPr>
        <w:t xml:space="preserve">(часть 7.2.3 введена </w:t>
      </w:r>
      <w:hyperlink w:history="0" r:id="rId387"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7.2.4. Порядок принятия решения о применении к депутату Совета депутатов мер ответственности, указанных в части 7.2.3 настоящей статьи, определяется нормативным правовым актом Совета депутатов в соответствии с законом Республики Хакасия.</w:t>
      </w:r>
    </w:p>
    <w:p>
      <w:pPr>
        <w:pStyle w:val="0"/>
        <w:jc w:val="both"/>
      </w:pPr>
      <w:r>
        <w:rPr>
          <w:sz w:val="20"/>
        </w:rPr>
        <w:t xml:space="preserve">(часть 7.2.4 введена </w:t>
      </w:r>
      <w:hyperlink w:history="0" r:id="rId388"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7.2.5.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3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w:history="0" r:id="rId390"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391"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7.2.5 введена </w:t>
      </w:r>
      <w:hyperlink w:history="0" r:id="rId392"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28.11.2023 N 115/18-6; в ред. </w:t>
      </w:r>
      <w:hyperlink w:history="0" r:id="rId393"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25.06.2024 N 171/25-6)</w:t>
      </w:r>
    </w:p>
    <w:p>
      <w:pPr>
        <w:pStyle w:val="0"/>
        <w:spacing w:before="200" w:lineRule="auto"/>
        <w:ind w:firstLine="540"/>
        <w:jc w:val="both"/>
      </w:pPr>
      <w:r>
        <w:rPr>
          <w:sz w:val="20"/>
        </w:rPr>
        <w:t xml:space="preserve">7.3. Осуществляющий свои полномочия на постоянной основе депутат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w:t>
      </w:r>
      <w:hyperlink w:history="0" r:id="rId394"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Хакасия - Председателя Правительства Республики Хакасия в порядке, установленном законом Республики Хакасия;</w:t>
      </w:r>
    </w:p>
    <w:p>
      <w:pPr>
        <w:pStyle w:val="0"/>
        <w:jc w:val="both"/>
      </w:pPr>
      <w:r>
        <w:rPr>
          <w:sz w:val="20"/>
        </w:rPr>
        <w:t xml:space="preserve">(в ред. решений Совета депутатов муниципального образования г. Саяногорск от 17.05.2022 </w:t>
      </w:r>
      <w:hyperlink w:history="0" r:id="rId395"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26.11.2024 </w:t>
      </w:r>
      <w:hyperlink w:history="0" r:id="rId396"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rPr>
        <w:t xml:space="preserve">)</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Республики Хакасия,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7.3 в ред. </w:t>
      </w:r>
      <w:hyperlink w:history="0" r:id="rId397" w:tooltip="Решение Совета депутатов муниципального образования г. Саяногорск от 16.06.2020 N 22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06.2020) (Зарегистрировано в Минюсте РХ 24.07.2020 N RU193040002020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16.06.2020 N 225)</w:t>
      </w:r>
    </w:p>
    <w:p>
      <w:pPr>
        <w:pStyle w:val="0"/>
        <w:spacing w:before="200" w:lineRule="auto"/>
        <w:ind w:firstLine="540"/>
        <w:jc w:val="both"/>
      </w:pPr>
      <w:r>
        <w:rPr>
          <w:sz w:val="20"/>
        </w:rPr>
        <w:t xml:space="preserve">8. Депутаты Совета депутатов пользуются равными правами и несут равные обязанности. Депутату Совета депутатов обеспечиваются условия для беспрепятственного осуществления своих полномочий.</w:t>
      </w:r>
    </w:p>
    <w:p>
      <w:pPr>
        <w:pStyle w:val="0"/>
        <w:spacing w:before="200" w:lineRule="auto"/>
        <w:ind w:firstLine="540"/>
        <w:jc w:val="both"/>
      </w:pPr>
      <w:r>
        <w:rPr>
          <w:sz w:val="20"/>
        </w:rPr>
        <w:t xml:space="preserve">8.1.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Хакасия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0"/>
        <w:jc w:val="both"/>
      </w:pPr>
      <w:r>
        <w:rPr>
          <w:sz w:val="20"/>
        </w:rPr>
        <w:t xml:space="preserve">(часть 8.1 введена </w:t>
      </w:r>
      <w:hyperlink w:history="0" r:id="rId398"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8.2.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pPr>
        <w:pStyle w:val="0"/>
        <w:jc w:val="both"/>
      </w:pPr>
      <w:r>
        <w:rPr>
          <w:sz w:val="20"/>
        </w:rPr>
        <w:t xml:space="preserve">(часть 8.2 введена </w:t>
      </w:r>
      <w:hyperlink w:history="0" r:id="rId399"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8.3.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pPr>
        <w:pStyle w:val="0"/>
        <w:jc w:val="both"/>
      </w:pPr>
      <w:r>
        <w:rPr>
          <w:sz w:val="20"/>
        </w:rPr>
        <w:t xml:space="preserve">(часть 8.3 введена </w:t>
      </w:r>
      <w:hyperlink w:history="0" r:id="rId400"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9. Депутат Совета депутатов вправе вносить на рассмотрение Совета депутатов проекты муниципальных правовых актов Совета депутатов, обращаться по вопросам местного значения в органы государственной власти Республики Хакасия, органы местного самоуправления муниципального образования, а также к руководителям организаций независимо от их организационно-правовых форм, руководителям общественных объединений, расположенных на территории муниципального образования, в порядке, установленном </w:t>
      </w:r>
      <w:hyperlink w:history="0" r:id="rId401"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10. Депутат Совета депутатов обязан соблюдать действующее законодательство Российской Федерации, Республики Хакасия, Устав муниципального образования, муниципальные правовые акты Совета депутатов, своевременно рассматривать обращения граждан и юридических лиц, соблюдать установленный порядок работы Совета депутатов, участвовать в заседаниях Совета депутатов, работе его комиссий, вести прием избирателей, не реже одного раза в год отчитываться перед избирателями непосредственно на встречах, а также информировать их о своей работе через средства массовой информации.</w:t>
      </w:r>
    </w:p>
    <w:p>
      <w:pPr>
        <w:pStyle w:val="0"/>
        <w:spacing w:before="200" w:lineRule="auto"/>
        <w:ind w:firstLine="540"/>
        <w:jc w:val="both"/>
      </w:pPr>
      <w:r>
        <w:rPr>
          <w:sz w:val="20"/>
        </w:rPr>
        <w:t xml:space="preserve">11. Депутат Совета депутатов обладает иными правами и обязанностями в соответствии с федеральными законами и законами Республики Хакасия.</w:t>
      </w:r>
    </w:p>
    <w:p>
      <w:pPr>
        <w:pStyle w:val="0"/>
        <w:spacing w:before="200" w:lineRule="auto"/>
        <w:ind w:firstLine="540"/>
        <w:jc w:val="both"/>
      </w:pPr>
      <w:r>
        <w:rPr>
          <w:sz w:val="20"/>
        </w:rPr>
        <w:t xml:space="preserve">12. Депутат Совета депутатов имеет удостоверение, подтверждающее его личность и полномочия, а также специальный нагрудный знак.</w:t>
      </w:r>
    </w:p>
    <w:p>
      <w:pPr>
        <w:pStyle w:val="0"/>
        <w:jc w:val="both"/>
      </w:pPr>
      <w:r>
        <w:rPr>
          <w:sz w:val="20"/>
        </w:rPr>
      </w:r>
    </w:p>
    <w:p>
      <w:pPr>
        <w:pStyle w:val="2"/>
        <w:outlineLvl w:val="2"/>
        <w:ind w:firstLine="540"/>
        <w:jc w:val="both"/>
      </w:pPr>
      <w:r>
        <w:rPr>
          <w:sz w:val="20"/>
        </w:rPr>
        <w:t xml:space="preserve">Статья 28. Досрочное прекращение полномочий Совета депутатов, депутата Совета депутатов</w:t>
      </w:r>
    </w:p>
    <w:p>
      <w:pPr>
        <w:pStyle w:val="0"/>
        <w:jc w:val="both"/>
      </w:pPr>
      <w:r>
        <w:rPr>
          <w:sz w:val="20"/>
        </w:rPr>
      </w:r>
    </w:p>
    <w:p>
      <w:pPr>
        <w:pStyle w:val="0"/>
        <w:ind w:firstLine="540"/>
        <w:jc w:val="both"/>
      </w:pPr>
      <w:r>
        <w:rPr>
          <w:sz w:val="20"/>
        </w:rPr>
        <w:t xml:space="preserve">1. Полномочия Совета депутатов могут быть прекращены досрочно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w:t>
      </w:r>
    </w:p>
    <w:p>
      <w:pPr>
        <w:pStyle w:val="0"/>
        <w:jc w:val="both"/>
      </w:pPr>
      <w:r>
        <w:rPr>
          <w:sz w:val="20"/>
        </w:rPr>
        <w:t xml:space="preserve">(в ред. </w:t>
      </w:r>
      <w:hyperlink w:history="0" r:id="rId402"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Полномочия Совета депутатов также прекращаются в случае:</w:t>
      </w:r>
    </w:p>
    <w:p>
      <w:pPr>
        <w:pStyle w:val="0"/>
        <w:jc w:val="both"/>
      </w:pPr>
      <w:r>
        <w:rPr>
          <w:sz w:val="20"/>
        </w:rPr>
        <w:t xml:space="preserve">(в ред. </w:t>
      </w:r>
      <w:hyperlink w:history="0" r:id="rId403"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1) принятия Советом депутатов решения о самороспуске.</w:t>
      </w:r>
    </w:p>
    <w:p>
      <w:pPr>
        <w:pStyle w:val="0"/>
        <w:spacing w:before="200" w:lineRule="auto"/>
        <w:ind w:firstLine="540"/>
        <w:jc w:val="both"/>
      </w:pPr>
      <w:r>
        <w:rPr>
          <w:sz w:val="20"/>
        </w:rPr>
        <w:t xml:space="preserve">Решение о самороспуске принимается двумя третями голосов от установленной численности депутатов Совета депутатов. Полномочия Совета депутатов прекращаются со дня вступления в силу решения Совета депутатов.</w:t>
      </w:r>
    </w:p>
    <w:p>
      <w:pPr>
        <w:pStyle w:val="0"/>
        <w:spacing w:before="200" w:lineRule="auto"/>
        <w:ind w:firstLine="540"/>
        <w:jc w:val="both"/>
      </w:pPr>
      <w:r>
        <w:rPr>
          <w:sz w:val="20"/>
        </w:rPr>
        <w:t xml:space="preserve">2) вступления в силу решения Верховного Суда Республики Хакасия о неправомочности данного состава депутатов Совета депутатов, в том числе в связи со сложением депутатами Совета депутатов своих полномочий;</w:t>
      </w:r>
    </w:p>
    <w:p>
      <w:pPr>
        <w:pStyle w:val="0"/>
        <w:jc w:val="both"/>
      </w:pPr>
      <w:r>
        <w:rPr>
          <w:sz w:val="20"/>
        </w:rPr>
        <w:t xml:space="preserve">(в ред. </w:t>
      </w:r>
      <w:hyperlink w:history="0" r:id="rId404"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3) преобразования муниципального образования, упразднения муниципального образования;</w:t>
      </w:r>
    </w:p>
    <w:p>
      <w:pPr>
        <w:pStyle w:val="0"/>
        <w:jc w:val="both"/>
      </w:pPr>
      <w:r>
        <w:rPr>
          <w:sz w:val="20"/>
        </w:rPr>
        <w:t xml:space="preserve">(п. 3 в ред. </w:t>
      </w:r>
      <w:hyperlink w:history="0" r:id="rId40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pPr>
        <w:pStyle w:val="0"/>
        <w:jc w:val="both"/>
      </w:pPr>
      <w:r>
        <w:rPr>
          <w:sz w:val="20"/>
        </w:rPr>
        <w:t xml:space="preserve">(п. 4 введен </w:t>
      </w:r>
      <w:hyperlink w:history="0" r:id="rId40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pPr>
        <w:pStyle w:val="0"/>
        <w:jc w:val="both"/>
      </w:pPr>
      <w:r>
        <w:rPr>
          <w:sz w:val="20"/>
        </w:rPr>
        <w:t xml:space="preserve">(часть вторая в ред. </w:t>
      </w:r>
      <w:hyperlink w:history="0" r:id="rId40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3. Досрочное прекращение полномочий Совета депутатов влечет досрочное прекращение полномочий его депутатов.</w:t>
      </w:r>
    </w:p>
    <w:p>
      <w:pPr>
        <w:pStyle w:val="0"/>
        <w:spacing w:before="200" w:lineRule="auto"/>
        <w:ind w:firstLine="540"/>
        <w:jc w:val="both"/>
      </w:pPr>
      <w:r>
        <w:rPr>
          <w:sz w:val="20"/>
        </w:rPr>
        <w:t xml:space="preserve">4. В соответствии с федеральным законом, устанавливающим общие принципы организации местного самоуправления в Российской Федерации, полномочия депутата Совета депутатов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p>
      <w:pPr>
        <w:pStyle w:val="0"/>
        <w:spacing w:before="200" w:lineRule="auto"/>
        <w:ind w:firstLine="540"/>
        <w:jc w:val="both"/>
      </w:pPr>
      <w:r>
        <w:rPr>
          <w:sz w:val="20"/>
        </w:rPr>
        <w:t xml:space="preserve">5) вступления в отношении него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w:t>
      </w:r>
      <w:hyperlink w:history="0" r:id="rId408"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Совета депутатов;</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11) а также в иных случаях, установленных федеральным законом, устанавливающим общие принципы организации местного самоуправления, и иными федеральными законами.</w:t>
      </w:r>
    </w:p>
    <w:p>
      <w:pPr>
        <w:pStyle w:val="0"/>
        <w:jc w:val="both"/>
      </w:pPr>
      <w:r>
        <w:rPr>
          <w:sz w:val="20"/>
        </w:rPr>
        <w:t xml:space="preserve">(в ред. </w:t>
      </w:r>
      <w:hyperlink w:history="0" r:id="rId409"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4.1.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pPr>
        <w:pStyle w:val="0"/>
        <w:jc w:val="both"/>
      </w:pPr>
      <w:r>
        <w:rPr>
          <w:sz w:val="20"/>
        </w:rPr>
        <w:t xml:space="preserve">(часть 4.1 введена </w:t>
      </w:r>
      <w:hyperlink w:history="0" r:id="rId410"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5.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pPr>
        <w:pStyle w:val="0"/>
        <w:jc w:val="both"/>
      </w:pPr>
      <w:r>
        <w:rPr>
          <w:sz w:val="20"/>
        </w:rPr>
        <w:t xml:space="preserve">(часть 5 в ред. </w:t>
      </w:r>
      <w:hyperlink w:history="0" r:id="rId411"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jc w:val="both"/>
      </w:pPr>
      <w:r>
        <w:rPr>
          <w:sz w:val="20"/>
        </w:rPr>
      </w:r>
    </w:p>
    <w:p>
      <w:pPr>
        <w:pStyle w:val="2"/>
        <w:outlineLvl w:val="2"/>
        <w:ind w:firstLine="540"/>
        <w:jc w:val="both"/>
      </w:pPr>
      <w:r>
        <w:rPr>
          <w:sz w:val="20"/>
        </w:rPr>
        <w:t xml:space="preserve">Статья 29. Контрольно-счетная палата</w:t>
      </w:r>
    </w:p>
    <w:p>
      <w:pPr>
        <w:pStyle w:val="0"/>
        <w:ind w:firstLine="540"/>
        <w:jc w:val="both"/>
      </w:pPr>
      <w:r>
        <w:rPr>
          <w:sz w:val="20"/>
        </w:rPr>
      </w:r>
    </w:p>
    <w:p>
      <w:pPr>
        <w:pStyle w:val="0"/>
        <w:ind w:firstLine="540"/>
        <w:jc w:val="both"/>
      </w:pPr>
      <w:r>
        <w:rPr>
          <w:sz w:val="20"/>
        </w:rPr>
        <w:t xml:space="preserve">(в ред. </w:t>
      </w:r>
      <w:hyperlink w:history="0" r:id="rId412"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r>
    </w:p>
    <w:p>
      <w:pPr>
        <w:pStyle w:val="0"/>
        <w:ind w:firstLine="540"/>
        <w:jc w:val="both"/>
      </w:pPr>
      <w:r>
        <w:rPr>
          <w:sz w:val="20"/>
        </w:rPr>
        <w:t xml:space="preserve">1. Контрольно-счетная палата является постоянно действующим органом внешнего муниципального финансового контроля и входит в структуру органов местного самоуправления.</w:t>
      </w:r>
    </w:p>
    <w:p>
      <w:pPr>
        <w:pStyle w:val="0"/>
        <w:spacing w:before="200" w:lineRule="auto"/>
        <w:ind w:firstLine="540"/>
        <w:jc w:val="both"/>
      </w:pPr>
      <w:r>
        <w:rPr>
          <w:sz w:val="20"/>
        </w:rPr>
        <w:t xml:space="preserve">2. Контрольно-счетная палата образуется Советом депутатов и подотчетна Совету депутатов.</w:t>
      </w:r>
    </w:p>
    <w:p>
      <w:pPr>
        <w:pStyle w:val="0"/>
        <w:spacing w:before="200" w:lineRule="auto"/>
        <w:ind w:firstLine="540"/>
        <w:jc w:val="both"/>
      </w:pPr>
      <w:r>
        <w:rPr>
          <w:sz w:val="20"/>
        </w:rPr>
        <w:t xml:space="preserve">3. Контрольно-счетная палата обладает правами юридического лица, является муниципальным казенным учреждением.</w:t>
      </w:r>
    </w:p>
    <w:p>
      <w:pPr>
        <w:pStyle w:val="0"/>
        <w:spacing w:before="200" w:lineRule="auto"/>
        <w:ind w:firstLine="540"/>
        <w:jc w:val="both"/>
      </w:pPr>
      <w:r>
        <w:rPr>
          <w:sz w:val="20"/>
        </w:rPr>
        <w:t xml:space="preserve">4. Контрольно-счетная палата осуществляет следующие полномочия:</w:t>
      </w:r>
    </w:p>
    <w:p>
      <w:pPr>
        <w:pStyle w:val="0"/>
        <w:spacing w:before="200" w:lineRule="auto"/>
        <w:ind w:firstLine="540"/>
        <w:jc w:val="both"/>
      </w:pPr>
      <w:r>
        <w:rPr>
          <w:sz w:val="20"/>
        </w:rPr>
        <w:t xml:space="preserve">1) организация и осуществление контроля за законностью и эффективностью использования средств бюджета муниципального образования город Саяногорск (далее - местного бюджета), а также иных средств в случаях, предусмотренных законодательством Российской Федерации;</w:t>
      </w:r>
    </w:p>
    <w:p>
      <w:pPr>
        <w:pStyle w:val="0"/>
        <w:spacing w:before="200" w:lineRule="auto"/>
        <w:ind w:firstLine="540"/>
        <w:jc w:val="both"/>
      </w:pPr>
      <w:r>
        <w:rPr>
          <w:sz w:val="20"/>
        </w:rPr>
        <w:t xml:space="preserve">2) экспертиза проектов местного бюджета, проверка и анализ обоснованности его показателей;</w:t>
      </w:r>
    </w:p>
    <w:p>
      <w:pPr>
        <w:pStyle w:val="0"/>
        <w:spacing w:before="200" w:lineRule="auto"/>
        <w:ind w:firstLine="540"/>
        <w:jc w:val="both"/>
      </w:pPr>
      <w:r>
        <w:rPr>
          <w:sz w:val="20"/>
        </w:rPr>
        <w:t xml:space="preserve">3) внешняя проверка годового отчета об исполнении местного бюджета;</w:t>
      </w:r>
    </w:p>
    <w:p>
      <w:pPr>
        <w:pStyle w:val="0"/>
        <w:spacing w:before="200" w:lineRule="auto"/>
        <w:ind w:firstLine="540"/>
        <w:jc w:val="both"/>
      </w:pPr>
      <w:r>
        <w:rPr>
          <w:sz w:val="20"/>
        </w:rPr>
        <w:t xml:space="preserve">4) проведение аудита в сфере закупок товаров, работ и услуг в соответствии с Федеральным </w:t>
      </w:r>
      <w:hyperlink w:history="0" r:id="rId4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оценка эффективности формирования муниципальной собственности муниципального образования город Саяногорск,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0"/>
        <w:spacing w:before="200" w:lineRule="auto"/>
        <w:ind w:firstLine="540"/>
        <w:jc w:val="both"/>
      </w:pPr>
      <w:r>
        <w:rPr>
          <w:sz w:val="20"/>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муниципального образования город Саяногорск;</w:t>
      </w:r>
    </w:p>
    <w:p>
      <w:pPr>
        <w:pStyle w:val="0"/>
        <w:spacing w:before="200" w:lineRule="auto"/>
        <w:ind w:firstLine="540"/>
        <w:jc w:val="both"/>
      </w:pPr>
      <w:r>
        <w:rPr>
          <w:sz w:val="20"/>
        </w:rPr>
        <w:t xml:space="preserve">7) экспертиза проектов муниципальных правовых актов в части, касающейся расходных обязательств муниципального образования город Саяногорск,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pStyle w:val="0"/>
        <w:spacing w:before="200" w:lineRule="auto"/>
        <w:ind w:firstLine="540"/>
        <w:jc w:val="both"/>
      </w:pPr>
      <w:r>
        <w:rPr>
          <w:sz w:val="20"/>
        </w:rPr>
        <w:t xml:space="preserve">8) анализ и мониторинг бюджетного процесса в муниципальном образовании город Саяногорск,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0"/>
        <w:spacing w:before="200" w:lineRule="auto"/>
        <w:ind w:firstLine="540"/>
        <w:jc w:val="both"/>
      </w:pPr>
      <w:r>
        <w:rPr>
          <w:sz w:val="20"/>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и главе муниципального образования;</w:t>
      </w:r>
    </w:p>
    <w:p>
      <w:pPr>
        <w:pStyle w:val="0"/>
        <w:spacing w:before="200" w:lineRule="auto"/>
        <w:ind w:firstLine="540"/>
        <w:jc w:val="both"/>
      </w:pPr>
      <w:r>
        <w:rPr>
          <w:sz w:val="20"/>
        </w:rPr>
        <w:t xml:space="preserve">10) осуществление контроля за состоянием муниципального внутреннего и внешнего долга муниципального образования город Саяногорск;</w:t>
      </w:r>
    </w:p>
    <w:p>
      <w:pPr>
        <w:pStyle w:val="0"/>
        <w:spacing w:before="200" w:lineRule="auto"/>
        <w:ind w:firstLine="540"/>
        <w:jc w:val="both"/>
      </w:pPr>
      <w:r>
        <w:rPr>
          <w:sz w:val="20"/>
        </w:rPr>
        <w:t xml:space="preserve">11) оценка реализуемости, рисков и результатов достижения целей социально-экономического развития муниципального образования город Саяногорск, предусмотренных документами стратегического планирования муниципального образования город Саяногорск, в пределах компетенции Контрольно-счетной палаты;</w:t>
      </w:r>
    </w:p>
    <w:p>
      <w:pPr>
        <w:pStyle w:val="0"/>
        <w:spacing w:before="200" w:lineRule="auto"/>
        <w:ind w:firstLine="540"/>
        <w:jc w:val="both"/>
      </w:pPr>
      <w:r>
        <w:rPr>
          <w:sz w:val="20"/>
        </w:rPr>
        <w:t xml:space="preserve">12) участие в пределах полномочий в мероприятиях, направленных на противодействие коррупции;</w:t>
      </w:r>
    </w:p>
    <w:p>
      <w:pPr>
        <w:pStyle w:val="0"/>
        <w:spacing w:before="200" w:lineRule="auto"/>
        <w:ind w:firstLine="540"/>
        <w:jc w:val="both"/>
      </w:pPr>
      <w:r>
        <w:rPr>
          <w:sz w:val="20"/>
        </w:rPr>
        <w:t xml:space="preserve">13) иные полномочия в сфере внешнего муниципального финансового контроля, установленные федеральными законами, законами Республики Хакасия, настоящим Уставом и нормативными правовыми актами Совета депутатов.</w:t>
      </w:r>
    </w:p>
    <w:p>
      <w:pPr>
        <w:pStyle w:val="0"/>
        <w:spacing w:before="200" w:lineRule="auto"/>
        <w:ind w:firstLine="540"/>
        <w:jc w:val="both"/>
      </w:pPr>
      <w:r>
        <w:rPr>
          <w:sz w:val="20"/>
        </w:rPr>
        <w:t xml:space="preserve">5. Состав, структура, штатная численность и порядок деятельности Контрольно-счетной палаты устанавливаются нормативным правовым актом Совета депутатов в соответствии с Федеральным </w:t>
      </w:r>
      <w:hyperlink w:history="0" r:id="rId414"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0"/>
        <w:spacing w:before="200" w:lineRule="auto"/>
        <w:ind w:firstLine="540"/>
        <w:jc w:val="both"/>
      </w:pPr>
      <w:r>
        <w:rPr>
          <w:sz w:val="20"/>
        </w:rPr>
        <w:t xml:space="preserve">6. Деятельность Контрольно-счетной палаты не может быть приостановлена, в том числе в связи с досрочным прекращением полномочий Совета депутатов.</w:t>
      </w:r>
    </w:p>
    <w:p>
      <w:pPr>
        <w:pStyle w:val="0"/>
        <w:spacing w:before="200" w:lineRule="auto"/>
        <w:ind w:firstLine="540"/>
        <w:jc w:val="both"/>
      </w:pPr>
      <w:r>
        <w:rPr>
          <w:sz w:val="20"/>
        </w:rPr>
        <w:t xml:space="preserve">7. Срок полномочий председателя Контрольно-счетной палаты составляет пять лет.</w:t>
      </w:r>
    </w:p>
    <w:p>
      <w:pPr>
        <w:pStyle w:val="0"/>
        <w:spacing w:before="200" w:lineRule="auto"/>
        <w:ind w:firstLine="540"/>
        <w:jc w:val="both"/>
      </w:pPr>
      <w:r>
        <w:rPr>
          <w:sz w:val="20"/>
        </w:rPr>
        <w:t xml:space="preserve">8. Должность председателя Контрольно-счетной палаты является муниципальной должностью.</w:t>
      </w:r>
    </w:p>
    <w:p>
      <w:pPr>
        <w:pStyle w:val="0"/>
        <w:jc w:val="both"/>
      </w:pPr>
      <w:r>
        <w:rPr>
          <w:sz w:val="20"/>
        </w:rPr>
      </w:r>
    </w:p>
    <w:p>
      <w:pPr>
        <w:pStyle w:val="2"/>
        <w:outlineLvl w:val="2"/>
        <w:ind w:firstLine="540"/>
        <w:jc w:val="both"/>
      </w:pPr>
      <w:r>
        <w:rPr>
          <w:sz w:val="20"/>
        </w:rPr>
        <w:t xml:space="preserve">Статья 30. Глава муниципального образования</w:t>
      </w:r>
    </w:p>
    <w:p>
      <w:pPr>
        <w:pStyle w:val="0"/>
        <w:jc w:val="both"/>
      </w:pPr>
      <w:r>
        <w:rPr>
          <w:sz w:val="20"/>
        </w:rPr>
      </w:r>
    </w:p>
    <w:p>
      <w:pPr>
        <w:pStyle w:val="0"/>
        <w:ind w:firstLine="540"/>
        <w:jc w:val="both"/>
      </w:pPr>
      <w:r>
        <w:rPr>
          <w:sz w:val="20"/>
        </w:rPr>
        <w:t xml:space="preserve">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предусмотренных </w:t>
      </w:r>
      <w:hyperlink w:history="0" w:anchor="P138" w:tooltip="Статья 7. Вопросы местного значения">
        <w:r>
          <w:rPr>
            <w:sz w:val="20"/>
            <w:color w:val="0000ff"/>
          </w:rPr>
          <w:t xml:space="preserve">статьей 7</w:t>
        </w:r>
      </w:hyperlink>
      <w:r>
        <w:rPr>
          <w:sz w:val="20"/>
        </w:rPr>
        <w:t xml:space="preserve"> настоящего Устава.</w:t>
      </w:r>
    </w:p>
    <w:p>
      <w:pPr>
        <w:pStyle w:val="0"/>
        <w:spacing w:before="200" w:lineRule="auto"/>
        <w:ind w:firstLine="540"/>
        <w:jc w:val="both"/>
      </w:pPr>
      <w:r>
        <w:rPr>
          <w:sz w:val="20"/>
        </w:rPr>
        <w:t xml:space="preserve">2. Глава муниципального образования избирается сроком на пять лет на муниципальных выборах на основе всеобщего равного и прямого избирательного права при тайном голосовании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pPr>
        <w:pStyle w:val="0"/>
        <w:jc w:val="both"/>
      </w:pPr>
      <w:r>
        <w:rPr>
          <w:sz w:val="20"/>
        </w:rPr>
        <w:t xml:space="preserve">(в ред. </w:t>
      </w:r>
      <w:hyperlink w:history="0" r:id="rId415"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3. Глава муниципального образования является главой администрации и осуществляет свои полномочия на постоянной основе в период всего срока своих полномочий.</w:t>
      </w:r>
    </w:p>
    <w:p>
      <w:pPr>
        <w:pStyle w:val="0"/>
        <w:spacing w:before="200" w:lineRule="auto"/>
        <w:ind w:firstLine="540"/>
        <w:jc w:val="both"/>
      </w:pPr>
      <w:r>
        <w:rPr>
          <w:sz w:val="20"/>
        </w:rPr>
        <w:t xml:space="preserve">4.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а также в иных случаях, установленных действующим законодательством и настоящим Уставом.</w:t>
      </w:r>
    </w:p>
    <w:p>
      <w:pPr>
        <w:pStyle w:val="0"/>
        <w:spacing w:before="200" w:lineRule="auto"/>
        <w:ind w:firstLine="540"/>
        <w:jc w:val="both"/>
      </w:pPr>
      <w:r>
        <w:rPr>
          <w:sz w:val="20"/>
        </w:rPr>
        <w:t xml:space="preserve">Днем вступления главы муниципального образования в должность считается день публичного принятия им присяги. Глава муниципального образования не позднее чем на пятнадцатый день со дня официального опубликования общих результатов выборов принимает присягу:</w:t>
      </w:r>
    </w:p>
    <w:p>
      <w:pPr>
        <w:pStyle w:val="0"/>
        <w:spacing w:before="200" w:lineRule="auto"/>
        <w:ind w:firstLine="540"/>
        <w:jc w:val="both"/>
      </w:pPr>
      <w:r>
        <w:rPr>
          <w:sz w:val="20"/>
        </w:rPr>
        <w:t xml:space="preserve">"Я, (фамилия, имя, отчество), вступая в должность Главы города,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 город Саяногорск Республики Хакасия".</w:t>
      </w:r>
    </w:p>
    <w:p>
      <w:pPr>
        <w:pStyle w:val="0"/>
        <w:jc w:val="both"/>
      </w:pPr>
      <w:r>
        <w:rPr>
          <w:sz w:val="20"/>
        </w:rPr>
        <w:t xml:space="preserve">(в ред. </w:t>
      </w:r>
      <w:hyperlink w:history="0" r:id="rId416"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5. Глава муниципального образования:</w:t>
      </w:r>
    </w:p>
    <w:p>
      <w:pPr>
        <w:pStyle w:val="0"/>
        <w:spacing w:before="200" w:lineRule="auto"/>
        <w:ind w:firstLine="540"/>
        <w:jc w:val="both"/>
      </w:pPr>
      <w:r>
        <w:rPr>
          <w:sz w:val="20"/>
        </w:rP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всех форм собственности;</w:t>
      </w:r>
    </w:p>
    <w:p>
      <w:pPr>
        <w:pStyle w:val="0"/>
        <w:spacing w:before="200" w:lineRule="auto"/>
        <w:ind w:firstLine="540"/>
        <w:jc w:val="both"/>
      </w:pPr>
      <w:r>
        <w:rPr>
          <w:sz w:val="20"/>
        </w:rPr>
        <w:t xml:space="preserve">2) без доверенности действует от имени муниципального образования;</w:t>
      </w:r>
    </w:p>
    <w:p>
      <w:pPr>
        <w:pStyle w:val="0"/>
        <w:spacing w:before="200" w:lineRule="auto"/>
        <w:ind w:firstLine="540"/>
        <w:jc w:val="both"/>
      </w:pPr>
      <w:r>
        <w:rPr>
          <w:sz w:val="20"/>
        </w:rPr>
        <w:t xml:space="preserve">3) заключает договоры и соглашения от имени муниципального образования;</w:t>
      </w:r>
    </w:p>
    <w:p>
      <w:pPr>
        <w:pStyle w:val="0"/>
        <w:spacing w:before="200" w:lineRule="auto"/>
        <w:ind w:firstLine="540"/>
        <w:jc w:val="both"/>
      </w:pPr>
      <w:r>
        <w:rPr>
          <w:sz w:val="20"/>
        </w:rPr>
        <w:t xml:space="preserve">4) принимает меры по обеспечению и защите интересов муниципального образования в суде, арбитражном суде, а также в государственных органах;</w:t>
      </w:r>
    </w:p>
    <w:p>
      <w:pPr>
        <w:pStyle w:val="0"/>
        <w:spacing w:before="200" w:lineRule="auto"/>
        <w:ind w:firstLine="540"/>
        <w:jc w:val="both"/>
      </w:pPr>
      <w:r>
        <w:rPr>
          <w:sz w:val="20"/>
        </w:rPr>
        <w:t xml:space="preserve">5) осуществляет личный прием граждан;</w:t>
      </w:r>
    </w:p>
    <w:p>
      <w:pPr>
        <w:pStyle w:val="0"/>
        <w:spacing w:before="200" w:lineRule="auto"/>
        <w:ind w:firstLine="540"/>
        <w:jc w:val="both"/>
      </w:pPr>
      <w:r>
        <w:rPr>
          <w:sz w:val="20"/>
        </w:rPr>
        <w:t xml:space="preserve">6) подписывает и обнародует нормативные правовые акты, принятые Советом депутатов,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pPr>
        <w:pStyle w:val="0"/>
        <w:spacing w:before="200" w:lineRule="auto"/>
        <w:ind w:firstLine="540"/>
        <w:jc w:val="both"/>
      </w:pPr>
      <w:r>
        <w:rPr>
          <w:sz w:val="20"/>
        </w:rPr>
        <w:t xml:space="preserve">7) в пределах своих полномочий, установленных федеральными законами, законами Республики Хакасия, настоящим Уставом, нормативными правовыми актами представительного органа муниципального образования,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по вопросам организации работы администрации. Вносит изменения в издаваемые им правовые акты и отменяет их;</w:t>
      </w:r>
    </w:p>
    <w:p>
      <w:pPr>
        <w:pStyle w:val="0"/>
        <w:jc w:val="both"/>
      </w:pPr>
      <w:r>
        <w:rPr>
          <w:sz w:val="20"/>
        </w:rPr>
        <w:t xml:space="preserve">(п. 7 в ред. </w:t>
      </w:r>
      <w:hyperlink w:history="0" r:id="rId41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8) обеспечивает опубликование муниципальных правовых актов, затрагивающих права, свободы и обязанности человека и гражданина;</w:t>
      </w:r>
    </w:p>
    <w:p>
      <w:pPr>
        <w:pStyle w:val="0"/>
        <w:spacing w:before="200" w:lineRule="auto"/>
        <w:ind w:firstLine="540"/>
        <w:jc w:val="both"/>
      </w:pPr>
      <w:r>
        <w:rPr>
          <w:sz w:val="20"/>
        </w:rPr>
        <w:t xml:space="preserve">9) организует исполнение нормативных правовых актов Совета депутатов в пределах своей компетенции;</w:t>
      </w:r>
    </w:p>
    <w:p>
      <w:pPr>
        <w:pStyle w:val="0"/>
        <w:spacing w:before="200" w:lineRule="auto"/>
        <w:ind w:firstLine="540"/>
        <w:jc w:val="both"/>
      </w:pPr>
      <w:r>
        <w:rPr>
          <w:sz w:val="20"/>
        </w:rPr>
        <w:t xml:space="preserve">10) организует работу по разработке проекта местного бюджета, проекта стратегии социально-экономического развития муниципального образования, а также проектов муниципальных программ;</w:t>
      </w:r>
    </w:p>
    <w:p>
      <w:pPr>
        <w:pStyle w:val="0"/>
        <w:jc w:val="both"/>
      </w:pPr>
      <w:r>
        <w:rPr>
          <w:sz w:val="20"/>
        </w:rPr>
        <w:t xml:space="preserve">(п. 10 в ред. </w:t>
      </w:r>
      <w:hyperlink w:history="0" r:id="rId418"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11) организует исполнение местного бюджета, является главным распорядителем средств местного бюджета, утверждает смету доходов и расходов администрации;</w:t>
      </w:r>
    </w:p>
    <w:p>
      <w:pPr>
        <w:pStyle w:val="0"/>
        <w:jc w:val="both"/>
      </w:pPr>
      <w:r>
        <w:rPr>
          <w:sz w:val="20"/>
        </w:rPr>
        <w:t xml:space="preserve">(в ред. </w:t>
      </w:r>
      <w:hyperlink w:history="0" r:id="rId419"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12) исключен. - </w:t>
      </w:r>
      <w:hyperlink w:history="0" r:id="rId42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13) представляет на утверждение Совета депутатов проект стратегии социально-экономического развития муниципального образования;</w:t>
      </w:r>
    </w:p>
    <w:p>
      <w:pPr>
        <w:pStyle w:val="0"/>
        <w:jc w:val="both"/>
      </w:pPr>
      <w:r>
        <w:rPr>
          <w:sz w:val="20"/>
        </w:rPr>
        <w:t xml:space="preserve">(п. 13 в ред. </w:t>
      </w:r>
      <w:hyperlink w:history="0" r:id="rId421"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14) утратил силу. - </w:t>
      </w:r>
      <w:hyperlink w:history="0" r:id="rId422"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15) вносит в Совет депутатов проекты или дает заключения на проекты нормативных правовых актов Совета депутатов, предусматривающих установление, изменение и отмену местных налогов и сборов, установление налоговых льгот по местным налогам и сборам, оснований и порядка их применения, осуществление расходов из средств местного бюджета;</w:t>
      </w:r>
    </w:p>
    <w:p>
      <w:pPr>
        <w:pStyle w:val="0"/>
        <w:spacing w:before="200" w:lineRule="auto"/>
        <w:ind w:firstLine="540"/>
        <w:jc w:val="both"/>
      </w:pPr>
      <w:r>
        <w:rPr>
          <w:sz w:val="20"/>
        </w:rPr>
        <w:t xml:space="preserve">16) представляет Совету депутатов проекты нормативных правовых актов, определяющих порядок управления и распоряжения имуществом, находящимся в муниципальной собственности;</w:t>
      </w:r>
    </w:p>
    <w:p>
      <w:pPr>
        <w:pStyle w:val="0"/>
        <w:spacing w:before="200" w:lineRule="auto"/>
        <w:ind w:firstLine="540"/>
        <w:jc w:val="both"/>
      </w:pPr>
      <w:r>
        <w:rPr>
          <w:sz w:val="20"/>
        </w:rPr>
        <w:t xml:space="preserve">17) утратил силу. - </w:t>
      </w:r>
      <w:hyperlink w:history="0" r:id="rId423"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28.02.2014 N 4;</w:t>
      </w:r>
    </w:p>
    <w:bookmarkStart w:id="925" w:name="P925"/>
    <w:bookmarkEnd w:id="925"/>
    <w:p>
      <w:pPr>
        <w:pStyle w:val="0"/>
        <w:spacing w:before="200" w:lineRule="auto"/>
        <w:ind w:firstLine="540"/>
        <w:jc w:val="both"/>
      </w:pPr>
      <w:r>
        <w:rPr>
          <w:sz w:val="20"/>
        </w:rPr>
        <w:t xml:space="preserve">18) представляет на утверждение Совету депутатов структуру администрации, формирует администрацию;</w:t>
      </w:r>
    </w:p>
    <w:p>
      <w:pPr>
        <w:pStyle w:val="0"/>
        <w:spacing w:before="200" w:lineRule="auto"/>
        <w:ind w:firstLine="540"/>
        <w:jc w:val="both"/>
      </w:pPr>
      <w:r>
        <w:rPr>
          <w:sz w:val="20"/>
        </w:rPr>
        <w:t xml:space="preserve">19) вносит в Совет депутатов проекты иных муниципальных правовых актов, принятие которых входит в компетенцию Совета депутатов, в порядке, установленном </w:t>
      </w:r>
      <w:hyperlink w:history="0" r:id="rId424"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spacing w:before="200" w:lineRule="auto"/>
        <w:ind w:firstLine="540"/>
        <w:jc w:val="both"/>
      </w:pPr>
      <w:r>
        <w:rPr>
          <w:sz w:val="20"/>
        </w:rPr>
        <w:t xml:space="preserve">20) принимает решение о подготовке проекта генерального плана муниципального образования город Саяногорск, а также решения о подготовке предложений о внесении в генеральный план муниципального образования изменений; утверждает состав и порядок подготовки планов реализации документов территориального планирования муниципального образования;</w:t>
      </w:r>
    </w:p>
    <w:p>
      <w:pPr>
        <w:pStyle w:val="0"/>
        <w:spacing w:before="200" w:lineRule="auto"/>
        <w:ind w:firstLine="540"/>
        <w:jc w:val="both"/>
      </w:pPr>
      <w:r>
        <w:rPr>
          <w:sz w:val="20"/>
        </w:rPr>
        <w:t xml:space="preserve">21) исключен. - </w:t>
      </w:r>
      <w:hyperlink w:history="0" r:id="rId425"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22) исключен. - </w:t>
      </w:r>
      <w:hyperlink w:history="0" r:id="rId426"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Решение</w:t>
        </w:r>
      </w:hyperlink>
      <w:r>
        <w:rPr>
          <w:sz w:val="20"/>
        </w:rPr>
        <w:t xml:space="preserve"> Саяногорского городского Совета депутатов от 15.09.2010 N 46;</w:t>
      </w:r>
    </w:p>
    <w:p>
      <w:pPr>
        <w:pStyle w:val="0"/>
        <w:spacing w:before="200" w:lineRule="auto"/>
        <w:ind w:firstLine="540"/>
        <w:jc w:val="both"/>
      </w:pPr>
      <w:r>
        <w:rPr>
          <w:sz w:val="20"/>
        </w:rPr>
        <w:t xml:space="preserve">23) исключен. - </w:t>
      </w:r>
      <w:hyperlink w:history="0" r:id="rId42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24) организует и руководит деятельностью администрации на принципах единоначалия;</w:t>
      </w:r>
    </w:p>
    <w:p>
      <w:pPr>
        <w:pStyle w:val="0"/>
        <w:spacing w:before="200" w:lineRule="auto"/>
        <w:ind w:firstLine="540"/>
        <w:jc w:val="both"/>
      </w:pPr>
      <w:r>
        <w:rPr>
          <w:sz w:val="20"/>
        </w:rPr>
        <w:t xml:space="preserve">25)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pPr>
        <w:pStyle w:val="0"/>
        <w:spacing w:before="200" w:lineRule="auto"/>
        <w:ind w:firstLine="540"/>
        <w:jc w:val="both"/>
      </w:pPr>
      <w:r>
        <w:rPr>
          <w:sz w:val="20"/>
        </w:rPr>
        <w:t xml:space="preserve">26 - 27) исключены. - </w:t>
      </w:r>
      <w:hyperlink w:history="0" r:id="rId428"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Решение</w:t>
        </w:r>
      </w:hyperlink>
      <w:r>
        <w:rPr>
          <w:sz w:val="20"/>
        </w:rPr>
        <w:t xml:space="preserve"> Саяногорского городского Совета депутатов от 15.09.2010 N 46;</w:t>
      </w:r>
    </w:p>
    <w:p>
      <w:pPr>
        <w:pStyle w:val="0"/>
        <w:spacing w:before="200" w:lineRule="auto"/>
        <w:ind w:firstLine="540"/>
        <w:jc w:val="both"/>
      </w:pPr>
      <w:r>
        <w:rPr>
          <w:sz w:val="20"/>
        </w:rPr>
        <w:t xml:space="preserve">28) применяет меры поощрения и дисциплинарной ответственности к назначенным им должностным лицам местного самоуправления и работникам администрации;</w:t>
      </w:r>
    </w:p>
    <w:p>
      <w:pPr>
        <w:pStyle w:val="0"/>
        <w:spacing w:before="200" w:lineRule="auto"/>
        <w:ind w:firstLine="540"/>
        <w:jc w:val="both"/>
      </w:pPr>
      <w:r>
        <w:rPr>
          <w:sz w:val="20"/>
        </w:rPr>
        <w:t xml:space="preserve">29) утверждает положения о структурных подразделениях администрации, не являющихся юридическими лицами;</w:t>
      </w:r>
    </w:p>
    <w:p>
      <w:pPr>
        <w:pStyle w:val="0"/>
        <w:spacing w:before="200" w:lineRule="auto"/>
        <w:ind w:firstLine="540"/>
        <w:jc w:val="both"/>
      </w:pPr>
      <w:r>
        <w:rPr>
          <w:sz w:val="20"/>
        </w:rPr>
        <w:t xml:space="preserve">30) осуществляет руководство гражданской обороной на территории муниципального образования;</w:t>
      </w:r>
    </w:p>
    <w:p>
      <w:pPr>
        <w:pStyle w:val="0"/>
        <w:spacing w:before="200" w:lineRule="auto"/>
        <w:ind w:firstLine="540"/>
        <w:jc w:val="both"/>
      </w:pPr>
      <w:r>
        <w:rPr>
          <w:sz w:val="20"/>
        </w:rPr>
        <w:t xml:space="preserve">31) принимает решения об установлении особого противопожарного режима в случае повышения пожарной опасности на территории муниципального образования;</w:t>
      </w:r>
    </w:p>
    <w:p>
      <w:pPr>
        <w:pStyle w:val="0"/>
        <w:spacing w:before="200" w:lineRule="auto"/>
        <w:ind w:firstLine="540"/>
        <w:jc w:val="both"/>
      </w:pPr>
      <w:r>
        <w:rPr>
          <w:sz w:val="20"/>
        </w:rPr>
        <w:t xml:space="preserve">32) подписывает постановления и распоряжения администрации;</w:t>
      </w:r>
    </w:p>
    <w:p>
      <w:pPr>
        <w:pStyle w:val="0"/>
        <w:jc w:val="both"/>
      </w:pPr>
      <w:r>
        <w:rPr>
          <w:sz w:val="20"/>
        </w:rPr>
        <w:t xml:space="preserve">(п. 32 введен </w:t>
      </w:r>
      <w:hyperlink w:history="0" r:id="rId429"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32.1) принимает решение о предоставлении бюджетного кредита;</w:t>
      </w:r>
    </w:p>
    <w:p>
      <w:pPr>
        <w:pStyle w:val="0"/>
        <w:jc w:val="both"/>
      </w:pPr>
      <w:r>
        <w:rPr>
          <w:sz w:val="20"/>
        </w:rPr>
        <w:t xml:space="preserve">(п. 32.1 введен </w:t>
      </w:r>
      <w:hyperlink w:history="0" r:id="rId430"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32.2) принимает решение о реализации проекта муниципально-частного партнерства, если публичным партнером является муниципальное образование город Саяногорск либо планируется проведение совместного конкурса с участием муниципального образования город Саяногорск (за исключением случая, в котором планируется проведение совместного конкурса с участием Российской Федерации, субъекта Российской Федерации);</w:t>
      </w:r>
    </w:p>
    <w:p>
      <w:pPr>
        <w:pStyle w:val="0"/>
        <w:jc w:val="both"/>
      </w:pPr>
      <w:r>
        <w:rPr>
          <w:sz w:val="20"/>
        </w:rPr>
        <w:t xml:space="preserve">(п. 32.2 введен </w:t>
      </w:r>
      <w:hyperlink w:history="0" r:id="rId431"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15.12.2020 N 252)</w:t>
      </w:r>
    </w:p>
    <w:p>
      <w:pPr>
        <w:pStyle w:val="0"/>
        <w:spacing w:before="200" w:lineRule="auto"/>
        <w:ind w:firstLine="540"/>
        <w:jc w:val="both"/>
      </w:pPr>
      <w:r>
        <w:rPr>
          <w:sz w:val="20"/>
        </w:rPr>
        <w:t xml:space="preserve">32.3) определяет орган местного самоуправления, уполномоченный на осуществление полномочий, предусмотренных </w:t>
      </w:r>
      <w:hyperlink w:history="0" r:id="rId43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частью 2 статьи 18</w:t>
        </w:r>
      </w:hyperlink>
      <w:r>
        <w:rPr>
          <w:sz w:val="20"/>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0"/>
        </w:rPr>
        <w:t xml:space="preserve">(п. 32.3 введен </w:t>
      </w:r>
      <w:hyperlink w:history="0" r:id="rId433"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15.12.2020 N 252)</w:t>
      </w:r>
    </w:p>
    <w:p>
      <w:pPr>
        <w:pStyle w:val="0"/>
        <w:spacing w:before="200" w:lineRule="auto"/>
        <w:ind w:firstLine="540"/>
        <w:jc w:val="both"/>
      </w:pPr>
      <w:hyperlink w:history="0" r:id="rId434"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33</w:t>
        </w:r>
      </w:hyperlink>
      <w:r>
        <w:rPr>
          <w:sz w:val="20"/>
        </w:rPr>
        <w:t xml:space="preserve">) осуществляет иные полномочия, предусмотренные федеральными законами и законами Республики Хакасия, настоящим Уставом и нормативными правовыми актами Совета депутатов.</w:t>
      </w:r>
    </w:p>
    <w:p>
      <w:pPr>
        <w:pStyle w:val="0"/>
        <w:spacing w:before="200" w:lineRule="auto"/>
        <w:ind w:firstLine="540"/>
        <w:jc w:val="both"/>
      </w:pPr>
      <w:r>
        <w:rPr>
          <w:sz w:val="20"/>
        </w:rPr>
        <w:t xml:space="preserve">6. Глава муниципального образования вправе требовать созыва внеочередного заседания Совета депутатов.</w:t>
      </w:r>
    </w:p>
    <w:p>
      <w:pPr>
        <w:pStyle w:val="0"/>
        <w:spacing w:before="200" w:lineRule="auto"/>
        <w:ind w:firstLine="540"/>
        <w:jc w:val="both"/>
      </w:pPr>
      <w:r>
        <w:rPr>
          <w:sz w:val="20"/>
        </w:rPr>
        <w:t xml:space="preserve">7. Глава муниципального образования вправе отклонять нормативные правовые акты, принятые Советом депутатов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pPr>
        <w:pStyle w:val="0"/>
        <w:spacing w:before="200" w:lineRule="auto"/>
        <w:ind w:firstLine="540"/>
        <w:jc w:val="both"/>
      </w:pPr>
      <w:r>
        <w:rPr>
          <w:sz w:val="20"/>
        </w:rPr>
        <w:t xml:space="preserve">8. Глава муниципального образования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муниципального образования.</w:t>
      </w:r>
    </w:p>
    <w:p>
      <w:pPr>
        <w:pStyle w:val="0"/>
        <w:spacing w:before="200" w:lineRule="auto"/>
        <w:ind w:firstLine="540"/>
        <w:jc w:val="both"/>
      </w:pPr>
      <w:r>
        <w:rPr>
          <w:sz w:val="20"/>
        </w:rPr>
        <w:t xml:space="preserve">9. Глава муниципального образования подконтролен и подотчетен населению и Совету депутатов.</w:t>
      </w:r>
    </w:p>
    <w:p>
      <w:pPr>
        <w:pStyle w:val="0"/>
        <w:spacing w:before="200" w:lineRule="auto"/>
        <w:ind w:firstLine="540"/>
        <w:jc w:val="both"/>
      </w:pPr>
      <w:r>
        <w:rPr>
          <w:sz w:val="20"/>
        </w:rPr>
        <w:t xml:space="preserve">9.1. Глава муниципального образования представляет Совету депутатов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pPr>
        <w:pStyle w:val="0"/>
        <w:jc w:val="both"/>
      </w:pPr>
      <w:r>
        <w:rPr>
          <w:sz w:val="20"/>
        </w:rPr>
        <w:t xml:space="preserve">(часть 9.1 введена </w:t>
      </w:r>
      <w:hyperlink w:history="0" r:id="rId435"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решением</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10. Осуществляющий свои полномочия на постоянной основе глава муниципального образования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w:t>
      </w:r>
      <w:hyperlink w:history="0" r:id="rId436"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Хакасия - Председателя Правительства Республики Хакасия в порядке, установленном законом Республики Хакасия;</w:t>
      </w:r>
    </w:p>
    <w:p>
      <w:pPr>
        <w:pStyle w:val="0"/>
        <w:jc w:val="both"/>
      </w:pPr>
      <w:r>
        <w:rPr>
          <w:sz w:val="20"/>
        </w:rPr>
        <w:t xml:space="preserve">(в ред. решений Совета депутатов муниципального образования г. Саяногорск от 17.05.2022 </w:t>
      </w:r>
      <w:hyperlink w:history="0" r:id="rId437"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26.11.2024 </w:t>
      </w:r>
      <w:hyperlink w:history="0" r:id="rId438"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rPr>
        <w:t xml:space="preserve">)</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Республики Хакасия,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10 в ред. </w:t>
      </w:r>
      <w:hyperlink w:history="0" r:id="rId439" w:tooltip="Решение Совета депутатов муниципального образования г. Саяногорск от 16.06.2020 N 22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06.2020) (Зарегистрировано в Минюсте РХ 24.07.2020 N RU193040002020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16.06.2020 N 225)</w:t>
      </w:r>
    </w:p>
    <w:p>
      <w:pPr>
        <w:pStyle w:val="0"/>
        <w:spacing w:before="200" w:lineRule="auto"/>
        <w:ind w:firstLine="540"/>
        <w:jc w:val="both"/>
      </w:pPr>
      <w:r>
        <w:rPr>
          <w:sz w:val="20"/>
        </w:rPr>
        <w:t xml:space="preserve">10.1. Глава муниципального образования должен соблюдать ограничения, запреты, исполнять обязанности, которые установлены Федеральным </w:t>
      </w:r>
      <w:hyperlink w:history="0" r:id="rId44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и другими федеральными законами.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hyperlink w:history="0" r:id="rId4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Федеральным </w:t>
      </w:r>
      <w:hyperlink w:history="0" r:id="rId44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Федеральным </w:t>
      </w:r>
      <w:hyperlink w:history="0" r:id="rId44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4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N 131-ФЗ.</w:t>
      </w:r>
    </w:p>
    <w:p>
      <w:pPr>
        <w:pStyle w:val="0"/>
        <w:jc w:val="both"/>
      </w:pPr>
      <w:r>
        <w:rPr>
          <w:sz w:val="20"/>
        </w:rPr>
        <w:t xml:space="preserve">(часть 10.1 в ред. </w:t>
      </w:r>
      <w:hyperlink w:history="0" r:id="rId445"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26.11.2019 N 185)</w:t>
      </w:r>
    </w:p>
    <w:bookmarkStart w:id="968" w:name="P968"/>
    <w:bookmarkEnd w:id="968"/>
    <w:p>
      <w:pPr>
        <w:pStyle w:val="0"/>
        <w:spacing w:before="200" w:lineRule="auto"/>
        <w:ind w:firstLine="540"/>
        <w:jc w:val="both"/>
      </w:pPr>
      <w:r>
        <w:rPr>
          <w:sz w:val="20"/>
        </w:rPr>
        <w:t xml:space="preserve">10.2.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Главы Республики Хакасия - Председателя Правительства Республики Хакасия в порядке, установленном законом Республики Хакасия.</w:t>
      </w:r>
    </w:p>
    <w:p>
      <w:pPr>
        <w:pStyle w:val="0"/>
        <w:jc w:val="both"/>
      </w:pPr>
      <w:r>
        <w:rPr>
          <w:sz w:val="20"/>
        </w:rPr>
        <w:t xml:space="preserve">(часть 10.2 введена </w:t>
      </w:r>
      <w:hyperlink w:history="0" r:id="rId446"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10.3. При выявлении в результате проверки, проведенной в соответствии с </w:t>
      </w:r>
      <w:hyperlink w:history="0" w:anchor="P968" w:tooltip="10.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проводится по решению Главы Республики Хакасия - Председателя Правительства Республики Хакасия в порядке, установленном законом Республики Хакасия.">
        <w:r>
          <w:rPr>
            <w:sz w:val="20"/>
            <w:color w:val="0000ff"/>
          </w:rPr>
          <w:t xml:space="preserve">частью 10.2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4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44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44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Хакасия - Председатель Правительства Республики Хакасия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Совет депутатов, уполномоченный принимать соответствующее решение, или в суд.</w:t>
      </w:r>
    </w:p>
    <w:p>
      <w:pPr>
        <w:pStyle w:val="0"/>
        <w:jc w:val="both"/>
      </w:pPr>
      <w:r>
        <w:rPr>
          <w:sz w:val="20"/>
        </w:rPr>
        <w:t xml:space="preserve">(часть 10.3 введена </w:t>
      </w:r>
      <w:hyperlink w:history="0" r:id="rId450"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 в ред. </w:t>
      </w:r>
      <w:hyperlink w:history="0" r:id="rId451"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10.4.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w:history="0" r:id="rId45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7.3-1 статьи 40</w:t>
        </w:r>
      </w:hyperlink>
      <w:r>
        <w:rPr>
          <w:sz w:val="20"/>
        </w:rPr>
        <w:t xml:space="preserve"> Федерального закона N 131-ФЗ.</w:t>
      </w:r>
    </w:p>
    <w:p>
      <w:pPr>
        <w:pStyle w:val="0"/>
        <w:jc w:val="both"/>
      </w:pPr>
      <w:r>
        <w:rPr>
          <w:sz w:val="20"/>
        </w:rPr>
        <w:t xml:space="preserve">(часть 10.4 введена </w:t>
      </w:r>
      <w:hyperlink w:history="0" r:id="rId453"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10.5. Порядок принятия решения о применении к главе муниципального образования мер ответственности, указанных в части 10.4 настоящей статьи, определяется нормативным правовым актом Совета депутатов в соответствии с законом Республики Хакасия.</w:t>
      </w:r>
    </w:p>
    <w:p>
      <w:pPr>
        <w:pStyle w:val="0"/>
        <w:jc w:val="both"/>
      </w:pPr>
      <w:r>
        <w:rPr>
          <w:sz w:val="20"/>
        </w:rPr>
        <w:t xml:space="preserve">(часть 10.5 введена </w:t>
      </w:r>
      <w:hyperlink w:history="0" r:id="rId454"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10.6.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45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456"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457"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10.6 введена </w:t>
      </w:r>
      <w:hyperlink w:history="0" r:id="rId458"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28.11.2023 N 115/18-6; в ред. </w:t>
      </w:r>
      <w:hyperlink w:history="0" r:id="rId459"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25.06.2024 N 171/25-6)</w:t>
      </w:r>
    </w:p>
    <w:p>
      <w:pPr>
        <w:pStyle w:val="0"/>
        <w:spacing w:before="200" w:lineRule="auto"/>
        <w:ind w:firstLine="540"/>
        <w:jc w:val="both"/>
      </w:pPr>
      <w:r>
        <w:rPr>
          <w:sz w:val="20"/>
        </w:rPr>
        <w:t xml:space="preserve">11. Глава муниципального образования выдает доверенности должностным лицам и работникам администрации для представления интересов муниципального образования в судах, органах государственной власти, в иных муниципальных образованиях, их ассоциациях, а также в иных организациях всех форм собственности.</w:t>
      </w:r>
    </w:p>
    <w:p>
      <w:pPr>
        <w:pStyle w:val="0"/>
        <w:spacing w:before="200" w:lineRule="auto"/>
        <w:ind w:firstLine="540"/>
        <w:jc w:val="both"/>
      </w:pPr>
      <w:r>
        <w:rPr>
          <w:sz w:val="20"/>
        </w:rPr>
        <w:t xml:space="preserve">12. В случае временного отсутствия главы муниципального образования его полномочия, за исключением указанного в </w:t>
      </w:r>
      <w:hyperlink w:history="0" w:anchor="P925" w:tooltip="18) представляет на утверждение Совету депутатов структуру администрации, формирует администрацию;">
        <w:r>
          <w:rPr>
            <w:sz w:val="20"/>
            <w:color w:val="0000ff"/>
          </w:rPr>
          <w:t xml:space="preserve">пункте 18 части 5</w:t>
        </w:r>
      </w:hyperlink>
      <w:r>
        <w:rPr>
          <w:sz w:val="20"/>
        </w:rPr>
        <w:t xml:space="preserve"> настоящей статьи, по его письменному распоряжению исполняет Первый заместитель (заместитель) главы муниципального образования.</w:t>
      </w:r>
    </w:p>
    <w:p>
      <w:pPr>
        <w:pStyle w:val="0"/>
        <w:jc w:val="both"/>
      </w:pPr>
      <w:r>
        <w:rPr>
          <w:sz w:val="20"/>
        </w:rPr>
        <w:t xml:space="preserve">(часть двенадцатая в ред. </w:t>
      </w:r>
      <w:hyperlink w:history="0" r:id="rId46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13. Полномочия главы муниципального образования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2.1) удаления в отставку в соответствии со </w:t>
      </w:r>
      <w:hyperlink w:history="0" r:id="rId46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74.1</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3) отрешения от должности в соответствии со </w:t>
      </w:r>
      <w:hyperlink w:history="0" r:id="rId46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4) признания судом недееспособным или ограниченно дееспособным;</w:t>
      </w:r>
    </w:p>
    <w:p>
      <w:pPr>
        <w:pStyle w:val="0"/>
        <w:spacing w:before="200" w:lineRule="auto"/>
        <w:ind w:firstLine="540"/>
        <w:jc w:val="both"/>
      </w:pPr>
      <w:r>
        <w:rPr>
          <w:sz w:val="20"/>
        </w:rPr>
        <w:t xml:space="preserve">5) признания судом безвестно отсутствующим или объявления умершим;</w:t>
      </w:r>
    </w:p>
    <w:p>
      <w:pPr>
        <w:pStyle w:val="0"/>
        <w:spacing w:before="200" w:lineRule="auto"/>
        <w:ind w:firstLine="540"/>
        <w:jc w:val="both"/>
      </w:pPr>
      <w:r>
        <w:rPr>
          <w:sz w:val="20"/>
        </w:rPr>
        <w:t xml:space="preserve">6)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7) выезда за пределы Российской Федерации на постоянное место жительства;</w:t>
      </w:r>
    </w:p>
    <w:p>
      <w:pPr>
        <w:pStyle w:val="0"/>
        <w:spacing w:before="200" w:lineRule="auto"/>
        <w:ind w:firstLine="540"/>
        <w:jc w:val="both"/>
      </w:pPr>
      <w:r>
        <w:rPr>
          <w:sz w:val="20"/>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8 в ред. </w:t>
      </w:r>
      <w:hyperlink w:history="0" r:id="rId463"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9) отзыва избирателями;</w:t>
      </w:r>
    </w:p>
    <w:p>
      <w:pPr>
        <w:pStyle w:val="0"/>
        <w:spacing w:before="200" w:lineRule="auto"/>
        <w:ind w:firstLine="540"/>
        <w:jc w:val="both"/>
      </w:pPr>
      <w:r>
        <w:rPr>
          <w:sz w:val="20"/>
        </w:rPr>
        <w:t xml:space="preserve">10)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Федеральным </w:t>
      </w:r>
      <w:hyperlink w:history="0" r:id="rId46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spacing w:before="200" w:lineRule="auto"/>
        <w:ind w:firstLine="540"/>
        <w:jc w:val="both"/>
      </w:pPr>
      <w:r>
        <w:rPr>
          <w:sz w:val="20"/>
        </w:rPr>
        <w:t xml:space="preserve">14)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15) в иных случаях, установленных Федеральным </w:t>
      </w:r>
      <w:hyperlink w:history="0" r:id="rId4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иными федеральными законами.</w:t>
      </w:r>
    </w:p>
    <w:p>
      <w:pPr>
        <w:pStyle w:val="0"/>
        <w:jc w:val="both"/>
      </w:pPr>
      <w:r>
        <w:rPr>
          <w:sz w:val="20"/>
        </w:rPr>
        <w:t xml:space="preserve">(в ред. </w:t>
      </w:r>
      <w:hyperlink w:history="0" r:id="rId466"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 </w:t>
      </w:r>
      <w:hyperlink w:history="0" r:id="rId467"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13.1. Решение о досрочном прекращении полномочий главы муниципального образования в случаях, предусмотренных </w:t>
      </w:r>
      <w:hyperlink w:history="0" r:id="rId4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пунктами 1</w:t>
        </w:r>
      </w:hyperlink>
      <w:r>
        <w:rPr>
          <w:sz w:val="20"/>
        </w:rPr>
        <w:t xml:space="preserve">, </w:t>
      </w:r>
      <w:hyperlink w:history="0" r:id="rId4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2</w:t>
        </w:r>
      </w:hyperlink>
      <w:r>
        <w:rPr>
          <w:sz w:val="20"/>
        </w:rPr>
        <w:t xml:space="preserve">, </w:t>
      </w:r>
      <w:hyperlink w:history="0" r:id="rId47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4</w:t>
        </w:r>
      </w:hyperlink>
      <w:r>
        <w:rPr>
          <w:sz w:val="20"/>
        </w:rPr>
        <w:t xml:space="preserve"> - </w:t>
      </w:r>
      <w:hyperlink w:history="0" r:id="rId47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8</w:t>
        </w:r>
      </w:hyperlink>
      <w:r>
        <w:rPr>
          <w:sz w:val="20"/>
        </w:rPr>
        <w:t xml:space="preserve">, </w:t>
      </w:r>
      <w:hyperlink w:history="0" r:id="rId47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10</w:t>
        </w:r>
      </w:hyperlink>
      <w:r>
        <w:rPr>
          <w:sz w:val="20"/>
        </w:rPr>
        <w:t xml:space="preserve">, </w:t>
      </w:r>
      <w:hyperlink w:history="0" r:id="rId47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12</w:t>
        </w:r>
      </w:hyperlink>
      <w:r>
        <w:rPr>
          <w:sz w:val="20"/>
        </w:rPr>
        <w:t xml:space="preserve">, </w:t>
      </w:r>
      <w:hyperlink w:history="0" r:id="rId4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14 части 6 статьи 36</w:t>
        </w:r>
      </w:hyperlink>
      <w:r>
        <w:rPr>
          <w:sz w:val="20"/>
        </w:rPr>
        <w:t xml:space="preserve">, </w:t>
      </w:r>
      <w:hyperlink w:history="0" r:id="rId4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пунктом 9.1 части 10 статьи 40</w:t>
        </w:r>
      </w:hyperlink>
      <w:r>
        <w:rPr>
          <w:sz w:val="20"/>
        </w:rPr>
        <w:t xml:space="preserve"> Федерального закона "Об общих принципах организации местного самоуправления в Российской Федерации" принимается Советом депутатов и оформляется решением, в котором указывается дата прекращения полномочий, определенная моментом наступления одного из перечисленных выше оснований. В решении Совета депутатов указываются и иные вопросы, связанные с прекращением полномочий главы муниципального образования.</w:t>
      </w:r>
    </w:p>
    <w:p>
      <w:pPr>
        <w:pStyle w:val="0"/>
        <w:spacing w:before="200" w:lineRule="auto"/>
        <w:ind w:firstLine="540"/>
        <w:jc w:val="both"/>
      </w:pPr>
      <w:r>
        <w:rPr>
          <w:sz w:val="20"/>
        </w:rPr>
        <w:t xml:space="preserve">Решение о досрочном прекращении полномочий должно быть принято в течение 21 дня после установления основания, влекущего прекращение полномочий.</w:t>
      </w:r>
    </w:p>
    <w:p>
      <w:pPr>
        <w:pStyle w:val="0"/>
        <w:spacing w:before="200" w:lineRule="auto"/>
        <w:ind w:firstLine="540"/>
        <w:jc w:val="both"/>
      </w:pPr>
      <w:r>
        <w:rPr>
          <w:sz w:val="20"/>
        </w:rPr>
        <w:t xml:space="preserve">Полномочия главы муниципального образования в случае, предусмотренном </w:t>
      </w:r>
      <w:hyperlink w:history="0" r:id="rId47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пунктом 9 части 6 статьи 36</w:t>
        </w:r>
      </w:hyperlink>
      <w:r>
        <w:rPr>
          <w:sz w:val="20"/>
        </w:rPr>
        <w:t xml:space="preserve"> Федерального закона N 131-ФЗ, прекращаются со дня, следующего за днем регистрации его отзыва.</w:t>
      </w:r>
    </w:p>
    <w:p>
      <w:pPr>
        <w:pStyle w:val="0"/>
        <w:spacing w:before="200" w:lineRule="auto"/>
        <w:ind w:firstLine="540"/>
        <w:jc w:val="both"/>
      </w:pPr>
      <w:r>
        <w:rPr>
          <w:sz w:val="20"/>
        </w:rPr>
        <w:t xml:space="preserve">Информация о досрочном прекращении полномочий главы муниципального образования подлежит обязательному официальному опубликованию (обнародованию).</w:t>
      </w:r>
    </w:p>
    <w:p>
      <w:pPr>
        <w:pStyle w:val="0"/>
        <w:jc w:val="both"/>
      </w:pPr>
      <w:r>
        <w:rPr>
          <w:sz w:val="20"/>
        </w:rPr>
        <w:t xml:space="preserve">(часть 13.1 введена </w:t>
      </w:r>
      <w:hyperlink w:history="0" r:id="rId477"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13.2. Полномочия главы муниципального образования прекращаются досрочно также в связи с утратой доверия Президента Российской Федерации в случаях:</w:t>
      </w:r>
    </w:p>
    <w:p>
      <w:pPr>
        <w:pStyle w:val="0"/>
        <w:spacing w:before="200" w:lineRule="auto"/>
        <w:ind w:firstLine="540"/>
        <w:jc w:val="both"/>
      </w:pPr>
      <w:r>
        <w:rPr>
          <w:sz w:val="20"/>
        </w:rPr>
        <w:t xml:space="preserve">1) несоблюдения главой муниципального образования, его супругой и несовершеннолетними детьми запрета, установленного Федеральным </w:t>
      </w:r>
      <w:hyperlink w:history="0" r:id="rId47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установления в отношении избранного на муниципальных выборах главы муниципального образования факта открытия или наличия счетов (вкладов), хранения наличных денежных средств и ценностей в иностранных банках, расположенных за пределами Российской Федерации, владения и (или) пользования иностранными финансовыми инструментами в период, когда глава муниципального образования был зарегистрирован в качестве кандидата на выборах главы муниципального образования. При этом понятие "иностранные финансовые инструменты" используется в значении, определенном Федеральным </w:t>
      </w:r>
      <w:hyperlink w:history="0" r:id="rId47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13.2 введена </w:t>
      </w:r>
      <w:hyperlink w:history="0" r:id="rId480"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 в ред. </w:t>
      </w:r>
      <w:hyperlink w:history="0" r:id="rId481" w:tooltip="Решение Совета депутатов муниципального образования г. Саяногорск от 02.11.2017 N 2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2.11.2017) (Зарегистрировано в Минюсте РХ 27.11.2017 N RU193040002017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02.11.2017 N 24)</w:t>
      </w:r>
    </w:p>
    <w:p>
      <w:pPr>
        <w:pStyle w:val="0"/>
        <w:spacing w:before="200" w:lineRule="auto"/>
        <w:ind w:firstLine="540"/>
        <w:jc w:val="both"/>
      </w:pPr>
      <w:r>
        <w:rPr>
          <w:sz w:val="20"/>
        </w:rPr>
        <w:t xml:space="preserve">14.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Совета депутатов временно исполняет первый заместитель или один из заместителей главы муниципального образования.</w:t>
      </w:r>
    </w:p>
    <w:p>
      <w:pPr>
        <w:pStyle w:val="0"/>
        <w:jc w:val="both"/>
      </w:pPr>
      <w:r>
        <w:rPr>
          <w:sz w:val="20"/>
        </w:rPr>
        <w:t xml:space="preserve">(часть 14 в ред. </w:t>
      </w:r>
      <w:hyperlink w:history="0" r:id="rId482"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15.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w:history="0" r:id="rId483"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года N 67-ФЗ "Об основных гарантиях избирательных прав и права на участие в референдуме граждан Российской Федерации".</w:t>
      </w:r>
    </w:p>
    <w:p>
      <w:pPr>
        <w:pStyle w:val="0"/>
        <w:jc w:val="both"/>
      </w:pPr>
      <w:r>
        <w:rPr>
          <w:sz w:val="20"/>
        </w:rPr>
        <w:t xml:space="preserve">(часть 15 в ред. </w:t>
      </w:r>
      <w:hyperlink w:history="0" r:id="rId484"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15.1. В случае, если глава муниципального образования, полномочия которого прекращены досрочно на основании правового акта Главы Республики Хакасия - Председателя Правительства Республики Хакасия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pPr>
        <w:pStyle w:val="0"/>
        <w:jc w:val="both"/>
      </w:pPr>
      <w:r>
        <w:rPr>
          <w:sz w:val="20"/>
        </w:rPr>
        <w:t xml:space="preserve">(часть 15.1 в ред. </w:t>
      </w:r>
      <w:hyperlink w:history="0" r:id="rId485"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16. Гарантии прав главы муниципального образования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pPr>
        <w:pStyle w:val="0"/>
        <w:jc w:val="both"/>
      </w:pPr>
      <w:r>
        <w:rPr>
          <w:sz w:val="20"/>
        </w:rPr>
        <w:t xml:space="preserve">(часть шестнадцатая введена </w:t>
      </w:r>
      <w:hyperlink w:history="0" r:id="rId48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17. Глава муниципального образования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выборного должностного лица местного самоуправления, в том числе по истечении срока его полномочий. Данное положение не распространяется на случаи, когда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pPr>
        <w:pStyle w:val="0"/>
        <w:jc w:val="both"/>
      </w:pPr>
      <w:r>
        <w:rPr>
          <w:sz w:val="20"/>
        </w:rPr>
        <w:t xml:space="preserve">(часть семнадцатая введена </w:t>
      </w:r>
      <w:hyperlink w:history="0" r:id="rId487"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17.1. Глава муниципального образования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(часть 17.1 введена </w:t>
      </w:r>
      <w:hyperlink w:history="0" r:id="rId488"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 в ред. </w:t>
      </w:r>
      <w:hyperlink w:history="0" r:id="rId489"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18. Главе муниципального образования предоставляются иные гарантии в соответствии с действующим законодательством.</w:t>
      </w:r>
    </w:p>
    <w:p>
      <w:pPr>
        <w:pStyle w:val="0"/>
        <w:jc w:val="both"/>
      </w:pPr>
      <w:r>
        <w:rPr>
          <w:sz w:val="20"/>
        </w:rPr>
        <w:t xml:space="preserve">(часть восемнадцатая введена </w:t>
      </w:r>
      <w:hyperlink w:history="0" r:id="rId490"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jc w:val="both"/>
      </w:pPr>
      <w:r>
        <w:rPr>
          <w:sz w:val="20"/>
        </w:rPr>
      </w:r>
    </w:p>
    <w:p>
      <w:pPr>
        <w:pStyle w:val="2"/>
        <w:outlineLvl w:val="2"/>
        <w:ind w:firstLine="540"/>
        <w:jc w:val="both"/>
      </w:pPr>
      <w:r>
        <w:rPr>
          <w:sz w:val="20"/>
        </w:rPr>
        <w:t xml:space="preserve">Статья 31. Администрация городского округа город Саяногорск Республики Хакасия</w:t>
      </w:r>
    </w:p>
    <w:p>
      <w:pPr>
        <w:pStyle w:val="0"/>
        <w:jc w:val="both"/>
      </w:pPr>
      <w:r>
        <w:rPr>
          <w:sz w:val="20"/>
        </w:rPr>
        <w:t xml:space="preserve">(в ред. </w:t>
      </w:r>
      <w:hyperlink w:history="0" r:id="rId491" w:tooltip="Решение Саяногорского городского Совета депутатов от 22.12.2010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22.12.2010) {КонсультантПлюс}">
        <w:r>
          <w:rPr>
            <w:sz w:val="20"/>
            <w:color w:val="0000ff"/>
          </w:rPr>
          <w:t xml:space="preserve">решения</w:t>
        </w:r>
      </w:hyperlink>
      <w:r>
        <w:rPr>
          <w:sz w:val="20"/>
        </w:rPr>
        <w:t xml:space="preserve"> Саяногорского городского Совета депутатов от 22.12.2010 N 104, </w:t>
      </w:r>
      <w:hyperlink w:history="0" r:id="rId492"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jc w:val="both"/>
      </w:pPr>
      <w:r>
        <w:rPr>
          <w:sz w:val="20"/>
        </w:rPr>
      </w:r>
    </w:p>
    <w:p>
      <w:pPr>
        <w:pStyle w:val="0"/>
        <w:ind w:firstLine="540"/>
        <w:jc w:val="both"/>
      </w:pPr>
      <w:r>
        <w:rPr>
          <w:sz w:val="20"/>
        </w:rPr>
        <w:t xml:space="preserve">1. Администрация - исполнительно-распорядительный орган муниципального образования, наделенный полномочиями по решению вопросов местного значения и полномочиями по осуществлению отдельных государственных полномочий, переданных ему федеральными законами и законами Республики Хакасия.</w:t>
      </w:r>
    </w:p>
    <w:p>
      <w:pPr>
        <w:pStyle w:val="0"/>
        <w:jc w:val="both"/>
      </w:pPr>
      <w:r>
        <w:rPr>
          <w:sz w:val="20"/>
        </w:rPr>
        <w:t xml:space="preserve">(в ред. решений Саяногорского городского Совета депутатов от 15.11.2006 </w:t>
      </w:r>
      <w:hyperlink w:history="0" r:id="rId493"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N 72</w:t>
        </w:r>
      </w:hyperlink>
      <w:r>
        <w:rPr>
          <w:sz w:val="20"/>
        </w:rPr>
        <w:t xml:space="preserve">, от 22.12.2010 </w:t>
      </w:r>
      <w:hyperlink w:history="0" r:id="rId494" w:tooltip="Решение Саяногорского городского Совета депутатов от 22.12.2010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22.12.2010) {КонсультантПлюс}">
        <w:r>
          <w:rPr>
            <w:sz w:val="20"/>
            <w:color w:val="0000ff"/>
          </w:rPr>
          <w:t xml:space="preserve">N 104</w:t>
        </w:r>
      </w:hyperlink>
      <w:r>
        <w:rPr>
          <w:sz w:val="20"/>
        </w:rPr>
        <w:t xml:space="preserve">, </w:t>
      </w:r>
      <w:hyperlink w:history="0" r:id="rId495"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2. Администрация обладает правами юридического лица, является муниципальным казенным учреждением.</w:t>
      </w:r>
    </w:p>
    <w:p>
      <w:pPr>
        <w:pStyle w:val="0"/>
        <w:jc w:val="both"/>
      </w:pPr>
      <w:r>
        <w:rPr>
          <w:sz w:val="20"/>
        </w:rPr>
        <w:t xml:space="preserve">(в ред. </w:t>
      </w:r>
      <w:hyperlink w:history="0" r:id="rId496"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3. Структура администрации утверждается Советом депутатов по представлению главы муниципального образования.</w:t>
      </w:r>
    </w:p>
    <w:p>
      <w:pPr>
        <w:pStyle w:val="0"/>
        <w:spacing w:before="200" w:lineRule="auto"/>
        <w:ind w:firstLine="540"/>
        <w:jc w:val="both"/>
      </w:pPr>
      <w:r>
        <w:rPr>
          <w:sz w:val="20"/>
        </w:rPr>
        <w:t xml:space="preserve">В структуру администрации могут входить органы администрации, наделенные правами юридического лица. Основаниями для государственной регистрации органов администрации в качестве юридических лиц являются решение Совета депутатов об учреждении соответствующего органа администрации в форме муниципального казенного учреждения и утверждении положения о нем Советом депутатов по представлению главы муниципального образования.</w:t>
      </w:r>
    </w:p>
    <w:p>
      <w:pPr>
        <w:pStyle w:val="0"/>
        <w:jc w:val="both"/>
      </w:pPr>
      <w:r>
        <w:rPr>
          <w:sz w:val="20"/>
        </w:rPr>
        <w:t xml:space="preserve">(в ред. </w:t>
      </w:r>
      <w:hyperlink w:history="0" r:id="rId49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 </w:t>
      </w:r>
      <w:hyperlink w:history="0" r:id="rId498"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4. Администрация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w:t>
      </w:r>
    </w:p>
    <w:p>
      <w:pPr>
        <w:pStyle w:val="0"/>
        <w:spacing w:before="200" w:lineRule="auto"/>
        <w:ind w:firstLine="540"/>
        <w:jc w:val="both"/>
      </w:pPr>
      <w:r>
        <w:rPr>
          <w:sz w:val="20"/>
        </w:rPr>
        <w:t xml:space="preserve">5. Расходы на обеспечение деятельности администрации осуществляются в соответствии со сметой доходов и расходов.</w:t>
      </w:r>
    </w:p>
    <w:p>
      <w:pPr>
        <w:pStyle w:val="0"/>
        <w:jc w:val="both"/>
      </w:pPr>
      <w:r>
        <w:rPr>
          <w:sz w:val="20"/>
        </w:rPr>
      </w:r>
    </w:p>
    <w:p>
      <w:pPr>
        <w:pStyle w:val="2"/>
        <w:outlineLvl w:val="2"/>
        <w:ind w:firstLine="540"/>
        <w:jc w:val="both"/>
      </w:pPr>
      <w:r>
        <w:rPr>
          <w:sz w:val="20"/>
        </w:rPr>
        <w:t xml:space="preserve">Статья 32. Полномочия администрации</w:t>
      </w:r>
    </w:p>
    <w:p>
      <w:pPr>
        <w:pStyle w:val="0"/>
        <w:jc w:val="both"/>
      </w:pPr>
      <w:r>
        <w:rPr>
          <w:sz w:val="20"/>
        </w:rPr>
      </w:r>
    </w:p>
    <w:p>
      <w:pPr>
        <w:pStyle w:val="0"/>
        <w:ind w:firstLine="540"/>
        <w:jc w:val="both"/>
      </w:pPr>
      <w:r>
        <w:rPr>
          <w:sz w:val="20"/>
        </w:rPr>
        <w:t xml:space="preserve">1. К полномочиям администрации относятся:</w:t>
      </w:r>
    </w:p>
    <w:p>
      <w:pPr>
        <w:pStyle w:val="0"/>
        <w:spacing w:before="200" w:lineRule="auto"/>
        <w:ind w:firstLine="540"/>
        <w:jc w:val="both"/>
      </w:pPr>
      <w:r>
        <w:rPr>
          <w:sz w:val="20"/>
        </w:rPr>
        <w:t xml:space="preserve">1) определение долгосрочных целей и задач муниципального управления и социально-экономического развития муниципального образования, согласованных с приоритетами и целями социально-экономического развития Российской Федерации и Республики Хакасия;</w:t>
      </w:r>
    </w:p>
    <w:p>
      <w:pPr>
        <w:pStyle w:val="0"/>
        <w:jc w:val="both"/>
      </w:pPr>
      <w:r>
        <w:rPr>
          <w:sz w:val="20"/>
        </w:rPr>
        <w:t xml:space="preserve">(п. 1 в ред. </w:t>
      </w:r>
      <w:hyperlink w:history="0" r:id="rId499"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1.1) утверждение муниципальных программ; установление сроков реализации муниципальных программ; утверждение Порядка принятия решений о разработке муниципальных программ и их формирования и реализации; утверждение Порядка проведения ежегодной оценки эффективности реализации муниципальных программ и критериев указанной оценки;</w:t>
      </w:r>
    </w:p>
    <w:p>
      <w:pPr>
        <w:pStyle w:val="0"/>
        <w:jc w:val="both"/>
      </w:pPr>
      <w:r>
        <w:rPr>
          <w:sz w:val="20"/>
        </w:rPr>
        <w:t xml:space="preserve">(п. 1.1 введен </w:t>
      </w:r>
      <w:hyperlink w:history="0" r:id="rId500"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 в ред. </w:t>
      </w:r>
      <w:hyperlink w:history="0" r:id="rId501"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1.2) утверждение Порядка разработки, утверждения и реализации ведомственных целевых программ;</w:t>
      </w:r>
    </w:p>
    <w:p>
      <w:pPr>
        <w:pStyle w:val="0"/>
        <w:jc w:val="both"/>
      </w:pPr>
      <w:r>
        <w:rPr>
          <w:sz w:val="20"/>
        </w:rPr>
        <w:t xml:space="preserve">(п. 1.2 введен </w:t>
      </w:r>
      <w:hyperlink w:history="0" r:id="rId502"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2) разработка и утверждение тарифов на услуги, предоставляемые муниципальными предприятиями и муниципальными учреждениями, если иное не предусмотрено федеральными законами;</w:t>
      </w:r>
    </w:p>
    <w:p>
      <w:pPr>
        <w:pStyle w:val="0"/>
        <w:spacing w:before="200" w:lineRule="auto"/>
        <w:ind w:firstLine="540"/>
        <w:jc w:val="both"/>
      </w:pPr>
      <w:r>
        <w:rPr>
          <w:sz w:val="20"/>
        </w:rPr>
        <w:t xml:space="preserve">3) утратил силу с 1 января 2016 года. - </w:t>
      </w:r>
      <w:hyperlink w:history="0" r:id="rId503"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4) разработка и установление тарифной системы оплаты труда работников муниципальных учреждений и порядка ее применения;</w:t>
      </w:r>
    </w:p>
    <w:p>
      <w:pPr>
        <w:pStyle w:val="0"/>
        <w:spacing w:before="200" w:lineRule="auto"/>
        <w:ind w:firstLine="540"/>
        <w:jc w:val="both"/>
      </w:pPr>
      <w:r>
        <w:rPr>
          <w:sz w:val="20"/>
        </w:rPr>
        <w:t xml:space="preserve">5) организация на территории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jc w:val="both"/>
      </w:pPr>
      <w:r>
        <w:rPr>
          <w:sz w:val="20"/>
        </w:rPr>
        <w:t xml:space="preserve">(в ред. </w:t>
      </w:r>
      <w:hyperlink w:history="0" r:id="rId504"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6) организация охраны общественного порядка на территории муниципального образования муниципальной милицией;</w:t>
      </w:r>
    </w:p>
    <w:p>
      <w:pPr>
        <w:pStyle w:val="0"/>
        <w:spacing w:before="200" w:lineRule="auto"/>
        <w:ind w:firstLine="540"/>
        <w:jc w:val="both"/>
      </w:pPr>
      <w:r>
        <w:rPr>
          <w:sz w:val="20"/>
        </w:rPr>
        <w:t xml:space="preserve">7)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решений Совета депутатов муниципального образования г. Саяногорск от 15.09.2016 </w:t>
      </w:r>
      <w:hyperlink w:history="0" r:id="rId505" w:tooltip="Решение Совета депутатов муниципального образования г. Саяногорск от 15.09.2016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09.2016) (Зарегистрировано в Минюсте РХ 27.09.2016 N RU193040002016002) {КонсультантПлюс}">
        <w:r>
          <w:rPr>
            <w:sz w:val="20"/>
            <w:color w:val="0000ff"/>
          </w:rPr>
          <w:t xml:space="preserve">N 43</w:t>
        </w:r>
      </w:hyperlink>
      <w:r>
        <w:rPr>
          <w:sz w:val="20"/>
        </w:rPr>
        <w:t xml:space="preserve">, от 04.12.2018 </w:t>
      </w:r>
      <w:hyperlink w:history="0" r:id="rId506"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N 113</w:t>
        </w:r>
      </w:hyperlink>
      <w:r>
        <w:rPr>
          <w:sz w:val="20"/>
        </w:rPr>
        <w:t xml:space="preserve">)</w:t>
      </w:r>
    </w:p>
    <w:p>
      <w:pPr>
        <w:pStyle w:val="0"/>
        <w:spacing w:before="200" w:lineRule="auto"/>
        <w:ind w:firstLine="540"/>
        <w:jc w:val="both"/>
      </w:pPr>
      <w:r>
        <w:rPr>
          <w:sz w:val="20"/>
        </w:rPr>
        <w:t xml:space="preserve">8) обеспечение малоимущих граждан, проживающих в муниципальном образовании и нуждающихся в улучшении жилищных условий, жилыми помещениями в соответствии с жилищным законодательством;</w:t>
      </w:r>
    </w:p>
    <w:p>
      <w:pPr>
        <w:pStyle w:val="0"/>
        <w:spacing w:before="200" w:lineRule="auto"/>
        <w:ind w:firstLine="540"/>
        <w:jc w:val="both"/>
      </w:pPr>
      <w:r>
        <w:rPr>
          <w:sz w:val="20"/>
        </w:rPr>
        <w:t xml:space="preserve">9) в сфере охраны здоровья граждан:</w:t>
      </w:r>
    </w:p>
    <w:p>
      <w:pPr>
        <w:pStyle w:val="0"/>
        <w:spacing w:before="200" w:lineRule="auto"/>
        <w:ind w:firstLine="540"/>
        <w:jc w:val="both"/>
      </w:pPr>
      <w:r>
        <w:rPr>
          <w:sz w:val="20"/>
        </w:rPr>
        <w:t xml:space="preserve">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Республики Хакасия в пределах полномочий, установленных Федеральным </w:t>
      </w:r>
      <w:hyperlink w:history="0" r:id="rId5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r:id="rId50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частью 2 статьи 16</w:t>
        </w:r>
      </w:hyperlink>
      <w:r>
        <w:rPr>
          <w:sz w:val="20"/>
        </w:rPr>
        <w:t xml:space="preserve"> Федерального закона от 21 ноября 2011 года N 323-ФЗ "Об основах охраны здоровья граждан в Российской Федерации";</w:t>
      </w:r>
    </w:p>
    <w:p>
      <w:pPr>
        <w:pStyle w:val="0"/>
        <w:spacing w:before="200" w:lineRule="auto"/>
        <w:ind w:firstLine="540"/>
        <w:jc w:val="both"/>
      </w:pPr>
      <w:r>
        <w:rPr>
          <w:sz w:val="20"/>
        </w:rPr>
        <w:t xml:space="preserve">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Республики Хакасия;</w:t>
      </w:r>
    </w:p>
    <w:p>
      <w:pPr>
        <w:pStyle w:val="0"/>
        <w:spacing w:before="200" w:lineRule="auto"/>
        <w:ind w:firstLine="540"/>
        <w:jc w:val="both"/>
      </w:pPr>
      <w:r>
        <w:rPr>
          <w:sz w:val="20"/>
        </w:rPr>
        <w:t xml:space="preserve">участие в санитарно-гигиеническом просвещении населения и пропаганде донорства крови и (или) ее компонентов;</w:t>
      </w:r>
    </w:p>
    <w:p>
      <w:pPr>
        <w:pStyle w:val="0"/>
        <w:spacing w:before="200" w:lineRule="auto"/>
        <w:ind w:firstLine="540"/>
        <w:jc w:val="both"/>
      </w:pPr>
      <w:r>
        <w:rPr>
          <w:sz w:val="20"/>
        </w:rPr>
        <w:t xml:space="preserve">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00" w:lineRule="auto"/>
        <w:ind w:firstLine="540"/>
        <w:jc w:val="both"/>
      </w:pPr>
      <w:r>
        <w:rPr>
          <w:sz w:val="20"/>
        </w:rPr>
        <w:t xml:space="preserve">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Республики Хакасия;</w:t>
      </w:r>
    </w:p>
    <w:p>
      <w:pPr>
        <w:pStyle w:val="0"/>
        <w:spacing w:before="200" w:lineRule="auto"/>
        <w:ind w:firstLine="540"/>
        <w:jc w:val="both"/>
      </w:pPr>
      <w:r>
        <w:rPr>
          <w:sz w:val="20"/>
        </w:rPr>
        <w:t xml:space="preserve">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5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(п. 9 в ред. </w:t>
      </w:r>
      <w:hyperlink w:history="0" r:id="rId510"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10) создание условий для предоставления транспортных услуг населению и организация транспортного обслуживания населения, утверждение маршрутов и графиков движения пассажирского транспорта (за исключением междугороднего), создание условий для привлечения на договорных началах к транспортному обслуживанию предпринимателей, предприятий и организаций, действующих на территории муниципального образования;</w:t>
      </w:r>
    </w:p>
    <w:p>
      <w:pPr>
        <w:pStyle w:val="0"/>
        <w:spacing w:before="200" w:lineRule="auto"/>
        <w:ind w:firstLine="540"/>
        <w:jc w:val="both"/>
      </w:pPr>
      <w:r>
        <w:rPr>
          <w:sz w:val="20"/>
        </w:rPr>
        <w:t xml:space="preserve">11) участие в предупреждении и ликвидации последствий чрезвычайных ситуаций;</w:t>
      </w:r>
    </w:p>
    <w:p>
      <w:pPr>
        <w:pStyle w:val="0"/>
        <w:spacing w:before="200" w:lineRule="auto"/>
        <w:ind w:firstLine="540"/>
        <w:jc w:val="both"/>
      </w:pPr>
      <w:r>
        <w:rPr>
          <w:sz w:val="20"/>
        </w:rPr>
        <w:t xml:space="preserve">12) обеспечение первичных мер пожарной безопасности в границах муниципального образования, создание муниципальной пожарной охраны, определения целей и задач ее деятельности, а также порядка взаимоотношений с другими видами пожарной охраны;</w:t>
      </w:r>
    </w:p>
    <w:p>
      <w:pPr>
        <w:pStyle w:val="0"/>
        <w:jc w:val="both"/>
      </w:pPr>
      <w:r>
        <w:rPr>
          <w:sz w:val="20"/>
        </w:rPr>
        <w:t xml:space="preserve">(п. 12 в ред. </w:t>
      </w:r>
      <w:hyperlink w:history="0" r:id="rId511"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13) организация мероприятий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образования;</w:t>
      </w:r>
    </w:p>
    <w:p>
      <w:pPr>
        <w:pStyle w:val="0"/>
        <w:jc w:val="both"/>
      </w:pPr>
      <w:r>
        <w:rPr>
          <w:sz w:val="20"/>
        </w:rPr>
        <w:t xml:space="preserve">(в ред. </w:t>
      </w:r>
      <w:hyperlink w:history="0" r:id="rId512"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14) исключен. - </w:t>
      </w:r>
      <w:hyperlink w:history="0" r:id="rId513"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15) создание условий для обеспечения жителей муниципального образования услугами связи, общественного питания, торговли и бытового обслуживания;</w:t>
      </w:r>
    </w:p>
    <w:p>
      <w:pPr>
        <w:pStyle w:val="0"/>
        <w:spacing w:before="200" w:lineRule="auto"/>
        <w:ind w:firstLine="540"/>
        <w:jc w:val="both"/>
      </w:pPr>
      <w:r>
        <w:rPr>
          <w:sz w:val="20"/>
        </w:rPr>
        <w:t xml:space="preserve">16)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pPr>
        <w:pStyle w:val="0"/>
        <w:jc w:val="both"/>
      </w:pPr>
      <w:r>
        <w:rPr>
          <w:sz w:val="20"/>
        </w:rPr>
        <w:t xml:space="preserve">(п. 16 в ред. </w:t>
      </w:r>
      <w:hyperlink w:history="0" r:id="rId514"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17) создание условий для массового отдыха жителей муниципального образования и организация обустройства мест массового отдыха населения;</w:t>
      </w:r>
    </w:p>
    <w:p>
      <w:pPr>
        <w:pStyle w:val="0"/>
        <w:spacing w:before="200" w:lineRule="auto"/>
        <w:ind w:firstLine="540"/>
        <w:jc w:val="both"/>
      </w:pPr>
      <w:r>
        <w:rPr>
          <w:sz w:val="20"/>
        </w:rPr>
        <w:t xml:space="preserve">18) формирование и содержание муниципального архива;</w:t>
      </w:r>
    </w:p>
    <w:p>
      <w:pPr>
        <w:pStyle w:val="0"/>
        <w:spacing w:before="200" w:lineRule="auto"/>
        <w:ind w:firstLine="540"/>
        <w:jc w:val="both"/>
      </w:pPr>
      <w:r>
        <w:rPr>
          <w:sz w:val="20"/>
        </w:rPr>
        <w:t xml:space="preserve">19) организация ритуальных услуг и содержание мест захоронения;</w:t>
      </w:r>
    </w:p>
    <w:p>
      <w:pPr>
        <w:pStyle w:val="0"/>
        <w:spacing w:before="200" w:lineRule="auto"/>
        <w:ind w:firstLine="540"/>
        <w:jc w:val="both"/>
      </w:pPr>
      <w:r>
        <w:rPr>
          <w:sz w:val="20"/>
        </w:rPr>
        <w:t xml:space="preserve">20)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20 в ред. </w:t>
      </w:r>
      <w:hyperlink w:history="0" r:id="rId515"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04.12.2018 N 113)</w:t>
      </w:r>
    </w:p>
    <w:p>
      <w:pPr>
        <w:pStyle w:val="0"/>
        <w:spacing w:before="200" w:lineRule="auto"/>
        <w:ind w:firstLine="540"/>
        <w:jc w:val="both"/>
      </w:pPr>
      <w:r>
        <w:rPr>
          <w:sz w:val="20"/>
        </w:rPr>
        <w:t xml:space="preserve">21) организация благоустройства территории городского округа в соответствии с правилами, утвержденными решением Совета депутатов,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 21 в ред. </w:t>
      </w:r>
      <w:hyperlink w:history="0" r:id="rId516"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13.06.2018 N 66)</w:t>
      </w:r>
    </w:p>
    <w:p>
      <w:pPr>
        <w:pStyle w:val="0"/>
        <w:spacing w:before="200" w:lineRule="auto"/>
        <w:ind w:firstLine="540"/>
        <w:jc w:val="both"/>
      </w:pPr>
      <w:r>
        <w:rPr>
          <w:sz w:val="20"/>
        </w:rPr>
        <w:t xml:space="preserve">22)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pPr>
        <w:pStyle w:val="0"/>
        <w:jc w:val="both"/>
      </w:pPr>
      <w:r>
        <w:rPr>
          <w:sz w:val="20"/>
        </w:rPr>
        <w:t xml:space="preserve">(п. 22 в ред. </w:t>
      </w:r>
      <w:hyperlink w:history="0" r:id="rId517"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23) осуществление международных и внешнеэкономических связей в соответствии с Федеральным </w:t>
      </w:r>
      <w:hyperlink w:history="0" r:id="rId5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519"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24)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(в ред. </w:t>
      </w:r>
      <w:hyperlink w:history="0" r:id="rId520"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25) в пределах своей компетенции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pPr>
        <w:pStyle w:val="0"/>
        <w:spacing w:before="200" w:lineRule="auto"/>
        <w:ind w:firstLine="540"/>
        <w:jc w:val="both"/>
      </w:pPr>
      <w:r>
        <w:rPr>
          <w:sz w:val="20"/>
        </w:rPr>
        <w:t xml:space="preserve">26)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pPr>
        <w:pStyle w:val="0"/>
        <w:spacing w:before="200" w:lineRule="auto"/>
        <w:ind w:firstLine="540"/>
        <w:jc w:val="both"/>
      </w:pPr>
      <w:r>
        <w:rPr>
          <w:sz w:val="20"/>
        </w:rPr>
        <w:t xml:space="preserve">27)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28) регистрация уставов территориального общественного самоуправления в муниципальном образовании;</w:t>
      </w:r>
    </w:p>
    <w:p>
      <w:pPr>
        <w:pStyle w:val="0"/>
        <w:spacing w:before="200" w:lineRule="auto"/>
        <w:ind w:firstLine="540"/>
        <w:jc w:val="both"/>
      </w:pPr>
      <w:r>
        <w:rPr>
          <w:sz w:val="20"/>
        </w:rPr>
        <w:t xml:space="preserve">29) присвоение адреса объектам адресации, изменение адреса объектов адресации, аннулирование их в соответствии с установленными Правительством Российской Федерации правилами присвоения, изменения, аннулирования адресов, размещение, изменение, аннулирование содержащихся в государственном адресном реестре сведений об адресах в соответствии с порядком ведения государственного адресного реестра, а также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изменения, аннулирования таких наименований;</w:t>
      </w:r>
    </w:p>
    <w:p>
      <w:pPr>
        <w:pStyle w:val="0"/>
        <w:jc w:val="both"/>
      </w:pPr>
      <w:r>
        <w:rPr>
          <w:sz w:val="20"/>
        </w:rPr>
        <w:t xml:space="preserve">(п. 29 в ред. </w:t>
      </w:r>
      <w:hyperlink w:history="0" r:id="rId521"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30)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pPr>
        <w:pStyle w:val="0"/>
        <w:spacing w:before="200" w:lineRule="auto"/>
        <w:ind w:firstLine="540"/>
        <w:jc w:val="both"/>
      </w:pPr>
      <w:r>
        <w:rPr>
          <w:sz w:val="20"/>
        </w:rPr>
        <w:t xml:space="preserve">31) подготовка для утверждения Советом депутатов документов территориального планирования (генерального плана, содержащего положения о территориальном планировании и соответствующие карты) муниципального образования;</w:t>
      </w:r>
    </w:p>
    <w:p>
      <w:pPr>
        <w:pStyle w:val="0"/>
        <w:spacing w:before="200" w:lineRule="auto"/>
        <w:ind w:firstLine="540"/>
        <w:jc w:val="both"/>
      </w:pPr>
      <w:r>
        <w:rPr>
          <w:sz w:val="20"/>
        </w:rPr>
        <w:t xml:space="preserve">32) подготовка проекта генерального плана муниципального образования, а также предложений о внесении в него изменений;</w:t>
      </w:r>
    </w:p>
    <w:p>
      <w:pPr>
        <w:pStyle w:val="0"/>
        <w:spacing w:before="200" w:lineRule="auto"/>
        <w:ind w:firstLine="540"/>
        <w:jc w:val="both"/>
      </w:pPr>
      <w:r>
        <w:rPr>
          <w:sz w:val="20"/>
        </w:rPr>
        <w:t xml:space="preserve">33) подготовка планов реализации документов территориального планирования для утверждения главой муниципального образования;</w:t>
      </w:r>
    </w:p>
    <w:p>
      <w:pPr>
        <w:pStyle w:val="0"/>
        <w:spacing w:before="200" w:lineRule="auto"/>
        <w:ind w:firstLine="540"/>
        <w:jc w:val="both"/>
      </w:pPr>
      <w:r>
        <w:rPr>
          <w:sz w:val="20"/>
        </w:rPr>
        <w:t xml:space="preserve">34) разработка нормативов градостроительного проектирования муниципального образования для утверждения Советом депутатов;</w:t>
      </w:r>
    </w:p>
    <w:p>
      <w:pPr>
        <w:pStyle w:val="0"/>
        <w:spacing w:before="200" w:lineRule="auto"/>
        <w:ind w:firstLine="540"/>
        <w:jc w:val="both"/>
      </w:pPr>
      <w:r>
        <w:rPr>
          <w:sz w:val="20"/>
        </w:rPr>
        <w:t xml:space="preserve">35) подготовка для утверждения Советом депутатов проекта правил землепользования и застройки муниципального образования;</w:t>
      </w:r>
    </w:p>
    <w:p>
      <w:pPr>
        <w:pStyle w:val="0"/>
        <w:spacing w:before="200" w:lineRule="auto"/>
        <w:ind w:firstLine="540"/>
        <w:jc w:val="both"/>
      </w:pPr>
      <w:r>
        <w:rPr>
          <w:sz w:val="20"/>
        </w:rPr>
        <w:t xml:space="preserve">36) подготовка на основе документов территориального планирования муниципального образования документации по планировке территории, за исключением случаев, предусмотренных Градостроительным </w:t>
      </w:r>
      <w:hyperlink w:history="0" r:id="rId522"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для утверждения Советом депутатов;</w:t>
      </w:r>
    </w:p>
    <w:p>
      <w:pPr>
        <w:pStyle w:val="0"/>
        <w:spacing w:before="200" w:lineRule="auto"/>
        <w:ind w:firstLine="540"/>
        <w:jc w:val="both"/>
      </w:pPr>
      <w:r>
        <w:rPr>
          <w:sz w:val="20"/>
        </w:rPr>
        <w:t xml:space="preserve">37) ведение информационной системы обеспечения градостроительной деятельности, осуществляемой на территории муниципального образования;</w:t>
      </w:r>
    </w:p>
    <w:p>
      <w:pPr>
        <w:pStyle w:val="0"/>
        <w:spacing w:before="200" w:lineRule="auto"/>
        <w:ind w:firstLine="540"/>
        <w:jc w:val="both"/>
      </w:pPr>
      <w:r>
        <w:rPr>
          <w:sz w:val="20"/>
        </w:rPr>
        <w:t xml:space="preserve">38) резервирование земель для муниципальных нужд в случаях, предусмотренных федеральным законом;</w:t>
      </w:r>
    </w:p>
    <w:p>
      <w:pPr>
        <w:pStyle w:val="0"/>
        <w:jc w:val="both"/>
      </w:pPr>
      <w:r>
        <w:rPr>
          <w:sz w:val="20"/>
        </w:rPr>
        <w:t xml:space="preserve">(п. 38 в ред. </w:t>
      </w:r>
      <w:hyperlink w:history="0" r:id="rId523"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39) выдача разрешений на строительство (за исключением случаев, предусмотренных Градостроительным </w:t>
      </w:r>
      <w:hyperlink w:history="0" r:id="rId524"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иными федеральными законами);</w:t>
      </w:r>
    </w:p>
    <w:p>
      <w:pPr>
        <w:pStyle w:val="0"/>
        <w:jc w:val="both"/>
      </w:pPr>
      <w:r>
        <w:rPr>
          <w:sz w:val="20"/>
        </w:rPr>
        <w:t xml:space="preserve">(п. 39 в ред. </w:t>
      </w:r>
      <w:hyperlink w:history="0" r:id="rId525"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39.1)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526"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39.1 введен </w:t>
      </w:r>
      <w:hyperlink w:history="0" r:id="rId527"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40) принятие решений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41) согласование переустройства и перепланировки жилых помещений;</w:t>
      </w:r>
    </w:p>
    <w:p>
      <w:pPr>
        <w:pStyle w:val="0"/>
        <w:spacing w:before="200" w:lineRule="auto"/>
        <w:ind w:firstLine="540"/>
        <w:jc w:val="both"/>
      </w:pPr>
      <w:r>
        <w:rPr>
          <w:sz w:val="20"/>
        </w:rPr>
        <w:t xml:space="preserve">42)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w:t>
      </w:r>
    </w:p>
    <w:p>
      <w:pPr>
        <w:pStyle w:val="0"/>
        <w:jc w:val="both"/>
      </w:pPr>
      <w:r>
        <w:rPr>
          <w:sz w:val="20"/>
        </w:rPr>
        <w:t xml:space="preserve">(в ред. решений Совета депутатов муниципального образования г. Саяногорск от 16.11.2011 </w:t>
      </w:r>
      <w:hyperlink w:history="0" r:id="rId528"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rPr>
        <w:t xml:space="preserve">, от 15.11.2012 </w:t>
      </w:r>
      <w:hyperlink w:history="0" r:id="rId529"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N 71</w:t>
        </w:r>
      </w:hyperlink>
      <w:r>
        <w:rPr>
          <w:sz w:val="20"/>
        </w:rPr>
        <w:t xml:space="preserve">)</w:t>
      </w:r>
    </w:p>
    <w:p>
      <w:pPr>
        <w:pStyle w:val="0"/>
        <w:spacing w:before="200" w:lineRule="auto"/>
        <w:ind w:firstLine="540"/>
        <w:jc w:val="both"/>
      </w:pPr>
      <w:r>
        <w:rPr>
          <w:sz w:val="20"/>
        </w:rPr>
        <w:t xml:space="preserve">43) решение в соответствии с действующим законодательством вопросов об установке павильонов, гаражей, других малых архитектурных форм, рекламно-информационных элементов и, в случае их незаконной установки, демонтаже указанных объектов;</w:t>
      </w:r>
    </w:p>
    <w:p>
      <w:pPr>
        <w:pStyle w:val="0"/>
        <w:jc w:val="both"/>
      </w:pPr>
      <w:r>
        <w:rPr>
          <w:sz w:val="20"/>
        </w:rPr>
        <w:t xml:space="preserve">(п. 43 в ред. </w:t>
      </w:r>
      <w:hyperlink w:history="0" r:id="rId53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44) осуществление контроля за соблюдением нормативных правовых актов органов местного самоуправления в области градостроительства;</w:t>
      </w:r>
    </w:p>
    <w:p>
      <w:pPr>
        <w:pStyle w:val="0"/>
        <w:spacing w:before="200" w:lineRule="auto"/>
        <w:ind w:firstLine="540"/>
        <w:jc w:val="both"/>
      </w:pPr>
      <w:r>
        <w:rPr>
          <w:sz w:val="20"/>
        </w:rPr>
        <w:t xml:space="preserve">45) утверждение положения об органах архитектуры и градостроительства муниципального образования;</w:t>
      </w:r>
    </w:p>
    <w:p>
      <w:pPr>
        <w:pStyle w:val="0"/>
        <w:spacing w:before="200" w:lineRule="auto"/>
        <w:ind w:firstLine="540"/>
        <w:jc w:val="both"/>
      </w:pPr>
      <w:r>
        <w:rPr>
          <w:sz w:val="20"/>
        </w:rPr>
        <w:t xml:space="preserve">46) организация и проведение инвентаризации земель;</w:t>
      </w:r>
    </w:p>
    <w:p>
      <w:pPr>
        <w:pStyle w:val="0"/>
        <w:jc w:val="both"/>
      </w:pPr>
      <w:r>
        <w:rPr>
          <w:sz w:val="20"/>
        </w:rPr>
        <w:t xml:space="preserve">(п. 46 в ред. </w:t>
      </w:r>
      <w:hyperlink w:history="0" r:id="rId531"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47) принятие решений об обеспечении потребностей населения в земельных участках из земель, находящихся в муниципальной собственности или переданных в ведение органов местного самоуправления, для осуществления градостроительной деятельности;</w:t>
      </w:r>
    </w:p>
    <w:p>
      <w:pPr>
        <w:pStyle w:val="0"/>
        <w:spacing w:before="200" w:lineRule="auto"/>
        <w:ind w:firstLine="540"/>
        <w:jc w:val="both"/>
      </w:pPr>
      <w:r>
        <w:rPr>
          <w:sz w:val="20"/>
        </w:rPr>
        <w:t xml:space="preserve">48) информирование населения о принимаемых и принятых решениях в области градостроительства, организация и проведение референдумов по вопросам в области градостроительства;</w:t>
      </w:r>
    </w:p>
    <w:p>
      <w:pPr>
        <w:pStyle w:val="0"/>
        <w:spacing w:before="200" w:lineRule="auto"/>
        <w:ind w:firstLine="540"/>
        <w:jc w:val="both"/>
      </w:pPr>
      <w:r>
        <w:rPr>
          <w:sz w:val="20"/>
        </w:rPr>
        <w:t xml:space="preserve">49) организация эксплуатации муниципального жилищного фонда, объектов коммунального и дорожного хозяйства, предприятий торговли, общественного питания и бытового обслуживания населения, входящих в состав муниципальной собственности;</w:t>
      </w:r>
    </w:p>
    <w:p>
      <w:pPr>
        <w:pStyle w:val="0"/>
        <w:spacing w:before="200" w:lineRule="auto"/>
        <w:ind w:firstLine="540"/>
        <w:jc w:val="both"/>
      </w:pPr>
      <w:r>
        <w:rPr>
          <w:sz w:val="20"/>
        </w:rPr>
        <w:t xml:space="preserve">50) ведение учета муниципального жилищного фонда;</w:t>
      </w:r>
    </w:p>
    <w:p>
      <w:pPr>
        <w:pStyle w:val="0"/>
        <w:spacing w:before="200" w:lineRule="auto"/>
        <w:ind w:firstLine="540"/>
        <w:jc w:val="both"/>
      </w:pPr>
      <w:r>
        <w:rPr>
          <w:sz w:val="20"/>
        </w:rPr>
        <w:t xml:space="preserve">51) предоставление гражданам жилых помещений по договорам найма жилых помещений муниципального жилищного фонда;</w:t>
      </w:r>
    </w:p>
    <w:p>
      <w:pPr>
        <w:pStyle w:val="0"/>
        <w:jc w:val="both"/>
      </w:pPr>
      <w:r>
        <w:rPr>
          <w:sz w:val="20"/>
        </w:rPr>
        <w:t xml:space="preserve">(п. 51 в ред. </w:t>
      </w:r>
      <w:hyperlink w:history="0" r:id="rId532"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52) ведение учета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53) признание в установленном порядке жилых помещений муниципального жилищного фонда непригодными для проживания;</w:t>
      </w:r>
    </w:p>
    <w:p>
      <w:pPr>
        <w:pStyle w:val="0"/>
        <w:spacing w:before="200" w:lineRule="auto"/>
        <w:ind w:firstLine="540"/>
        <w:jc w:val="both"/>
      </w:pPr>
      <w:r>
        <w:rPr>
          <w:sz w:val="20"/>
        </w:rPr>
        <w:t xml:space="preserve">54)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pPr>
        <w:pStyle w:val="0"/>
        <w:jc w:val="both"/>
      </w:pPr>
      <w:r>
        <w:rPr>
          <w:sz w:val="20"/>
        </w:rPr>
        <w:t xml:space="preserve">(в ред. </w:t>
      </w:r>
      <w:hyperlink w:history="0" r:id="rId533"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55)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w:t>
      </w:r>
    </w:p>
    <w:p>
      <w:pPr>
        <w:pStyle w:val="0"/>
        <w:jc w:val="both"/>
      </w:pPr>
      <w:r>
        <w:rPr>
          <w:sz w:val="20"/>
        </w:rPr>
        <w:t xml:space="preserve">(в ред. </w:t>
      </w:r>
      <w:hyperlink w:history="0" r:id="rId534"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56) - 57) исключены. - </w:t>
      </w:r>
      <w:hyperlink w:history="0" r:id="rId535" w:tooltip="Решение Саяногорского городского Совета депутатов от 22.12.2010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22.12.2010) {КонсультантПлюс}">
        <w:r>
          <w:rPr>
            <w:sz w:val="20"/>
            <w:color w:val="0000ff"/>
          </w:rPr>
          <w:t xml:space="preserve">Решение</w:t>
        </w:r>
      </w:hyperlink>
      <w:r>
        <w:rPr>
          <w:sz w:val="20"/>
        </w:rPr>
        <w:t xml:space="preserve"> Саяногорского городского Совета депутатов от 22.12.2010 N 104;</w:t>
      </w:r>
    </w:p>
    <w:p>
      <w:pPr>
        <w:pStyle w:val="0"/>
        <w:spacing w:before="200" w:lineRule="auto"/>
        <w:ind w:firstLine="540"/>
        <w:jc w:val="both"/>
      </w:pPr>
      <w:r>
        <w:rPr>
          <w:sz w:val="20"/>
        </w:rPr>
        <w:t xml:space="preserve">58) установление предельного объема отпущенной (полученной) питьевой воды и принимаемых (сбрасываемых) сточных вод на определенный период времени (лимиты водопотребления и водоотведения);</w:t>
      </w:r>
    </w:p>
    <w:p>
      <w:pPr>
        <w:pStyle w:val="0"/>
        <w:spacing w:before="200" w:lineRule="auto"/>
        <w:ind w:firstLine="540"/>
        <w:jc w:val="both"/>
      </w:pPr>
      <w:r>
        <w:rPr>
          <w:sz w:val="20"/>
        </w:rPr>
        <w:t xml:space="preserve">59) установление показателей объема и состава сточных вод, разрешенные к приему (сбросу) в системы канализации и обеспечивающие ее нормальное функционирование (нормативы водоотведения или нормативы сброса);</w:t>
      </w:r>
    </w:p>
    <w:p>
      <w:pPr>
        <w:pStyle w:val="0"/>
        <w:spacing w:before="200" w:lineRule="auto"/>
        <w:ind w:firstLine="540"/>
        <w:jc w:val="both"/>
      </w:pPr>
      <w:r>
        <w:rPr>
          <w:sz w:val="20"/>
        </w:rPr>
        <w:t xml:space="preserve">60) исключен. - </w:t>
      </w:r>
      <w:hyperlink w:history="0" r:id="rId53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61) оказание помощи потребителям в реализации законных прав в соответствии с федеральным законодательством;</w:t>
      </w:r>
    </w:p>
    <w:p>
      <w:pPr>
        <w:pStyle w:val="0"/>
        <w:spacing w:before="200" w:lineRule="auto"/>
        <w:ind w:firstLine="540"/>
        <w:jc w:val="both"/>
      </w:pPr>
      <w:r>
        <w:rPr>
          <w:sz w:val="20"/>
        </w:rPr>
        <w:t xml:space="preserve">62)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(в ред. </w:t>
      </w:r>
      <w:hyperlink w:history="0" r:id="rId537"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решения</w:t>
        </w:r>
      </w:hyperlink>
      <w:r>
        <w:rPr>
          <w:sz w:val="20"/>
        </w:rPr>
        <w:t xml:space="preserve"> Саяногорского городского Совета депутатов от 15.09.2010 N 46, </w:t>
      </w:r>
      <w:hyperlink w:history="0" r:id="rId538" w:tooltip="Решение Совета депутатов муниципального образования г. Саяногорск от 13.06.2018 N 6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6.2018) (Зарегистрировано в Минюсте РХ 29.06.2018 N RU193040002018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13.06.2018 N 66)</w:t>
      </w:r>
    </w:p>
    <w:p>
      <w:pPr>
        <w:pStyle w:val="0"/>
        <w:spacing w:before="200" w:lineRule="auto"/>
        <w:ind w:firstLine="540"/>
        <w:jc w:val="both"/>
      </w:pPr>
      <w:r>
        <w:rPr>
          <w:sz w:val="20"/>
        </w:rPr>
        <w:t xml:space="preserve">63)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pPr>
        <w:pStyle w:val="0"/>
        <w:jc w:val="both"/>
      </w:pPr>
      <w:r>
        <w:rPr>
          <w:sz w:val="20"/>
        </w:rPr>
        <w:t xml:space="preserve">(п. 63 в ред. </w:t>
      </w:r>
      <w:hyperlink w:history="0" r:id="rId539"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25.06.2024 N 171/25-6)</w:t>
      </w:r>
    </w:p>
    <w:p>
      <w:pPr>
        <w:pStyle w:val="0"/>
        <w:spacing w:before="200" w:lineRule="auto"/>
        <w:ind w:firstLine="540"/>
        <w:jc w:val="both"/>
      </w:pPr>
      <w:r>
        <w:rPr>
          <w:sz w:val="20"/>
        </w:rPr>
        <w:t xml:space="preserve">64) расчет субсидий на оплату жилого помещения и коммунальных услуг и организация предоставления субсидий гражданам, имеющим право на их получение в соответствии с жилищным законодательством;</w:t>
      </w:r>
    </w:p>
    <w:p>
      <w:pPr>
        <w:pStyle w:val="0"/>
        <w:jc w:val="both"/>
      </w:pPr>
      <w:r>
        <w:rPr>
          <w:sz w:val="20"/>
        </w:rPr>
        <w:t xml:space="preserve">(п. 64 введен </w:t>
      </w:r>
      <w:hyperlink w:history="0" r:id="rId54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65) осуществление отдельных государственных полномочий, переданных органам местного самоуправления муниципального образования федеральными законами и законами Республики Хакасия;</w:t>
      </w:r>
    </w:p>
    <w:p>
      <w:pPr>
        <w:pStyle w:val="0"/>
        <w:jc w:val="both"/>
      </w:pPr>
      <w:r>
        <w:rPr>
          <w:sz w:val="20"/>
        </w:rPr>
        <w:t xml:space="preserve">(п. 65 введен </w:t>
      </w:r>
      <w:hyperlink w:history="0" r:id="rId541"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65.1)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pPr>
        <w:pStyle w:val="0"/>
        <w:jc w:val="both"/>
      </w:pPr>
      <w:r>
        <w:rPr>
          <w:sz w:val="20"/>
        </w:rPr>
        <w:t xml:space="preserve">(часть 65.1 введен </w:t>
      </w:r>
      <w:hyperlink w:history="0" r:id="rId542"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65.2) оказание содействия в осуществлении нотариусом приема населения в соответствии с графиком приема населения, утвержденным нотариальной палатой Республики Хакасия;</w:t>
      </w:r>
    </w:p>
    <w:p>
      <w:pPr>
        <w:pStyle w:val="0"/>
        <w:jc w:val="both"/>
      </w:pPr>
      <w:r>
        <w:rPr>
          <w:sz w:val="20"/>
        </w:rPr>
        <w:t xml:space="preserve">(часть 65.2 введен </w:t>
      </w:r>
      <w:hyperlink w:history="0" r:id="rId543"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66) разработка положения о муниципальной службе в муниципальном образовании;</w:t>
      </w:r>
    </w:p>
    <w:p>
      <w:pPr>
        <w:pStyle w:val="0"/>
        <w:jc w:val="both"/>
      </w:pPr>
      <w:r>
        <w:rPr>
          <w:sz w:val="20"/>
        </w:rPr>
        <w:t xml:space="preserve">(п. 66 введен </w:t>
      </w:r>
      <w:hyperlink w:history="0" r:id="rId544"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67) участие в осуществлении деятельности по опеке и попечительству;</w:t>
      </w:r>
    </w:p>
    <w:p>
      <w:pPr>
        <w:pStyle w:val="0"/>
        <w:jc w:val="both"/>
      </w:pPr>
      <w:r>
        <w:rPr>
          <w:sz w:val="20"/>
        </w:rPr>
        <w:t xml:space="preserve">(п. 67 в ред. </w:t>
      </w:r>
      <w:hyperlink w:history="0" r:id="rId54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68) утратил силу. - </w:t>
      </w:r>
      <w:hyperlink w:history="0" r:id="rId546"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69) - 70) утратили силу. - </w:t>
      </w:r>
      <w:hyperlink w:history="0" r:id="rId547"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08.07.2025 N 248/37-6;</w:t>
      </w:r>
    </w:p>
    <w:p>
      <w:pPr>
        <w:pStyle w:val="0"/>
        <w:spacing w:before="200" w:lineRule="auto"/>
        <w:ind w:firstLine="540"/>
        <w:jc w:val="both"/>
      </w:pPr>
      <w:r>
        <w:rPr>
          <w:sz w:val="20"/>
        </w:rPr>
        <w:t xml:space="preserve">71) исключен. - </w:t>
      </w:r>
      <w:hyperlink w:history="0" r:id="rId548"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71.1)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pPr>
        <w:pStyle w:val="0"/>
        <w:jc w:val="both"/>
      </w:pPr>
      <w:r>
        <w:rPr>
          <w:sz w:val="20"/>
        </w:rPr>
        <w:t xml:space="preserve">(п. 71.1 введен </w:t>
      </w:r>
      <w:hyperlink w:history="0" r:id="rId549"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71.2) утверждение схемы размещения рекламных конструкций, выдача разрешений на установку и эксплуатацию рекламных конструкций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w:history="0" r:id="rId550" w:tooltip="Федеральный закон от 13.03.2006 N 38-ФЗ (ред. от 27.10.2025) &quot;О рекламе&quot; {КонсультантПлюс}">
        <w:r>
          <w:rPr>
            <w:sz w:val="20"/>
            <w:color w:val="0000ff"/>
          </w:rPr>
          <w:t xml:space="preserve">законом</w:t>
        </w:r>
      </w:hyperlink>
      <w:r>
        <w:rPr>
          <w:sz w:val="20"/>
        </w:rPr>
        <w:t xml:space="preserve"> "О рекламе";</w:t>
      </w:r>
    </w:p>
    <w:p>
      <w:pPr>
        <w:pStyle w:val="0"/>
        <w:jc w:val="both"/>
      </w:pPr>
      <w:r>
        <w:rPr>
          <w:sz w:val="20"/>
        </w:rPr>
        <w:t xml:space="preserve">(п. 71.2 в ред. </w:t>
      </w:r>
      <w:hyperlink w:history="0" r:id="rId551"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71.3)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71.3 в ред. </w:t>
      </w:r>
      <w:hyperlink w:history="0" r:id="rId552"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71.4) утратил силу. - </w:t>
      </w:r>
      <w:hyperlink w:history="0" r:id="rId553"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Решение</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71.5) утратил силу. - </w:t>
      </w:r>
      <w:hyperlink w:history="0" r:id="rId554"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71.6)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pPr>
        <w:pStyle w:val="0"/>
        <w:jc w:val="both"/>
      </w:pPr>
      <w:r>
        <w:rPr>
          <w:sz w:val="20"/>
        </w:rPr>
        <w:t xml:space="preserve">(п. 71.6 введен </w:t>
      </w:r>
      <w:hyperlink w:history="0" r:id="rId55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pPr>
        <w:pStyle w:val="0"/>
        <w:jc w:val="both"/>
      </w:pPr>
      <w:r>
        <w:rPr>
          <w:sz w:val="20"/>
        </w:rPr>
        <w:t xml:space="preserve">(п. 71.7 введен </w:t>
      </w:r>
      <w:hyperlink w:history="0" r:id="rId55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71.8) принятие решений о развитии застроенных территорий;</w:t>
      </w:r>
    </w:p>
    <w:p>
      <w:pPr>
        <w:pStyle w:val="0"/>
        <w:jc w:val="both"/>
      </w:pPr>
      <w:r>
        <w:rPr>
          <w:sz w:val="20"/>
        </w:rPr>
        <w:t xml:space="preserve">(п. 71.8 введен </w:t>
      </w:r>
      <w:hyperlink w:history="0" r:id="rId557"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71.9) рассмотрение в порядке, предусмотренном Градостроительным </w:t>
      </w:r>
      <w:hyperlink w:history="0" r:id="rId558"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проектов схем территориального планирования Российской Федерации и Республики Хакасия, в том числе согласование проектов схем территориального планирования Российской Федерации, Республики Хакасия с подготовкой заключения на них;</w:t>
      </w:r>
    </w:p>
    <w:p>
      <w:pPr>
        <w:pStyle w:val="0"/>
        <w:jc w:val="both"/>
      </w:pPr>
      <w:r>
        <w:rPr>
          <w:sz w:val="20"/>
        </w:rPr>
        <w:t xml:space="preserve">(п. 71.9 введен </w:t>
      </w:r>
      <w:hyperlink w:history="0" r:id="rId559"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71.10) утратил силу. - </w:t>
      </w:r>
      <w:hyperlink w:history="0" r:id="rId560"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71.11) согласование в порядке, предусмотренном Градостроительным </w:t>
      </w:r>
      <w:hyperlink w:history="0" r:id="rId561"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 проектов генеральных планов муниципальных образований, имеющих общую границу с муниципальным образованием город Саяногорск, с подготовкой заключения на них;</w:t>
      </w:r>
    </w:p>
    <w:p>
      <w:pPr>
        <w:pStyle w:val="0"/>
        <w:jc w:val="both"/>
      </w:pPr>
      <w:r>
        <w:rPr>
          <w:sz w:val="20"/>
        </w:rPr>
        <w:t xml:space="preserve">(п. 71.11 введен </w:t>
      </w:r>
      <w:hyperlink w:history="0" r:id="rId562"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71.12) принятие решений о подготовке документации по планировке территории; в случае подготовки документации по планировке территории физическим или юридическим лицом - ее утверждение; осуществление проверки документации по планировке территории, принятие решения о направлении ее на утверждение главе муниципального образования или об отклонении такой документации и о направлении на доработку;</w:t>
      </w:r>
    </w:p>
    <w:p>
      <w:pPr>
        <w:pStyle w:val="0"/>
        <w:jc w:val="both"/>
      </w:pPr>
      <w:r>
        <w:rPr>
          <w:sz w:val="20"/>
        </w:rPr>
        <w:t xml:space="preserve">(п. 71.12 введен </w:t>
      </w:r>
      <w:hyperlink w:history="0" r:id="rId563"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71.13) осуществление подготовки градостроительных планов земельных участков и их утверждение;</w:t>
      </w:r>
    </w:p>
    <w:p>
      <w:pPr>
        <w:pStyle w:val="0"/>
        <w:jc w:val="both"/>
      </w:pPr>
      <w:r>
        <w:rPr>
          <w:sz w:val="20"/>
        </w:rPr>
        <w:t xml:space="preserve">(п. 71.13 введен </w:t>
      </w:r>
      <w:hyperlink w:history="0" r:id="rId564"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71.14) осуществление муниципального лесного контроля;</w:t>
      </w:r>
    </w:p>
    <w:p>
      <w:pPr>
        <w:pStyle w:val="0"/>
        <w:jc w:val="both"/>
      </w:pPr>
      <w:r>
        <w:rPr>
          <w:sz w:val="20"/>
        </w:rPr>
        <w:t xml:space="preserve">(п. 71.14 введен </w:t>
      </w:r>
      <w:hyperlink w:history="0" r:id="rId565"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 в ред. </w:t>
      </w:r>
      <w:hyperlink w:history="0" r:id="rId566"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71.15) создание условий для развития туризма;</w:t>
      </w:r>
    </w:p>
    <w:p>
      <w:pPr>
        <w:pStyle w:val="0"/>
        <w:jc w:val="both"/>
      </w:pPr>
      <w:r>
        <w:rPr>
          <w:sz w:val="20"/>
        </w:rPr>
        <w:t xml:space="preserve">(п. 71.15 введен </w:t>
      </w:r>
      <w:hyperlink w:history="0" r:id="rId567"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71.16) исключен. - </w:t>
      </w:r>
      <w:hyperlink w:history="0" r:id="rId568" w:tooltip="Решение Саяногорского городского Совета депутатов от 22.12.2010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22.12.2010) {КонсультантПлюс}">
        <w:r>
          <w:rPr>
            <w:sz w:val="20"/>
            <w:color w:val="0000ff"/>
          </w:rPr>
          <w:t xml:space="preserve">Решение</w:t>
        </w:r>
      </w:hyperlink>
      <w:r>
        <w:rPr>
          <w:sz w:val="20"/>
        </w:rPr>
        <w:t xml:space="preserve"> Саяногорского городского Совета депутатов от 22.12.2010 N 104;</w:t>
      </w:r>
    </w:p>
    <w:p>
      <w:pPr>
        <w:pStyle w:val="0"/>
        <w:spacing w:before="200" w:lineRule="auto"/>
        <w:ind w:firstLine="540"/>
        <w:jc w:val="both"/>
      </w:pPr>
      <w:r>
        <w:rPr>
          <w:sz w:val="20"/>
        </w:rPr>
        <w:t xml:space="preserve">71.17) принятие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проведение предварительной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pPr>
        <w:pStyle w:val="0"/>
        <w:jc w:val="both"/>
      </w:pPr>
      <w:r>
        <w:rPr>
          <w:sz w:val="20"/>
        </w:rPr>
        <w:t xml:space="preserve">(п. 71.17 введен </w:t>
      </w:r>
      <w:hyperlink w:history="0" r:id="rId569"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решением</w:t>
        </w:r>
      </w:hyperlink>
      <w:r>
        <w:rPr>
          <w:sz w:val="20"/>
        </w:rPr>
        <w:t xml:space="preserve"> Саяногорского городского Совета депутатов от 15.09.2010 N 46)</w:t>
      </w:r>
    </w:p>
    <w:p>
      <w:pPr>
        <w:pStyle w:val="0"/>
        <w:spacing w:before="200" w:lineRule="auto"/>
        <w:ind w:firstLine="540"/>
        <w:jc w:val="both"/>
      </w:pPr>
      <w:r>
        <w:rPr>
          <w:sz w:val="20"/>
        </w:rPr>
        <w:t xml:space="preserve">71.18) принятие решения о создании, реорганизации и ликвидации муниципальных предприятий и учреждений;</w:t>
      </w:r>
    </w:p>
    <w:p>
      <w:pPr>
        <w:pStyle w:val="0"/>
        <w:jc w:val="both"/>
      </w:pPr>
      <w:r>
        <w:rPr>
          <w:sz w:val="20"/>
        </w:rPr>
        <w:t xml:space="preserve">(п. 71.18 введен </w:t>
      </w:r>
      <w:hyperlink w:history="0" r:id="rId570"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решением</w:t>
        </w:r>
      </w:hyperlink>
      <w:r>
        <w:rPr>
          <w:sz w:val="20"/>
        </w:rPr>
        <w:t xml:space="preserve"> Саяногорского городского Совета депутатов от 15.09.2010 N 46)</w:t>
      </w:r>
    </w:p>
    <w:p>
      <w:pPr>
        <w:pStyle w:val="0"/>
        <w:spacing w:before="200" w:lineRule="auto"/>
        <w:ind w:firstLine="540"/>
        <w:jc w:val="both"/>
      </w:pPr>
      <w:r>
        <w:rPr>
          <w:sz w:val="20"/>
        </w:rPr>
        <w:t xml:space="preserve">71.19) установление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pPr>
        <w:pStyle w:val="0"/>
        <w:jc w:val="both"/>
      </w:pPr>
      <w:r>
        <w:rPr>
          <w:sz w:val="20"/>
        </w:rPr>
        <w:t xml:space="preserve">(п. 71.19 введен </w:t>
      </w:r>
      <w:hyperlink w:history="0" r:id="rId571"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06.07.2011 N 43; в ред. </w:t>
      </w:r>
      <w:hyperlink w:history="0" r:id="rId572"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15.12.2020 N 252)</w:t>
      </w:r>
    </w:p>
    <w:p>
      <w:pPr>
        <w:pStyle w:val="0"/>
        <w:spacing w:before="200" w:lineRule="auto"/>
        <w:ind w:firstLine="540"/>
        <w:jc w:val="both"/>
      </w:pPr>
      <w:r>
        <w:rPr>
          <w:sz w:val="20"/>
        </w:rPr>
        <w:t xml:space="preserve">71.19.1) установление размера платы за содержание жилого помещения для собственников помещений в многоквартирном доме, которые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pPr>
        <w:pStyle w:val="0"/>
        <w:jc w:val="both"/>
      </w:pPr>
      <w:r>
        <w:rPr>
          <w:sz w:val="20"/>
        </w:rPr>
        <w:t xml:space="preserve">(п. 71.19.1 введен </w:t>
      </w:r>
      <w:hyperlink w:history="0" r:id="rId573" w:tooltip="Решение Совета депутатов муниципального образования г. Саяногорск от 15.12.2020 N 25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2.2020) (Зарегистрировано в Минюсте РХ 28.12.2020 N RU193040002020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15.12.2020 N 252)</w:t>
      </w:r>
    </w:p>
    <w:p>
      <w:pPr>
        <w:pStyle w:val="0"/>
        <w:spacing w:before="200" w:lineRule="auto"/>
        <w:ind w:firstLine="540"/>
        <w:jc w:val="both"/>
      </w:pPr>
      <w:r>
        <w:rPr>
          <w:sz w:val="20"/>
        </w:rPr>
        <w:t xml:space="preserve">71.20)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pPr>
        <w:pStyle w:val="0"/>
        <w:jc w:val="both"/>
      </w:pPr>
      <w:r>
        <w:rPr>
          <w:sz w:val="20"/>
        </w:rPr>
        <w:t xml:space="preserve">(п. 71.20 введен </w:t>
      </w:r>
      <w:hyperlink w:history="0" r:id="rId574"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16.11.2011 N 74; в ред. </w:t>
      </w:r>
      <w:hyperlink w:history="0" r:id="rId575"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71.21) разработка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w:t>
      </w:r>
    </w:p>
    <w:p>
      <w:pPr>
        <w:pStyle w:val="0"/>
        <w:jc w:val="both"/>
      </w:pPr>
      <w:r>
        <w:rPr>
          <w:sz w:val="20"/>
        </w:rPr>
        <w:t xml:space="preserve">(п. 71.21 введен </w:t>
      </w:r>
      <w:hyperlink w:history="0" r:id="rId576"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 в ред. </w:t>
      </w:r>
      <w:hyperlink w:history="0" r:id="rId577"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71.22)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hyperlink w:history="0" r:id="rId578" w:tooltip="&quot;Градостроительный кодекс Российской Федерации&quot; от 29.12.2004 N 190-ФЗ (ред. от 23.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71.22 введен </w:t>
      </w:r>
      <w:hyperlink w:history="0" r:id="rId579"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71.23)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71.23 введен </w:t>
      </w:r>
      <w:hyperlink w:history="0" r:id="rId580"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71.24) организация профессионального образования и дополнительного профессионального образования главы муниципального образования, муниципальных служащих, замещающих должности муниципальной службы в администрации,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jc w:val="both"/>
      </w:pPr>
      <w:r>
        <w:rPr>
          <w:sz w:val="20"/>
        </w:rPr>
        <w:t xml:space="preserve">(п. 71.24 введен </w:t>
      </w:r>
      <w:hyperlink w:history="0" r:id="rId581"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 в ред. </w:t>
      </w:r>
      <w:hyperlink w:history="0" r:id="rId582"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71.25)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jc w:val="both"/>
      </w:pPr>
      <w:r>
        <w:rPr>
          <w:sz w:val="20"/>
        </w:rPr>
        <w:t xml:space="preserve">(п. 71.25 в ред. </w:t>
      </w:r>
      <w:hyperlink w:history="0" r:id="rId583"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04.12.2018 N 113)</w:t>
      </w:r>
    </w:p>
    <w:p>
      <w:pPr>
        <w:pStyle w:val="0"/>
        <w:spacing w:before="200" w:lineRule="auto"/>
        <w:ind w:firstLine="540"/>
        <w:jc w:val="both"/>
      </w:pPr>
      <w:r>
        <w:rPr>
          <w:sz w:val="20"/>
        </w:rPr>
        <w:t xml:space="preserve">71.26)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jc w:val="both"/>
      </w:pPr>
      <w:r>
        <w:rPr>
          <w:sz w:val="20"/>
        </w:rPr>
        <w:t xml:space="preserve">(п. 71.26 введен </w:t>
      </w:r>
      <w:hyperlink w:history="0" r:id="rId584"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71.27) осуществление мероприятий в сфере профилактики правонарушений, предусмотренных Федеральным </w:t>
      </w:r>
      <w:hyperlink w:history="0" r:id="rId585"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jc w:val="both"/>
      </w:pPr>
      <w:r>
        <w:rPr>
          <w:sz w:val="20"/>
        </w:rPr>
        <w:t xml:space="preserve">(п. 71.27 введен </w:t>
      </w:r>
      <w:hyperlink w:history="0" r:id="rId586" w:tooltip="Решение Совета депутатов муниципального образования г. Саяногорск от 15.09.2016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09.2016) (Зарегистрировано в Минюсте РХ 27.09.2016 N RU193040002016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15.09.2016 N 43)</w:t>
      </w:r>
    </w:p>
    <w:p>
      <w:pPr>
        <w:pStyle w:val="0"/>
        <w:spacing w:before="200" w:lineRule="auto"/>
        <w:ind w:firstLine="540"/>
        <w:jc w:val="both"/>
      </w:pPr>
      <w:r>
        <w:rPr>
          <w:sz w:val="20"/>
        </w:rPr>
        <w:t xml:space="preserve">71.28)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 71.28 в ред. </w:t>
      </w:r>
      <w:hyperlink w:history="0" r:id="rId587"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71.29) определение перечня помещений, предоставляемых для проведения встреч депутатов с избирателями, и порядок их предоставления;</w:t>
      </w:r>
    </w:p>
    <w:p>
      <w:pPr>
        <w:pStyle w:val="0"/>
        <w:jc w:val="both"/>
      </w:pPr>
      <w:r>
        <w:rPr>
          <w:sz w:val="20"/>
        </w:rPr>
        <w:t xml:space="preserve">(п. 71.29 введен </w:t>
      </w:r>
      <w:hyperlink w:history="0" r:id="rId588"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71.30) осуществление мероприятий по защите прав потребителей, предусмотренных </w:t>
      </w:r>
      <w:hyperlink w:history="0" r:id="rId589" w:tooltip="Закон РФ от 07.02.1992 N 2300-1 (ред. от 28.12.2025, с изм. от 17.02.2026) &quot;О защите прав потребителей&quot; (с изм. и доп., вступ. в силу с 01.04.2026)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jc w:val="both"/>
      </w:pPr>
      <w:r>
        <w:rPr>
          <w:sz w:val="20"/>
        </w:rPr>
        <w:t xml:space="preserve">(п. 71.30 введен </w:t>
      </w:r>
      <w:hyperlink w:history="0" r:id="rId590"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04.12.2018 N 113)</w:t>
      </w:r>
    </w:p>
    <w:p>
      <w:pPr>
        <w:pStyle w:val="0"/>
        <w:spacing w:before="200" w:lineRule="auto"/>
        <w:ind w:firstLine="540"/>
        <w:jc w:val="both"/>
      </w:pPr>
      <w:r>
        <w:rPr>
          <w:sz w:val="20"/>
        </w:rPr>
        <w:t xml:space="preserve">71.31)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pPr>
        <w:pStyle w:val="0"/>
        <w:jc w:val="both"/>
      </w:pPr>
      <w:r>
        <w:rPr>
          <w:sz w:val="20"/>
        </w:rPr>
        <w:t xml:space="preserve">(п. 71.31 введен </w:t>
      </w:r>
      <w:hyperlink w:history="0" r:id="rId591"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71.32) осуществление учета личных подсобных хозяйств, которые ведут граждане в соответствии с Федеральным </w:t>
      </w:r>
      <w:hyperlink w:history="0" r:id="rId592"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7 июля 2003 года N 112-ФЗ "О личном подсобном хозяйстве", в похозяйственных книгах;</w:t>
      </w:r>
    </w:p>
    <w:p>
      <w:pPr>
        <w:pStyle w:val="0"/>
        <w:jc w:val="both"/>
      </w:pPr>
      <w:r>
        <w:rPr>
          <w:sz w:val="20"/>
        </w:rPr>
        <w:t xml:space="preserve">(п. 71.32 введен </w:t>
      </w:r>
      <w:hyperlink w:history="0" r:id="rId593"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hyperlink w:history="0" r:id="rId594"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72</w:t>
        </w:r>
      </w:hyperlink>
      <w:r>
        <w:rPr>
          <w:sz w:val="20"/>
        </w:rPr>
        <w:t xml:space="preserve">) осуществление иных полномочий, предусмотренных федеральными законами, законами Республики Хакасия, настоящим Уставом и иными нормативными правовыми актами представительного органа муниципального образования.</w:t>
      </w:r>
    </w:p>
    <w:p>
      <w:pPr>
        <w:pStyle w:val="0"/>
        <w:jc w:val="both"/>
      </w:pPr>
      <w:r>
        <w:rPr>
          <w:sz w:val="20"/>
        </w:rPr>
        <w:t xml:space="preserve">(п. 72 в ред. </w:t>
      </w:r>
      <w:hyperlink w:history="0" r:id="rId59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jc w:val="both"/>
      </w:pPr>
      <w:r>
        <w:rPr>
          <w:sz w:val="20"/>
        </w:rPr>
      </w:r>
    </w:p>
    <w:p>
      <w:pPr>
        <w:pStyle w:val="2"/>
        <w:outlineLvl w:val="2"/>
        <w:ind w:firstLine="540"/>
        <w:jc w:val="both"/>
      </w:pPr>
      <w:r>
        <w:rPr>
          <w:sz w:val="20"/>
        </w:rPr>
        <w:t xml:space="preserve">Статья 33. Полномочия администрации в сфере управления муниципальным имуществом</w:t>
      </w:r>
    </w:p>
    <w:p>
      <w:pPr>
        <w:pStyle w:val="0"/>
        <w:jc w:val="both"/>
      </w:pPr>
      <w:r>
        <w:rPr>
          <w:sz w:val="20"/>
        </w:rPr>
      </w:r>
    </w:p>
    <w:p>
      <w:pPr>
        <w:pStyle w:val="0"/>
        <w:ind w:firstLine="540"/>
        <w:jc w:val="both"/>
      </w:pPr>
      <w:r>
        <w:rPr>
          <w:sz w:val="20"/>
        </w:rPr>
        <w:t xml:space="preserve">1. Администрация вправе самостоятельно осуществлять полномочия в сфере управления муниципальным имуществом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pPr>
        <w:pStyle w:val="0"/>
        <w:jc w:val="both"/>
      </w:pPr>
      <w:r>
        <w:rPr>
          <w:sz w:val="20"/>
        </w:rPr>
        <w:t xml:space="preserve">(часть первая в ред. </w:t>
      </w:r>
      <w:hyperlink w:history="0" r:id="rId596"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 К полномочиям администрации в сфере управления муниципальным имуществом относится:</w:t>
      </w:r>
    </w:p>
    <w:p>
      <w:pPr>
        <w:pStyle w:val="0"/>
        <w:spacing w:before="200" w:lineRule="auto"/>
        <w:ind w:firstLine="540"/>
        <w:jc w:val="both"/>
      </w:pPr>
      <w:r>
        <w:rPr>
          <w:sz w:val="20"/>
        </w:rPr>
        <w:t xml:space="preserve">1) пользование и распоряжение (управление) имуществом, находящимся в муниципальной собственности муниципального образования;</w:t>
      </w:r>
    </w:p>
    <w:p>
      <w:pPr>
        <w:pStyle w:val="0"/>
        <w:jc w:val="both"/>
      </w:pPr>
      <w:r>
        <w:rPr>
          <w:sz w:val="20"/>
        </w:rPr>
        <w:t xml:space="preserve">(п. 1 в ред. </w:t>
      </w:r>
      <w:hyperlink w:history="0" r:id="rId597"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 предоставление и изъятие в установленном порядке муниципального имущества муниципальным предприятиям, учреждениям (в том числе в период их создания, реорганизации и ликвидации), а также организациям иных форм собственности;</w:t>
      </w:r>
    </w:p>
    <w:p>
      <w:pPr>
        <w:pStyle w:val="0"/>
        <w:spacing w:before="200" w:lineRule="auto"/>
        <w:ind w:firstLine="540"/>
        <w:jc w:val="both"/>
      </w:pPr>
      <w:r>
        <w:rPr>
          <w:sz w:val="20"/>
        </w:rPr>
        <w:t xml:space="preserve">3) ведение реестров имущества, находящегося в муниципальной собственности муниципального образования;</w:t>
      </w:r>
    </w:p>
    <w:p>
      <w:pPr>
        <w:pStyle w:val="0"/>
        <w:spacing w:before="200" w:lineRule="auto"/>
        <w:ind w:firstLine="540"/>
        <w:jc w:val="both"/>
      </w:pPr>
      <w:r>
        <w:rPr>
          <w:sz w:val="20"/>
        </w:rPr>
        <w:t xml:space="preserve">4) осуществление учета материальных средств, переданных в пользование и (или) управление органам местного самоуправления муниципального образования для осуществления отдельных государственных полномочий Российской Федерации и Республики Хакасия;</w:t>
      </w:r>
    </w:p>
    <w:p>
      <w:pPr>
        <w:pStyle w:val="0"/>
        <w:spacing w:before="200" w:lineRule="auto"/>
        <w:ind w:firstLine="540"/>
        <w:jc w:val="both"/>
      </w:pPr>
      <w:r>
        <w:rPr>
          <w:sz w:val="20"/>
        </w:rPr>
        <w:t xml:space="preserve">5) подготовка проектов нормативных правовых актов главы муниципального образования о приобретении, использовании и отчуждении муниципальной собственности;</w:t>
      </w:r>
    </w:p>
    <w:p>
      <w:pPr>
        <w:pStyle w:val="0"/>
        <w:spacing w:before="200" w:lineRule="auto"/>
        <w:ind w:firstLine="540"/>
        <w:jc w:val="both"/>
      </w:pPr>
      <w:r>
        <w:rPr>
          <w:sz w:val="20"/>
        </w:rPr>
        <w:t xml:space="preserve">6) управление и распоряжение земельными участками, находящимися в муниципальной собственности и (или) в ведении муниципального образования;</w:t>
      </w:r>
    </w:p>
    <w:p>
      <w:pPr>
        <w:pStyle w:val="0"/>
        <w:jc w:val="both"/>
      </w:pPr>
      <w:r>
        <w:rPr>
          <w:sz w:val="20"/>
        </w:rPr>
        <w:t xml:space="preserve">(п. 6 в ред. </w:t>
      </w:r>
      <w:hyperlink w:history="0" r:id="rId598" w:tooltip="Решение Совета депутатов муниципального образования г. Саяногорск от 15.09.2016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09.2016) (Зарегистрировано в Минюсте РХ 27.09.2016 N RU193040002016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15.09.2016 N 43)</w:t>
      </w:r>
    </w:p>
    <w:p>
      <w:pPr>
        <w:pStyle w:val="0"/>
        <w:spacing w:before="200" w:lineRule="auto"/>
        <w:ind w:firstLine="540"/>
        <w:jc w:val="both"/>
      </w:pPr>
      <w:r>
        <w:rPr>
          <w:sz w:val="20"/>
        </w:rPr>
        <w:t xml:space="preserve">7) осуществление подготовки и реализации программы приватизации муниципального имущества;</w:t>
      </w:r>
    </w:p>
    <w:p>
      <w:pPr>
        <w:pStyle w:val="0"/>
        <w:spacing w:before="200" w:lineRule="auto"/>
        <w:ind w:firstLine="540"/>
        <w:jc w:val="both"/>
      </w:pPr>
      <w:r>
        <w:rPr>
          <w:sz w:val="20"/>
        </w:rPr>
        <w:t xml:space="preserve">8) осуществление муниципального земельного контроля;</w:t>
      </w:r>
    </w:p>
    <w:p>
      <w:pPr>
        <w:pStyle w:val="0"/>
        <w:spacing w:before="200" w:lineRule="auto"/>
        <w:ind w:firstLine="540"/>
        <w:jc w:val="both"/>
      </w:pPr>
      <w:r>
        <w:rPr>
          <w:sz w:val="20"/>
        </w:rPr>
        <w:t xml:space="preserve">9)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pPr>
        <w:pStyle w:val="0"/>
        <w:spacing w:before="200" w:lineRule="auto"/>
        <w:ind w:firstLine="540"/>
        <w:jc w:val="both"/>
      </w:pPr>
      <w:r>
        <w:rPr>
          <w:sz w:val="20"/>
        </w:rPr>
        <w:t xml:space="preserve">10)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 10 введен </w:t>
      </w:r>
      <w:hyperlink w:history="0" r:id="rId599"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 в ред. решений Совета депутатов муниципального образования г. Саяногорск от 15.11.2012 </w:t>
      </w:r>
      <w:hyperlink w:history="0" r:id="rId600"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N 71</w:t>
        </w:r>
      </w:hyperlink>
      <w:r>
        <w:rPr>
          <w:sz w:val="20"/>
        </w:rPr>
        <w:t xml:space="preserve">, от 25.06.2024 </w:t>
      </w:r>
      <w:hyperlink w:history="0" r:id="rId601"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rPr>
        <w:t xml:space="preserve">)</w:t>
      </w:r>
    </w:p>
    <w:p>
      <w:pPr>
        <w:pStyle w:val="0"/>
        <w:spacing w:before="200" w:lineRule="auto"/>
        <w:ind w:firstLine="540"/>
        <w:jc w:val="both"/>
      </w:pPr>
      <w:r>
        <w:rPr>
          <w:sz w:val="20"/>
        </w:rPr>
        <w:t xml:space="preserve">10.1)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 10.1 в ред. </w:t>
      </w:r>
      <w:hyperlink w:history="0" r:id="rId602"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21.09.2021 N 303)</w:t>
      </w:r>
    </w:p>
    <w:p>
      <w:pPr>
        <w:pStyle w:val="0"/>
        <w:spacing w:before="200" w:lineRule="auto"/>
        <w:ind w:firstLine="540"/>
        <w:jc w:val="both"/>
      </w:pPr>
      <w:hyperlink w:history="0" r:id="rId603"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11</w:t>
        </w:r>
      </w:hyperlink>
      <w:r>
        <w:rPr>
          <w:sz w:val="20"/>
        </w:rPr>
        <w:t xml:space="preserve">) осуществление иных полномочий в сфере управления муниципальным имуществом, предусмотренных действующим законодательством, настоящим Уставом и иными нормативными правовыми актами представительного органа муниципального образования.</w:t>
      </w:r>
    </w:p>
    <w:p>
      <w:pPr>
        <w:pStyle w:val="0"/>
        <w:jc w:val="both"/>
      </w:pPr>
      <w:r>
        <w:rPr>
          <w:sz w:val="20"/>
        </w:rPr>
        <w:t xml:space="preserve">(п. 11 в ред. </w:t>
      </w:r>
      <w:hyperlink w:history="0" r:id="rId604"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jc w:val="both"/>
      </w:pPr>
      <w:r>
        <w:rPr>
          <w:sz w:val="20"/>
        </w:rPr>
      </w:r>
    </w:p>
    <w:p>
      <w:pPr>
        <w:pStyle w:val="2"/>
        <w:outlineLvl w:val="2"/>
        <w:ind w:firstLine="540"/>
        <w:jc w:val="both"/>
      </w:pPr>
      <w:r>
        <w:rPr>
          <w:sz w:val="20"/>
        </w:rPr>
        <w:t xml:space="preserve">Статья 34. Полномочия администрации в сфере образования</w:t>
      </w:r>
    </w:p>
    <w:p>
      <w:pPr>
        <w:pStyle w:val="0"/>
        <w:jc w:val="both"/>
      </w:pPr>
      <w:r>
        <w:rPr>
          <w:sz w:val="20"/>
        </w:rPr>
        <w:t xml:space="preserve">(в ред. </w:t>
      </w:r>
      <w:hyperlink w:history="0" r:id="rId605"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0"/>
        <w:ind w:firstLine="540"/>
        <w:jc w:val="both"/>
      </w:pPr>
      <w:r>
        <w:rPr>
          <w:sz w:val="20"/>
        </w:rPr>
        <w:t xml:space="preserve">1. Администрация вправе самостоятельно осуществлять полномочия в сфере образования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pPr>
        <w:pStyle w:val="0"/>
        <w:jc w:val="both"/>
      </w:pPr>
      <w:r>
        <w:rPr>
          <w:sz w:val="20"/>
        </w:rPr>
        <w:t xml:space="preserve">(в ред. </w:t>
      </w:r>
      <w:hyperlink w:history="0" r:id="rId606"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 </w:t>
      </w:r>
      <w:hyperlink w:history="0" r:id="rId607"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2. К полномочиям администрации в сфере образования относятся:</w:t>
      </w:r>
    </w:p>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2 ч. 2 ст. 34 </w:t>
            </w:r>
            <w:hyperlink w:history="0" r:id="rId608"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распространяется</w:t>
              </w:r>
            </w:hyperlink>
            <w:r>
              <w:rPr>
                <w:sz w:val="20"/>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Хакасия),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(в ред. </w:t>
      </w:r>
      <w:hyperlink w:history="0" r:id="rId609" w:tooltip="Решение Совета депутатов муниципального образования г. Саяногорск от 08.07.2025 N 248/37-6 &quot;О внесении изменений и дополнений в Устав городского округа город Саяногорск Республики Хакасия&quot; (принято Советом депутатов муниципального образования город Саяногорск 08.07.2025) (Зарегистрировано в Минюсте РХ 29.07.2025 N RU19304000202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08.07.2025 N 248/37-6)</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w:t>
      </w:r>
      <w:hyperlink w:history="0" r:id="rId610" w:tooltip="Решение Совета депутатов муниципального образования г. Саяногорск от 02.11.2017 N 2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2.11.2017) (Зарегистрировано в Минюсте РХ 27.11.2017 N RU193040002017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02.11.2017 N 24)</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образования;</w:t>
      </w:r>
    </w:p>
    <w:p>
      <w:pPr>
        <w:pStyle w:val="0"/>
        <w:spacing w:before="200" w:lineRule="auto"/>
        <w:ind w:firstLine="540"/>
        <w:jc w:val="both"/>
      </w:pPr>
      <w:r>
        <w:rPr>
          <w:sz w:val="20"/>
        </w:rPr>
        <w:t xml:space="preserve">7) осуществление иных установленных Федеральным </w:t>
      </w:r>
      <w:hyperlink w:history="0" r:id="rId611"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от 29.12.2012 N 273-ФЗ "Об образовании в Российской Федерации" полномочий в сфере образования.</w:t>
      </w:r>
    </w:p>
    <w:p>
      <w:pPr>
        <w:pStyle w:val="0"/>
        <w:jc w:val="both"/>
      </w:pPr>
      <w:r>
        <w:rPr>
          <w:sz w:val="20"/>
        </w:rPr>
        <w:t xml:space="preserve">(часть 2 в ред. </w:t>
      </w:r>
      <w:hyperlink w:history="0" r:id="rId612"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2"/>
        <w:outlineLvl w:val="2"/>
        <w:ind w:firstLine="540"/>
        <w:jc w:val="both"/>
      </w:pPr>
      <w:r>
        <w:rPr>
          <w:sz w:val="20"/>
        </w:rPr>
        <w:t xml:space="preserve">Статья 35. Исключена. - </w:t>
      </w:r>
      <w:hyperlink w:history="0" r:id="rId613"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26.04.2012 N 31.</w:t>
      </w:r>
    </w:p>
    <w:p>
      <w:pPr>
        <w:pStyle w:val="0"/>
        <w:jc w:val="both"/>
      </w:pPr>
      <w:r>
        <w:rPr>
          <w:sz w:val="20"/>
        </w:rPr>
      </w:r>
    </w:p>
    <w:p>
      <w:pPr>
        <w:pStyle w:val="2"/>
        <w:outlineLvl w:val="2"/>
        <w:ind w:firstLine="540"/>
        <w:jc w:val="both"/>
      </w:pPr>
      <w:r>
        <w:rPr>
          <w:sz w:val="20"/>
        </w:rPr>
        <w:t xml:space="preserve">Статья 36. Полномочия администрации в сфере бюджетно-финансового регулирования</w:t>
      </w:r>
    </w:p>
    <w:p>
      <w:pPr>
        <w:pStyle w:val="0"/>
        <w:jc w:val="both"/>
      </w:pPr>
      <w:r>
        <w:rPr>
          <w:sz w:val="20"/>
        </w:rPr>
      </w:r>
    </w:p>
    <w:p>
      <w:pPr>
        <w:pStyle w:val="0"/>
        <w:ind w:firstLine="540"/>
        <w:jc w:val="both"/>
      </w:pPr>
      <w:r>
        <w:rPr>
          <w:sz w:val="20"/>
        </w:rPr>
        <w:t xml:space="preserve">1. Администрация вправе самостоятельно осуществлять полномочия в сфере бюджетно-финансового регулирования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pPr>
        <w:pStyle w:val="0"/>
        <w:jc w:val="both"/>
      </w:pPr>
      <w:r>
        <w:rPr>
          <w:sz w:val="20"/>
        </w:rPr>
        <w:t xml:space="preserve">(часть первая в ред. </w:t>
      </w:r>
      <w:hyperlink w:history="0" r:id="rId614"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 К полномочиям администрации в сфере бюджетно-финансового регулирования относится:</w:t>
      </w:r>
    </w:p>
    <w:p>
      <w:pPr>
        <w:pStyle w:val="0"/>
        <w:spacing w:before="200" w:lineRule="auto"/>
        <w:ind w:firstLine="540"/>
        <w:jc w:val="both"/>
      </w:pPr>
      <w:r>
        <w:rPr>
          <w:sz w:val="20"/>
        </w:rPr>
        <w:t xml:space="preserve">1) организационно-методическое руководство финансово-экономической работой в системе управления хозяйством муниципального образования;</w:t>
      </w:r>
    </w:p>
    <w:p>
      <w:pPr>
        <w:pStyle w:val="0"/>
        <w:spacing w:before="200" w:lineRule="auto"/>
        <w:ind w:firstLine="540"/>
        <w:jc w:val="both"/>
      </w:pPr>
      <w:r>
        <w:rPr>
          <w:sz w:val="20"/>
        </w:rPr>
        <w:t xml:space="preserve">2) реализация единой финансовой политики;</w:t>
      </w:r>
    </w:p>
    <w:p>
      <w:pPr>
        <w:pStyle w:val="0"/>
        <w:spacing w:before="200" w:lineRule="auto"/>
        <w:ind w:firstLine="540"/>
        <w:jc w:val="both"/>
      </w:pPr>
      <w:r>
        <w:rPr>
          <w:sz w:val="20"/>
        </w:rPr>
        <w:t xml:space="preserve">3) распределение денежных поступлений между главными распорядителями средств местного бюджета в соответствии с утвержденным бюджетом, приоритетами и стратегическими направлениями развития хозяйства муниципального образования;</w:t>
      </w:r>
    </w:p>
    <w:p>
      <w:pPr>
        <w:pStyle w:val="0"/>
        <w:jc w:val="both"/>
      </w:pPr>
      <w:r>
        <w:rPr>
          <w:sz w:val="20"/>
        </w:rPr>
        <w:t xml:space="preserve">(в ред. </w:t>
      </w:r>
      <w:hyperlink w:history="0" r:id="rId615"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4) разработка предложений по совершенствованию методов финансово-бюджетного планирования, финансирования и отчетности;</w:t>
      </w:r>
    </w:p>
    <w:p>
      <w:pPr>
        <w:pStyle w:val="0"/>
        <w:spacing w:before="200" w:lineRule="auto"/>
        <w:ind w:firstLine="540"/>
        <w:jc w:val="both"/>
      </w:pPr>
      <w:r>
        <w:rPr>
          <w:sz w:val="20"/>
        </w:rPr>
        <w:t xml:space="preserve">5) составление проекта бюджета; внесение его с необходимыми документами и материалами на утверждение Совета депутатов; исполнение местного бюджета; осуществление контроля за исполнением местного бюджета; составление отчета об исполнении местного бюджета и представление его на утверждение Совету депутатов, утверждение порядка предоставления межбюджетных трансфертов из местного бюджета;</w:t>
      </w:r>
    </w:p>
    <w:p>
      <w:pPr>
        <w:pStyle w:val="0"/>
        <w:jc w:val="both"/>
      </w:pPr>
      <w:r>
        <w:rPr>
          <w:sz w:val="20"/>
        </w:rPr>
        <w:t xml:space="preserve">(в ред. </w:t>
      </w:r>
      <w:hyperlink w:history="0" r:id="rId61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 </w:t>
      </w:r>
      <w:hyperlink w:history="0" r:id="rId617"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6) разработка, рассмотрение, утверждение (за исключением утверждения стратегии социально-экономического развития муниципального образования) и реализация документов стратегического планирования;</w:t>
      </w:r>
    </w:p>
    <w:p>
      <w:pPr>
        <w:pStyle w:val="0"/>
        <w:jc w:val="both"/>
      </w:pPr>
      <w:r>
        <w:rPr>
          <w:sz w:val="20"/>
        </w:rPr>
        <w:t xml:space="preserve">(п. 6 в ред. </w:t>
      </w:r>
      <w:hyperlink w:history="0" r:id="rId618"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7) исключен. - </w:t>
      </w:r>
      <w:hyperlink w:history="0" r:id="rId619"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06.07.2011 N 43;</w:t>
      </w:r>
    </w:p>
    <w:p>
      <w:pPr>
        <w:pStyle w:val="0"/>
        <w:spacing w:before="200" w:lineRule="auto"/>
        <w:ind w:firstLine="540"/>
        <w:jc w:val="both"/>
      </w:pPr>
      <w:r>
        <w:rPr>
          <w:sz w:val="20"/>
        </w:rPr>
        <w:t xml:space="preserve">8) ведение реестра расходных обязательств муниципального образования и исполнение расходных обязательств муниципального образования;</w:t>
      </w:r>
    </w:p>
    <w:p>
      <w:pPr>
        <w:pStyle w:val="0"/>
        <w:jc w:val="both"/>
      </w:pPr>
      <w:r>
        <w:rPr>
          <w:sz w:val="20"/>
        </w:rPr>
        <w:t xml:space="preserve">(п. 8 в ред. </w:t>
      </w:r>
      <w:hyperlink w:history="0" r:id="rId620"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9) обеспечение исполнения местного бюджета, осуществление корректировки бюджетных назначений с учетом динамики цен и поступлений доходов;</w:t>
      </w:r>
    </w:p>
    <w:p>
      <w:pPr>
        <w:pStyle w:val="0"/>
        <w:spacing w:before="200" w:lineRule="auto"/>
        <w:ind w:firstLine="540"/>
        <w:jc w:val="both"/>
      </w:pPr>
      <w:r>
        <w:rPr>
          <w:sz w:val="20"/>
        </w:rPr>
        <w:t xml:space="preserve">10) разработка предложений по совершенствованию оплаты труда муниципальных служащих и работников предприятий и учреждений, финансируемых из бюджета;</w:t>
      </w:r>
    </w:p>
    <w:p>
      <w:pPr>
        <w:pStyle w:val="0"/>
        <w:spacing w:before="200" w:lineRule="auto"/>
        <w:ind w:firstLine="540"/>
        <w:jc w:val="both"/>
      </w:pPr>
      <w:r>
        <w:rPr>
          <w:sz w:val="20"/>
        </w:rPr>
        <w:t xml:space="preserve">11) произведение расчетно-финансовых операций, согласование прейскурантов цен на платные услуги, оказываемые муниципальными учреждениями населению муниципального образования, утверждение которых отнесено к полномочиям органов местного самоуправления в рамках действующего законодательства;</w:t>
      </w:r>
    </w:p>
    <w:p>
      <w:pPr>
        <w:pStyle w:val="0"/>
        <w:spacing w:before="200" w:lineRule="auto"/>
        <w:ind w:firstLine="540"/>
        <w:jc w:val="both"/>
      </w:pPr>
      <w:r>
        <w:rPr>
          <w:sz w:val="20"/>
        </w:rPr>
        <w:t xml:space="preserve">12) обеспечение обслуживания муниципального долга местного бюджета;</w:t>
      </w:r>
    </w:p>
    <w:p>
      <w:pPr>
        <w:pStyle w:val="0"/>
        <w:jc w:val="both"/>
      </w:pPr>
      <w:r>
        <w:rPr>
          <w:sz w:val="20"/>
        </w:rPr>
        <w:t xml:space="preserve">(в ред. </w:t>
      </w:r>
      <w:hyperlink w:history="0" r:id="rId621"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13) проведение мероприятий по разработке и осуществлению налоговой политики на территории муниципального образования, участие в ее реализации;</w:t>
      </w:r>
    </w:p>
    <w:p>
      <w:pPr>
        <w:pStyle w:val="0"/>
        <w:spacing w:before="200" w:lineRule="auto"/>
        <w:ind w:firstLine="540"/>
        <w:jc w:val="both"/>
      </w:pPr>
      <w:r>
        <w:rPr>
          <w:sz w:val="20"/>
        </w:rPr>
        <w:t xml:space="preserve">14) согласование в установленном порядке отсрочки по налогам и сборам в пределах сумм, зачисляемых в местный бюджет;</w:t>
      </w:r>
    </w:p>
    <w:p>
      <w:pPr>
        <w:pStyle w:val="0"/>
        <w:spacing w:before="200" w:lineRule="auto"/>
        <w:ind w:firstLine="540"/>
        <w:jc w:val="both"/>
      </w:pPr>
      <w:r>
        <w:rPr>
          <w:sz w:val="20"/>
        </w:rPr>
        <w:t xml:space="preserve">15) проведение финансовой экспертизы проектов договоров, реализуемых за счет средств местного бюджета;</w:t>
      </w:r>
    </w:p>
    <w:p>
      <w:pPr>
        <w:pStyle w:val="0"/>
        <w:spacing w:before="200" w:lineRule="auto"/>
        <w:ind w:firstLine="540"/>
        <w:jc w:val="both"/>
      </w:pPr>
      <w:r>
        <w:rPr>
          <w:sz w:val="20"/>
        </w:rPr>
        <w:t xml:space="preserve">16) предоставление межбюджетных трансфертов из местного бюджета;</w:t>
      </w:r>
    </w:p>
    <w:p>
      <w:pPr>
        <w:pStyle w:val="0"/>
        <w:jc w:val="both"/>
      </w:pPr>
      <w:r>
        <w:rPr>
          <w:sz w:val="20"/>
        </w:rPr>
        <w:t xml:space="preserve">(п. 16 в ред. </w:t>
      </w:r>
      <w:hyperlink w:history="0" r:id="rId622"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17) осуществление муниципальных заимствований, управление муниципальным долгом;</w:t>
      </w:r>
    </w:p>
    <w:p>
      <w:pPr>
        <w:pStyle w:val="0"/>
        <w:jc w:val="both"/>
      </w:pPr>
      <w:r>
        <w:rPr>
          <w:sz w:val="20"/>
        </w:rPr>
        <w:t xml:space="preserve">(п. 17 введен </w:t>
      </w:r>
      <w:hyperlink w:history="0" r:id="rId623"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18) осуществление контроля в сфере закупок для обеспечения муниципальных нужд;</w:t>
      </w:r>
    </w:p>
    <w:p>
      <w:pPr>
        <w:pStyle w:val="0"/>
        <w:jc w:val="both"/>
      </w:pPr>
      <w:r>
        <w:rPr>
          <w:sz w:val="20"/>
        </w:rPr>
        <w:t xml:space="preserve">(п. 18 в ред. </w:t>
      </w:r>
      <w:hyperlink w:history="0" r:id="rId624"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19) представление муниципального образования в договоре о предоставлении бюджетного кредита;</w:t>
      </w:r>
    </w:p>
    <w:p>
      <w:pPr>
        <w:pStyle w:val="0"/>
        <w:jc w:val="both"/>
      </w:pPr>
      <w:r>
        <w:rPr>
          <w:sz w:val="20"/>
        </w:rPr>
        <w:t xml:space="preserve">(п. 19 введен </w:t>
      </w:r>
      <w:hyperlink w:history="0" r:id="rId625"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20) от имени муниципального образования осуществление муниципальных внутренних заимствований и выдача муниципальных гарантий другим заемщикам для привлечения кредитов (займов);</w:t>
      </w:r>
    </w:p>
    <w:p>
      <w:pPr>
        <w:pStyle w:val="0"/>
        <w:jc w:val="both"/>
      </w:pPr>
      <w:r>
        <w:rPr>
          <w:sz w:val="20"/>
        </w:rPr>
        <w:t xml:space="preserve">(п. 20 введен </w:t>
      </w:r>
      <w:hyperlink w:history="0" r:id="rId62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21) принятие решений об эмиссии муниципальных ценных бумаг;</w:t>
      </w:r>
    </w:p>
    <w:p>
      <w:pPr>
        <w:pStyle w:val="0"/>
        <w:jc w:val="both"/>
      </w:pPr>
      <w:r>
        <w:rPr>
          <w:sz w:val="20"/>
        </w:rPr>
        <w:t xml:space="preserve">(п. 21 введен </w:t>
      </w:r>
      <w:hyperlink w:history="0" r:id="rId627"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22) утратил силу. - </w:t>
      </w:r>
      <w:hyperlink w:history="0" r:id="rId628"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23) установление Порядка использования бюджетных ассигнований резервного фонда администрации, предусмотренного в составе местного бюджета;</w:t>
      </w:r>
    </w:p>
    <w:p>
      <w:pPr>
        <w:pStyle w:val="0"/>
        <w:jc w:val="both"/>
      </w:pPr>
      <w:r>
        <w:rPr>
          <w:sz w:val="20"/>
        </w:rPr>
        <w:t xml:space="preserve">(п. 23 в ред. </w:t>
      </w:r>
      <w:hyperlink w:history="0" r:id="rId629"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24) исключен. - </w:t>
      </w:r>
      <w:hyperlink w:history="0" r:id="rId630"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25) установление порядка и сроков составления проекта местного бюджета;</w:t>
      </w:r>
    </w:p>
    <w:p>
      <w:pPr>
        <w:pStyle w:val="0"/>
        <w:jc w:val="both"/>
      </w:pPr>
      <w:r>
        <w:rPr>
          <w:sz w:val="20"/>
        </w:rPr>
        <w:t xml:space="preserve">(п. 25 введен </w:t>
      </w:r>
      <w:hyperlink w:history="0" r:id="rId631"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25.1) установление Порядка ведения реестра расходных обязательств муниципального образования;</w:t>
      </w:r>
    </w:p>
    <w:p>
      <w:pPr>
        <w:pStyle w:val="0"/>
        <w:jc w:val="both"/>
      </w:pPr>
      <w:r>
        <w:rPr>
          <w:sz w:val="20"/>
        </w:rPr>
        <w:t xml:space="preserve">(п. 25.1 введен </w:t>
      </w:r>
      <w:hyperlink w:history="0" r:id="rId632"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решением</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25.2)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pPr>
        <w:pStyle w:val="0"/>
        <w:jc w:val="both"/>
      </w:pPr>
      <w:r>
        <w:rPr>
          <w:sz w:val="20"/>
        </w:rPr>
        <w:t xml:space="preserve">(п. 25.2 введен </w:t>
      </w:r>
      <w:hyperlink w:history="0" r:id="rId633"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26) осуществление иных полномочий в сфере бюджетно-финансового регулирования, предусмотренных действующим законодательством, настоящим Уставом и иными муниципальными правовыми актами.</w:t>
      </w:r>
    </w:p>
    <w:p>
      <w:pPr>
        <w:pStyle w:val="0"/>
        <w:jc w:val="both"/>
      </w:pPr>
      <w:r>
        <w:rPr>
          <w:sz w:val="20"/>
        </w:rPr>
        <w:t xml:space="preserve">(п. 26 введен </w:t>
      </w:r>
      <w:hyperlink w:history="0" r:id="rId634"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jc w:val="both"/>
      </w:pPr>
      <w:r>
        <w:rPr>
          <w:sz w:val="20"/>
        </w:rPr>
      </w:r>
    </w:p>
    <w:p>
      <w:pPr>
        <w:pStyle w:val="2"/>
        <w:outlineLvl w:val="2"/>
        <w:ind w:firstLine="540"/>
        <w:jc w:val="both"/>
      </w:pPr>
      <w:r>
        <w:rPr>
          <w:sz w:val="20"/>
        </w:rPr>
        <w:t xml:space="preserve">Статья 37. Полномочия администрации в сфере социально-культурного обслуживания населения</w:t>
      </w:r>
    </w:p>
    <w:p>
      <w:pPr>
        <w:pStyle w:val="0"/>
        <w:jc w:val="both"/>
      </w:pPr>
      <w:r>
        <w:rPr>
          <w:sz w:val="20"/>
        </w:rPr>
      </w:r>
    </w:p>
    <w:p>
      <w:pPr>
        <w:pStyle w:val="0"/>
        <w:ind w:firstLine="540"/>
        <w:jc w:val="both"/>
      </w:pPr>
      <w:r>
        <w:rPr>
          <w:sz w:val="20"/>
        </w:rPr>
        <w:t xml:space="preserve">1. Администрация вправе самостоятельно осуществлять полномочия в сфере социально-культурного обслуживания населения или возложить их исполнение полностью или в части на орган администрации, наделенный правами юридического лица и созданный в соответствии с требованиями действующего законодательства и настоящего Устава.</w:t>
      </w:r>
    </w:p>
    <w:p>
      <w:pPr>
        <w:pStyle w:val="0"/>
        <w:jc w:val="both"/>
      </w:pPr>
      <w:r>
        <w:rPr>
          <w:sz w:val="20"/>
        </w:rPr>
        <w:t xml:space="preserve">(часть первая в ред. </w:t>
      </w:r>
      <w:hyperlink w:history="0" r:id="rId635"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2. К полномочиям администрации в сфере социально-культурного обслуживания населения относится:</w:t>
      </w:r>
    </w:p>
    <w:p>
      <w:pPr>
        <w:pStyle w:val="0"/>
        <w:spacing w:before="200" w:lineRule="auto"/>
        <w:ind w:firstLine="540"/>
        <w:jc w:val="both"/>
      </w:pPr>
      <w:r>
        <w:rPr>
          <w:sz w:val="20"/>
        </w:rPr>
        <w:t xml:space="preserve">1) руководство деятельностью муниципальных учреждений культуры и выполнение в отношении них функции органа управления (в том числе правомочий учредителя);</w:t>
      </w:r>
    </w:p>
    <w:p>
      <w:pPr>
        <w:pStyle w:val="0"/>
        <w:spacing w:before="200" w:lineRule="auto"/>
        <w:ind w:firstLine="540"/>
        <w:jc w:val="both"/>
      </w:pPr>
      <w:r>
        <w:rPr>
          <w:sz w:val="20"/>
        </w:rPr>
        <w:t xml:space="preserve">2) разработка и реализация выполнения муниципальных программ в сфере культуры;</w:t>
      </w:r>
    </w:p>
    <w:p>
      <w:pPr>
        <w:pStyle w:val="0"/>
        <w:jc w:val="both"/>
      </w:pPr>
      <w:r>
        <w:rPr>
          <w:sz w:val="20"/>
        </w:rPr>
        <w:t xml:space="preserve">(п. 2 в ред. </w:t>
      </w:r>
      <w:hyperlink w:history="0" r:id="rId636"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3) осуществление анализа и прогнозирования тенденций развития культуры, обоснование целей и приоритетов развития отдельных видов культурной деятельности на территории муниципального образования;</w:t>
      </w:r>
    </w:p>
    <w:p>
      <w:pPr>
        <w:pStyle w:val="0"/>
        <w:spacing w:before="200" w:lineRule="auto"/>
        <w:ind w:firstLine="540"/>
        <w:jc w:val="both"/>
      </w:pPr>
      <w:r>
        <w:rPr>
          <w:sz w:val="20"/>
        </w:rPr>
        <w:t xml:space="preserve">4) обеспечение проведения фестивалей, творческих смотров, конкурсов, художественной части городских праздников, выставок изобразительного искусства, народного творчества;</w:t>
      </w:r>
    </w:p>
    <w:p>
      <w:pPr>
        <w:pStyle w:val="0"/>
        <w:spacing w:before="200" w:lineRule="auto"/>
        <w:ind w:firstLine="540"/>
        <w:jc w:val="both"/>
      </w:pPr>
      <w:r>
        <w:rPr>
          <w:sz w:val="20"/>
        </w:rPr>
        <w:t xml:space="preserve">5)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pPr>
        <w:pStyle w:val="0"/>
        <w:jc w:val="both"/>
      </w:pPr>
      <w:r>
        <w:rPr>
          <w:sz w:val="20"/>
        </w:rPr>
        <w:t xml:space="preserve">(п. 5 в ред. </w:t>
      </w:r>
      <w:hyperlink w:history="0" r:id="rId637"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6) создание условий для организации досуга и обеспечения жителей муниципального образования услугами организаций культуры;</w:t>
      </w:r>
    </w:p>
    <w:p>
      <w:pPr>
        <w:pStyle w:val="0"/>
        <w:spacing w:before="200" w:lineRule="auto"/>
        <w:ind w:firstLine="540"/>
        <w:jc w:val="both"/>
      </w:pPr>
      <w:r>
        <w:rPr>
          <w:sz w:val="20"/>
        </w:rPr>
        <w:t xml:space="preserve">6.1)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pPr>
        <w:pStyle w:val="0"/>
        <w:jc w:val="both"/>
      </w:pPr>
      <w:r>
        <w:rPr>
          <w:sz w:val="20"/>
        </w:rPr>
        <w:t xml:space="preserve">(п. 6.1 введен </w:t>
      </w:r>
      <w:hyperlink w:history="0" r:id="rId638"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решением</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7)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0"/>
        <w:jc w:val="both"/>
      </w:pPr>
      <w:r>
        <w:rPr>
          <w:sz w:val="20"/>
        </w:rPr>
        <w:t xml:space="preserve">(п. 7 в ред. </w:t>
      </w:r>
      <w:hyperlink w:history="0" r:id="rId639"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8) осуществление иных полномочий в сфере социально-культурного обслуживания, предусмотренных действующим законодательством, настоящим Уставом и иными нормативно-правовыми актами представительного органа муниципального образования.</w:t>
      </w:r>
    </w:p>
    <w:p>
      <w:pPr>
        <w:pStyle w:val="0"/>
        <w:jc w:val="both"/>
      </w:pPr>
      <w:r>
        <w:rPr>
          <w:sz w:val="20"/>
        </w:rPr>
        <w:t xml:space="preserve">(п. 8 в ред. </w:t>
      </w:r>
      <w:hyperlink w:history="0" r:id="rId640"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jc w:val="both"/>
      </w:pPr>
      <w:r>
        <w:rPr>
          <w:sz w:val="20"/>
        </w:rPr>
      </w:r>
    </w:p>
    <w:p>
      <w:pPr>
        <w:pStyle w:val="2"/>
        <w:outlineLvl w:val="2"/>
        <w:ind w:firstLine="540"/>
        <w:jc w:val="both"/>
      </w:pPr>
      <w:r>
        <w:rPr>
          <w:sz w:val="20"/>
        </w:rPr>
        <w:t xml:space="preserve">Статья 37.1. Муниципальный контроль</w:t>
      </w:r>
    </w:p>
    <w:p>
      <w:pPr>
        <w:pStyle w:val="0"/>
        <w:ind w:firstLine="540"/>
        <w:jc w:val="both"/>
      </w:pPr>
      <w:r>
        <w:rPr>
          <w:sz w:val="20"/>
        </w:rPr>
      </w:r>
    </w:p>
    <w:p>
      <w:pPr>
        <w:pStyle w:val="0"/>
        <w:ind w:firstLine="540"/>
        <w:jc w:val="both"/>
      </w:pPr>
      <w:r>
        <w:rPr>
          <w:sz w:val="20"/>
        </w:rPr>
        <w:t xml:space="preserve">(в ред. </w:t>
      </w:r>
      <w:hyperlink w:history="0" r:id="rId641"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jc w:val="both"/>
      </w:pPr>
      <w:r>
        <w:rPr>
          <w:sz w:val="20"/>
        </w:rPr>
      </w:r>
    </w:p>
    <w:p>
      <w:pPr>
        <w:pStyle w:val="0"/>
        <w:ind w:firstLine="540"/>
        <w:jc w:val="both"/>
      </w:pPr>
      <w:r>
        <w:rPr>
          <w:sz w:val="20"/>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Хакасия.</w:t>
      </w:r>
    </w:p>
    <w:p>
      <w:pPr>
        <w:pStyle w:val="0"/>
        <w:jc w:val="both"/>
      </w:pPr>
      <w:r>
        <w:rPr>
          <w:sz w:val="20"/>
        </w:rPr>
        <w:t xml:space="preserve">(часть 1 в ред. </w:t>
      </w:r>
      <w:hyperlink w:history="0" r:id="rId642"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2. Организация и осуществление видов муниципального контроля регулируется Федеральным </w:t>
      </w:r>
      <w:hyperlink w:history="0" r:id="rId64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Муниципальный контроль подлежит осуществлению при наличии в границах городского округа объектов соответствующего вида контроля.</w:t>
      </w:r>
    </w:p>
    <w:p>
      <w:pPr>
        <w:pStyle w:val="0"/>
        <w:jc w:val="both"/>
      </w:pPr>
      <w:r>
        <w:rPr>
          <w:sz w:val="20"/>
        </w:rPr>
        <w:t xml:space="preserve">(часть 2 в ред. </w:t>
      </w:r>
      <w:hyperlink w:history="0" r:id="rId644"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3. Органом местного самоуправления, уполномоченным на осуществление муниципального контроля, является администрация.</w:t>
      </w:r>
    </w:p>
    <w:p>
      <w:pPr>
        <w:pStyle w:val="0"/>
        <w:spacing w:before="200" w:lineRule="auto"/>
        <w:ind w:firstLine="540"/>
        <w:jc w:val="both"/>
      </w:pPr>
      <w:r>
        <w:rPr>
          <w:sz w:val="20"/>
        </w:rPr>
        <w:t xml:space="preserve">4. Организационная структура, полномочия, функции и порядок деятельности администрации, а также определение перечня должностных лиц и их полномочий при осуществлении муниципального контроля устанавливаются постановлениями администрации.</w:t>
      </w:r>
    </w:p>
    <w:p>
      <w:pPr>
        <w:pStyle w:val="0"/>
        <w:spacing w:before="200" w:lineRule="auto"/>
        <w:ind w:firstLine="540"/>
        <w:jc w:val="both"/>
      </w:pPr>
      <w:r>
        <w:rPr>
          <w:sz w:val="20"/>
        </w:rPr>
        <w:t xml:space="preserve">2. К полномочиям администрации относятся:</w:t>
      </w:r>
    </w:p>
    <w:p>
      <w:pPr>
        <w:pStyle w:val="0"/>
        <w:spacing w:before="200" w:lineRule="auto"/>
        <w:ind w:firstLine="540"/>
        <w:jc w:val="both"/>
      </w:pPr>
      <w:r>
        <w:rPr>
          <w:sz w:val="20"/>
        </w:rPr>
        <w:t xml:space="preserve">1) организация и осуществление муниципального контроля на территории городского округа;</w:t>
      </w:r>
    </w:p>
    <w:p>
      <w:pPr>
        <w:pStyle w:val="0"/>
        <w:spacing w:before="200" w:lineRule="auto"/>
        <w:ind w:firstLine="540"/>
        <w:jc w:val="both"/>
      </w:pPr>
      <w:r>
        <w:rPr>
          <w:sz w:val="20"/>
        </w:rPr>
        <w:t xml:space="preserve">2) иные полномочия в соответствии с Федеральным </w:t>
      </w:r>
      <w:hyperlink w:history="0" r:id="rId64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другими федеральными законами.</w:t>
      </w:r>
    </w:p>
    <w:p>
      <w:pPr>
        <w:pStyle w:val="0"/>
        <w:jc w:val="both"/>
      </w:pPr>
      <w:r>
        <w:rPr>
          <w:sz w:val="20"/>
        </w:rPr>
        <w:t xml:space="preserve">(часть 2 в ред. </w:t>
      </w:r>
      <w:hyperlink w:history="0" r:id="rId646"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r>
    </w:p>
    <w:p>
      <w:pPr>
        <w:pStyle w:val="2"/>
        <w:outlineLvl w:val="2"/>
        <w:ind w:firstLine="540"/>
        <w:jc w:val="both"/>
      </w:pPr>
      <w:r>
        <w:rPr>
          <w:sz w:val="20"/>
        </w:rPr>
        <w:t xml:space="preserve">Статья 38. Утратила силу. - </w:t>
      </w:r>
      <w:hyperlink w:history="0" r:id="rId647"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28.11.2023 N 115/18-6.</w:t>
      </w:r>
    </w:p>
    <w:p>
      <w:pPr>
        <w:pStyle w:val="0"/>
        <w:jc w:val="both"/>
      </w:pPr>
      <w:r>
        <w:rPr>
          <w:sz w:val="20"/>
        </w:rPr>
      </w:r>
    </w:p>
    <w:p>
      <w:pPr>
        <w:pStyle w:val="2"/>
        <w:outlineLvl w:val="2"/>
        <w:ind w:firstLine="540"/>
        <w:jc w:val="both"/>
      </w:pPr>
      <w:r>
        <w:rPr>
          <w:sz w:val="20"/>
        </w:rPr>
        <w:t xml:space="preserve">Статья 39. Исключена. - </w:t>
      </w:r>
      <w:hyperlink w:history="0" r:id="rId648"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06.07.2011 N 43.</w:t>
      </w:r>
    </w:p>
    <w:p>
      <w:pPr>
        <w:pStyle w:val="0"/>
        <w:jc w:val="both"/>
      </w:pPr>
      <w:r>
        <w:rPr>
          <w:sz w:val="20"/>
        </w:rPr>
      </w:r>
    </w:p>
    <w:p>
      <w:pPr>
        <w:pStyle w:val="2"/>
        <w:outlineLvl w:val="1"/>
        <w:jc w:val="center"/>
      </w:pPr>
      <w:r>
        <w:rPr>
          <w:sz w:val="20"/>
        </w:rPr>
        <w:t xml:space="preserve">Глава 5. МУНИЦИПАЛЬНЫЕ ПРАВОВЫЕ АКТЫ</w:t>
      </w:r>
    </w:p>
    <w:p>
      <w:pPr>
        <w:pStyle w:val="0"/>
        <w:jc w:val="both"/>
      </w:pPr>
      <w:r>
        <w:rPr>
          <w:sz w:val="20"/>
        </w:rPr>
      </w:r>
    </w:p>
    <w:p>
      <w:pPr>
        <w:pStyle w:val="2"/>
        <w:outlineLvl w:val="2"/>
        <w:ind w:firstLine="540"/>
        <w:jc w:val="both"/>
      </w:pPr>
      <w:r>
        <w:rPr>
          <w:sz w:val="20"/>
        </w:rPr>
        <w:t xml:space="preserve">Статья 40. Система муниципальных правовых актов</w:t>
      </w:r>
    </w:p>
    <w:p>
      <w:pPr>
        <w:pStyle w:val="0"/>
        <w:jc w:val="both"/>
      </w:pPr>
      <w:r>
        <w:rPr>
          <w:sz w:val="20"/>
        </w:rPr>
      </w:r>
    </w:p>
    <w:p>
      <w:pPr>
        <w:pStyle w:val="0"/>
        <w:ind w:firstLine="540"/>
        <w:jc w:val="both"/>
      </w:pPr>
      <w:r>
        <w:rPr>
          <w:sz w:val="20"/>
        </w:rPr>
        <w:t xml:space="preserve">1. В систему муниципальных правовых актов муниципального образования входят:</w:t>
      </w:r>
    </w:p>
    <w:p>
      <w:pPr>
        <w:pStyle w:val="0"/>
        <w:spacing w:before="200" w:lineRule="auto"/>
        <w:ind w:firstLine="540"/>
        <w:jc w:val="both"/>
      </w:pPr>
      <w:r>
        <w:rPr>
          <w:sz w:val="20"/>
        </w:rPr>
        <w:t xml:space="preserve">1) Устав, решения жителей муниципального образования, принятые на местном референдуме и оформленные в виде правовых актов;</w:t>
      </w:r>
    </w:p>
    <w:p>
      <w:pPr>
        <w:pStyle w:val="0"/>
        <w:jc w:val="both"/>
      </w:pPr>
      <w:r>
        <w:rPr>
          <w:sz w:val="20"/>
        </w:rPr>
        <w:t xml:space="preserve">(в ред. </w:t>
      </w:r>
      <w:hyperlink w:history="0" r:id="rId649"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2) решения Совета депутатов;</w:t>
      </w:r>
    </w:p>
    <w:p>
      <w:pPr>
        <w:pStyle w:val="0"/>
        <w:spacing w:before="200" w:lineRule="auto"/>
        <w:ind w:firstLine="540"/>
        <w:jc w:val="both"/>
      </w:pPr>
      <w:r>
        <w:rPr>
          <w:sz w:val="20"/>
        </w:rPr>
        <w:t xml:space="preserve">3)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администрации по вопросам организации работы местной администрации; постановления и распоряжения главы муниципального образования по иным вопросам, отнесенным к его компетенции настоящим Уставом в соответствии с Федеральным </w:t>
      </w:r>
      <w:hyperlink w:history="0" r:id="rId65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другими федеральными законами; постановления и распоряжения председателя Совета депутатов по вопросам организации деятельности Совета депутатов; распоряжения председателя Контрольно-счетной палаты, изданные в пределах его компетенции; распоряжения руководителей органов администрации, изданные в пределах возложенных на них полномочий.</w:t>
      </w:r>
    </w:p>
    <w:p>
      <w:pPr>
        <w:pStyle w:val="0"/>
        <w:jc w:val="both"/>
      </w:pPr>
      <w:r>
        <w:rPr>
          <w:sz w:val="20"/>
        </w:rPr>
        <w:t xml:space="preserve">(в ред. </w:t>
      </w:r>
      <w:hyperlink w:history="0" r:id="rId651"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 решений Совета депутатов муниципального образования г. Саяногорск от 06.07.2011 </w:t>
      </w:r>
      <w:hyperlink w:history="0" r:id="rId652"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N 43</w:t>
        </w:r>
      </w:hyperlink>
      <w:r>
        <w:rPr>
          <w:sz w:val="20"/>
        </w:rPr>
        <w:t xml:space="preserve">, от 16.11.2011 </w:t>
      </w:r>
      <w:hyperlink w:history="0" r:id="rId653"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rPr>
        <w:t xml:space="preserve">, от 26.04.2012 </w:t>
      </w:r>
      <w:hyperlink w:history="0" r:id="rId654"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N 31</w:t>
        </w:r>
      </w:hyperlink>
      <w:r>
        <w:rPr>
          <w:sz w:val="20"/>
        </w:rPr>
        <w:t xml:space="preserve">, от 11.06.2013 </w:t>
      </w:r>
      <w:hyperlink w:history="0" r:id="rId655"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N 48</w:t>
        </w:r>
      </w:hyperlink>
      <w:r>
        <w:rPr>
          <w:sz w:val="20"/>
        </w:rPr>
        <w:t xml:space="preserve">)</w:t>
      </w:r>
    </w:p>
    <w:p>
      <w:pPr>
        <w:pStyle w:val="0"/>
        <w:spacing w:before="200" w:lineRule="auto"/>
        <w:ind w:firstLine="540"/>
        <w:jc w:val="both"/>
      </w:pPr>
      <w:r>
        <w:rPr>
          <w:sz w:val="20"/>
        </w:rPr>
        <w:t xml:space="preserve">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0"/>
        <w:spacing w:before="200" w:lineRule="auto"/>
        <w:ind w:firstLine="540"/>
        <w:jc w:val="both"/>
      </w:pPr>
      <w:r>
        <w:rPr>
          <w:sz w:val="20"/>
        </w:rPr>
        <w:t xml:space="preserve">Иные муниципальные правовые акты не должны противоречить настоящему Уставу и правовым актам, принятым на местном референдуме.</w:t>
      </w:r>
    </w:p>
    <w:p>
      <w:pPr>
        <w:pStyle w:val="0"/>
        <w:spacing w:before="200" w:lineRule="auto"/>
        <w:ind w:firstLine="540"/>
        <w:jc w:val="both"/>
      </w:pPr>
      <w:r>
        <w:rPr>
          <w:sz w:val="20"/>
        </w:rPr>
        <w:t xml:space="preserve">3. Органы местного самоуправления муниципального образования издают муниципальные правовые акты в соответствии с </w:t>
      </w:r>
      <w:hyperlink w:history="0" r:id="rId6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w:t>
      </w:r>
      <w:hyperlink w:history="0" r:id="rId657"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Конституцией</w:t>
        </w:r>
      </w:hyperlink>
      <w:r>
        <w:rPr>
          <w:sz w:val="20"/>
        </w:rPr>
        <w:t xml:space="preserve"> Республики Хакасия, законами Республики Хакасия, иными правовыми актами и настоящим Уставом.</w:t>
      </w:r>
    </w:p>
    <w:p>
      <w:pPr>
        <w:pStyle w:val="0"/>
        <w:jc w:val="both"/>
      </w:pPr>
      <w:r>
        <w:rPr>
          <w:sz w:val="20"/>
        </w:rPr>
        <w:t xml:space="preserve">(в ред. </w:t>
      </w:r>
      <w:hyperlink w:history="0" r:id="rId658"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Республики Хакасия.</w:t>
      </w:r>
    </w:p>
    <w:p>
      <w:pPr>
        <w:pStyle w:val="0"/>
        <w:spacing w:before="200" w:lineRule="auto"/>
        <w:ind w:firstLine="540"/>
        <w:jc w:val="both"/>
      </w:pPr>
      <w:r>
        <w:rPr>
          <w:sz w:val="20"/>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Хакасия.</w:t>
      </w:r>
    </w:p>
    <w:p>
      <w:pPr>
        <w:pStyle w:val="0"/>
        <w:jc w:val="both"/>
      </w:pPr>
      <w:r>
        <w:rPr>
          <w:sz w:val="20"/>
        </w:rPr>
        <w:t xml:space="preserve">(часть 5 введена </w:t>
      </w:r>
      <w:hyperlink w:history="0" r:id="rId659"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10.12.2015 N 64)</w:t>
      </w:r>
    </w:p>
    <w:p>
      <w:pPr>
        <w:pStyle w:val="0"/>
        <w:jc w:val="both"/>
      </w:pPr>
      <w:r>
        <w:rPr>
          <w:sz w:val="20"/>
        </w:rPr>
      </w:r>
    </w:p>
    <w:p>
      <w:pPr>
        <w:pStyle w:val="2"/>
        <w:outlineLvl w:val="2"/>
        <w:ind w:firstLine="540"/>
        <w:jc w:val="both"/>
      </w:pPr>
      <w:r>
        <w:rPr>
          <w:sz w:val="20"/>
        </w:rPr>
        <w:t xml:space="preserve">Статья 41. Порядок подготовки и принятия (издания) муниципальных правовых актов</w:t>
      </w:r>
    </w:p>
    <w:p>
      <w:pPr>
        <w:pStyle w:val="0"/>
        <w:jc w:val="both"/>
      </w:pPr>
      <w:r>
        <w:rPr>
          <w:sz w:val="20"/>
        </w:rPr>
      </w:r>
    </w:p>
    <w:p>
      <w:pPr>
        <w:pStyle w:val="0"/>
        <w:ind w:firstLine="540"/>
        <w:jc w:val="both"/>
      </w:pPr>
      <w:r>
        <w:rPr>
          <w:sz w:val="20"/>
        </w:rPr>
        <w:t xml:space="preserve">1. Устав муниципального образования принимается Советом депутатов.</w:t>
      </w:r>
    </w:p>
    <w:p>
      <w:pPr>
        <w:pStyle w:val="0"/>
        <w:spacing w:before="200" w:lineRule="auto"/>
        <w:ind w:firstLine="540"/>
        <w:jc w:val="both"/>
      </w:pPr>
      <w:r>
        <w:rPr>
          <w:sz w:val="20"/>
        </w:rPr>
        <w:t xml:space="preserve">2. Порядок принятия Устава муниципального образования, нормативного правового акта Совета депутатов о внесении изменений и дополнений в Устав муниципального образования устанавливается Советом депутатов в соответствии с федеральным законом, устанавливающим общие принципы организации местного самоуправления в Российской Федерации.</w:t>
      </w:r>
    </w:p>
    <w:p>
      <w:pPr>
        <w:pStyle w:val="0"/>
        <w:spacing w:before="200" w:lineRule="auto"/>
        <w:ind w:firstLine="540"/>
        <w:jc w:val="both"/>
      </w:pPr>
      <w:r>
        <w:rPr>
          <w:sz w:val="20"/>
        </w:rPr>
        <w:t xml:space="preserve">Субъектами правотворческой инициативы по внесению в Совет депутатов проекта Устава муниципального образования, нормативного правового акта Совета депутатов о внесении изменений в Устав муниципального образования являются депутаты Совета депутатов, глава муниципального образования, органы территориального общественного самоуправления, инициативные группы граждан, прокурор г. Саяногорска.</w:t>
      </w:r>
    </w:p>
    <w:p>
      <w:pPr>
        <w:pStyle w:val="0"/>
        <w:jc w:val="both"/>
      </w:pPr>
      <w:r>
        <w:rPr>
          <w:sz w:val="20"/>
        </w:rPr>
        <w:t xml:space="preserve">(в ред. </w:t>
      </w:r>
      <w:hyperlink w:history="0" r:id="rId660"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16.11.2011 N 74)</w:t>
      </w:r>
    </w:p>
    <w:p>
      <w:pPr>
        <w:pStyle w:val="0"/>
        <w:spacing w:before="200" w:lineRule="auto"/>
        <w:ind w:firstLine="540"/>
        <w:jc w:val="both"/>
      </w:pPr>
      <w:r>
        <w:rPr>
          <w:sz w:val="20"/>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w:history="0" r:id="rId6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662"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Конституции</w:t>
        </w:r>
      </w:hyperlink>
      <w:r>
        <w:rPr>
          <w:sz w:val="20"/>
        </w:rPr>
        <w:t xml:space="preserve"> Республики Хакасия или Республики Хакасия в целях приведения данного устава в соответствие с этими нормативными правовыми актами.</w:t>
      </w:r>
    </w:p>
    <w:p>
      <w:pPr>
        <w:pStyle w:val="0"/>
        <w:jc w:val="both"/>
      </w:pPr>
      <w:r>
        <w:rPr>
          <w:sz w:val="20"/>
        </w:rPr>
        <w:t xml:space="preserve">(в ред. </w:t>
      </w:r>
      <w:hyperlink w:history="0" r:id="rId663"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 </w:t>
      </w:r>
      <w:hyperlink w:history="0" r:id="rId664" w:tooltip="Решение Совета депутатов муниципального образования г. Саяногорск от 02.11.2017 N 2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2.11.2017) (Зарегистрировано в Минюсте РХ 27.11.2017 N RU193040002017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02.11.2017 N 24)</w:t>
      </w:r>
    </w:p>
    <w:p>
      <w:pPr>
        <w:pStyle w:val="0"/>
        <w:spacing w:before="200" w:lineRule="auto"/>
        <w:ind w:firstLine="540"/>
        <w:jc w:val="both"/>
      </w:pPr>
      <w:r>
        <w:rPr>
          <w:sz w:val="20"/>
        </w:rPr>
        <w:t xml:space="preserve">Проект Устава муниципального образования, а также проект решения Совета депутатов о внесении изменений и дополнений в данный Устав выносятся на публичные слушания.</w:t>
      </w:r>
    </w:p>
    <w:p>
      <w:pPr>
        <w:pStyle w:val="0"/>
        <w:spacing w:before="200" w:lineRule="auto"/>
        <w:ind w:firstLine="540"/>
        <w:jc w:val="both"/>
      </w:pPr>
      <w:r>
        <w:rPr>
          <w:sz w:val="20"/>
        </w:rPr>
        <w:t xml:space="preserve">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 депутатов.</w:t>
      </w:r>
    </w:p>
    <w:p>
      <w:pPr>
        <w:pStyle w:val="0"/>
        <w:spacing w:before="200" w:lineRule="auto"/>
        <w:ind w:firstLine="540"/>
        <w:jc w:val="both"/>
      </w:pPr>
      <w:r>
        <w:rPr>
          <w:sz w:val="20"/>
        </w:rPr>
        <w:t xml:space="preserve">3. Порядок учета предложений по проекту Устава муниципального образования, проекту нормативного правового акта Совета депутатов о внесении изменений и дополнений в Устав муниципального образования, а также порядок участия граждан в их обсуждении устанавливаются нормативными правовыми актами Совета депутатов.</w:t>
      </w:r>
    </w:p>
    <w:p>
      <w:pPr>
        <w:pStyle w:val="0"/>
        <w:spacing w:before="200" w:lineRule="auto"/>
        <w:ind w:firstLine="540"/>
        <w:jc w:val="both"/>
      </w:pPr>
      <w:r>
        <w:rPr>
          <w:sz w:val="20"/>
        </w:rPr>
        <w:t xml:space="preserve">4. Решения Совета депутатов принимаются на сессии Совета депутатов в соответствии с </w:t>
      </w:r>
      <w:hyperlink w:history="0" r:id="rId665"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 открытым или тайным голосованием.</w:t>
      </w:r>
    </w:p>
    <w:p>
      <w:pPr>
        <w:pStyle w:val="0"/>
        <w:spacing w:before="200" w:lineRule="auto"/>
        <w:ind w:firstLine="540"/>
        <w:jc w:val="both"/>
      </w:pPr>
      <w:r>
        <w:rPr>
          <w:sz w:val="20"/>
        </w:rPr>
        <w:t xml:space="preserve">Порядок подготовки, внесения на рассмотрение проектов решений Совета депутатов устанавливается </w:t>
      </w:r>
      <w:hyperlink w:history="0" r:id="rId666" w:tooltip="Решение Совета депутатов муниципального образования г. Саяногорск от 21.12.2017 N 38 (ред. от 24.10.2023) &quot;О принятии Регламента Совета депутатов муниципального образования город Саяногорск&quot; (принято Советом депутатов муниципального образования город Саяногорск 21.12.2017) {КонсультантПлюс}">
        <w:r>
          <w:rPr>
            <w:sz w:val="20"/>
            <w:color w:val="0000ff"/>
          </w:rPr>
          <w:t xml:space="preserve">Регламентом</w:t>
        </w:r>
      </w:hyperlink>
      <w:r>
        <w:rPr>
          <w:sz w:val="20"/>
        </w:rPr>
        <w:t xml:space="preserve"> Совета депутатов.</w:t>
      </w:r>
    </w:p>
    <w:p>
      <w:pPr>
        <w:pStyle w:val="0"/>
        <w:jc w:val="both"/>
      </w:pPr>
      <w:r>
        <w:rPr>
          <w:sz w:val="20"/>
        </w:rPr>
        <w:t xml:space="preserve">(в ред. </w:t>
      </w:r>
      <w:hyperlink w:history="0" r:id="rId667"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06.07.2011 N 43)</w:t>
      </w:r>
    </w:p>
    <w:p>
      <w:pPr>
        <w:pStyle w:val="0"/>
        <w:spacing w:before="200" w:lineRule="auto"/>
        <w:ind w:firstLine="540"/>
        <w:jc w:val="both"/>
      </w:pPr>
      <w:r>
        <w:rPr>
          <w:sz w:val="20"/>
        </w:rP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w:t>
      </w:r>
      <w:hyperlink w:history="0" r:id="rId6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(абзац введен </w:t>
      </w:r>
      <w:hyperlink w:history="0" r:id="rId669"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5. Принятый Советом депутатов нормативный правовой акт подписывается председателем Совета депутатов и направляется главе муниципального образования для подписания и обнародования в течение 10 дней.</w:t>
      </w:r>
    </w:p>
    <w:p>
      <w:pPr>
        <w:pStyle w:val="0"/>
        <w:jc w:val="both"/>
      </w:pPr>
      <w:r>
        <w:rPr>
          <w:sz w:val="20"/>
        </w:rPr>
        <w:t xml:space="preserve">(в ред. </w:t>
      </w:r>
      <w:hyperlink w:history="0" r:id="rId670"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pPr>
        <w:pStyle w:val="0"/>
        <w:jc w:val="both"/>
      </w:pPr>
      <w:r>
        <w:rPr>
          <w:sz w:val="20"/>
        </w:rPr>
        <w:t xml:space="preserve">(часть 5 в ред. </w:t>
      </w:r>
      <w:hyperlink w:history="0" r:id="rId671"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6. Решения по вопросам местного значения непосредственно гражданами муниципального образования (на местном референдуме) принимаются в порядке, установленном действующим законодательством.</w:t>
      </w:r>
    </w:p>
    <w:p>
      <w:pPr>
        <w:pStyle w:val="0"/>
        <w:spacing w:before="200" w:lineRule="auto"/>
        <w:ind w:firstLine="540"/>
        <w:jc w:val="both"/>
      </w:pPr>
      <w:r>
        <w:rPr>
          <w:sz w:val="20"/>
        </w:rPr>
        <w:t xml:space="preserve">7. Порядок подготовки и принятия иных муниципальных правовых актов органов местного самоуправления устанавливается муниципальными правовыми актами органов местного самоуправления муниципального образования.</w:t>
      </w:r>
    </w:p>
    <w:p>
      <w:pPr>
        <w:pStyle w:val="0"/>
        <w:jc w:val="both"/>
      </w:pPr>
      <w:r>
        <w:rPr>
          <w:sz w:val="20"/>
        </w:rPr>
        <w:t xml:space="preserve">(в ред. </w:t>
      </w:r>
      <w:hyperlink w:history="0" r:id="rId672"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8. Порядок внесения проектов муниципальных правовых актов, перечень и форма прилагаемых к ним документов устанавливаются муниципальными правовыми актами органов местного самоуправления муниципального образования, на рассмотрение которых вносятся указанные проекты.</w:t>
      </w:r>
    </w:p>
    <w:p>
      <w:pPr>
        <w:pStyle w:val="0"/>
        <w:jc w:val="both"/>
      </w:pPr>
      <w:r>
        <w:rPr>
          <w:sz w:val="20"/>
        </w:rPr>
        <w:t xml:space="preserve">(в ред. </w:t>
      </w:r>
      <w:hyperlink w:history="0" r:id="rId673"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spacing w:before="200" w:lineRule="auto"/>
        <w:ind w:firstLine="540"/>
        <w:jc w:val="both"/>
      </w:pPr>
      <w:r>
        <w:rPr>
          <w:sz w:val="20"/>
        </w:rPr>
        <w:t xml:space="preserve">9. Субъектами правотворческой инициативы являются депутаты Совета депутатов, глава муниципального образования, председатель Контрольно-счетной палаты, органы территориального общественного самоуправления, инициативные группы граждан, прокурор г. Саяногорска.</w:t>
      </w:r>
    </w:p>
    <w:p>
      <w:pPr>
        <w:pStyle w:val="0"/>
        <w:jc w:val="both"/>
      </w:pPr>
      <w:r>
        <w:rPr>
          <w:sz w:val="20"/>
        </w:rPr>
        <w:t xml:space="preserve">(в ред. решений Совета депутатов муниципального образования г. Саяногорск от 06.07.2011 </w:t>
      </w:r>
      <w:hyperlink w:history="0" r:id="rId674" w:tooltip="Решение Совета депутатов муниципального образования г. Саяногорск от 06.07.2011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6.07.2011) {КонсультантПлюс}">
        <w:r>
          <w:rPr>
            <w:sz w:val="20"/>
            <w:color w:val="0000ff"/>
          </w:rPr>
          <w:t xml:space="preserve">N 43</w:t>
        </w:r>
      </w:hyperlink>
      <w:r>
        <w:rPr>
          <w:sz w:val="20"/>
        </w:rPr>
        <w:t xml:space="preserve">, от 16.11.2011 </w:t>
      </w:r>
      <w:hyperlink w:history="0" r:id="rId675"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N 74</w:t>
        </w:r>
      </w:hyperlink>
      <w:r>
        <w:rPr>
          <w:sz w:val="20"/>
        </w:rPr>
        <w:t xml:space="preserve">)</w:t>
      </w:r>
    </w:p>
    <w:p>
      <w:pPr>
        <w:pStyle w:val="0"/>
        <w:spacing w:before="200" w:lineRule="auto"/>
        <w:ind w:firstLine="540"/>
        <w:jc w:val="both"/>
      </w:pPr>
      <w:r>
        <w:rPr>
          <w:sz w:val="20"/>
        </w:rPr>
        <w:t xml:space="preserve">10. Муниципальные правовые акты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отдельных государственных полномочий, переданных им федеральными законами и законами Республики Хакасия, - соответственно уполномоченным органом государственной власти Российской Федерации либо уполномоченным органом государственной власти Республики Хакасия.</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pPr>
        <w:pStyle w:val="0"/>
        <w:jc w:val="both"/>
      </w:pPr>
      <w:r>
        <w:rPr>
          <w:sz w:val="20"/>
        </w:rPr>
        <w:t xml:space="preserve">(абзац введен </w:t>
      </w:r>
      <w:hyperlink w:history="0" r:id="rId676"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jc w:val="both"/>
      </w:pPr>
      <w:r>
        <w:rPr>
          <w:sz w:val="20"/>
        </w:rPr>
        <w:t xml:space="preserve">(в ред. </w:t>
      </w:r>
      <w:hyperlink w:history="0" r:id="rId677"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11.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Хакасия.</w:t>
      </w:r>
    </w:p>
    <w:p>
      <w:pPr>
        <w:pStyle w:val="0"/>
        <w:spacing w:before="200" w:lineRule="auto"/>
        <w:ind w:firstLine="540"/>
        <w:jc w:val="both"/>
      </w:pPr>
      <w:r>
        <w:rPr>
          <w:sz w:val="20"/>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0"/>
        <w:jc w:val="both"/>
      </w:pPr>
      <w:r>
        <w:rPr>
          <w:sz w:val="20"/>
        </w:rPr>
        <w:t xml:space="preserve">(в ред. </w:t>
      </w:r>
      <w:hyperlink w:history="0" r:id="rId678"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t xml:space="preserve">(часть 11 введена </w:t>
      </w:r>
      <w:hyperlink w:history="0" r:id="rId679"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10.12.2015 N 64)</w:t>
      </w:r>
    </w:p>
    <w:p>
      <w:pPr>
        <w:pStyle w:val="0"/>
        <w:jc w:val="both"/>
      </w:pPr>
      <w:r>
        <w:rPr>
          <w:sz w:val="20"/>
        </w:rPr>
      </w:r>
    </w:p>
    <w:p>
      <w:pPr>
        <w:pStyle w:val="2"/>
        <w:outlineLvl w:val="2"/>
        <w:ind w:firstLine="540"/>
        <w:jc w:val="both"/>
      </w:pPr>
      <w:r>
        <w:rPr>
          <w:sz w:val="20"/>
        </w:rPr>
        <w:t xml:space="preserve">Статья 42. Порядок официального опубликования и вступления в силу муниципальных правовых актов</w:t>
      </w:r>
    </w:p>
    <w:p>
      <w:pPr>
        <w:pStyle w:val="0"/>
        <w:jc w:val="both"/>
      </w:pPr>
      <w:r>
        <w:rPr>
          <w:sz w:val="20"/>
        </w:rPr>
        <w:t xml:space="preserve">(в ред. </w:t>
      </w:r>
      <w:hyperlink w:history="0" r:id="rId680"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ind w:firstLine="540"/>
        <w:jc w:val="both"/>
      </w:pPr>
      <w:r>
        <w:rPr>
          <w:sz w:val="20"/>
        </w:rPr>
      </w:r>
    </w:p>
    <w:p>
      <w:pPr>
        <w:pStyle w:val="0"/>
        <w:ind w:firstLine="540"/>
        <w:jc w:val="both"/>
      </w:pPr>
      <w:r>
        <w:rPr>
          <w:sz w:val="20"/>
        </w:rPr>
        <w:t xml:space="preserve">(в ред. </w:t>
      </w:r>
      <w:hyperlink w:history="0" r:id="rId681" w:tooltip="Решение Саяногорского городского Совета депутатов от 15.11.2006 N 72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05.2005 N 35 (в редакции от 13.07.2005)&quot; (принято Саяногорским городским Советом депутатов второго созыва 15.11.2006) {КонсультантПлюс}">
        <w:r>
          <w:rPr>
            <w:sz w:val="20"/>
            <w:color w:val="0000ff"/>
          </w:rPr>
          <w:t xml:space="preserve">решения</w:t>
        </w:r>
      </w:hyperlink>
      <w:r>
        <w:rPr>
          <w:sz w:val="20"/>
        </w:rPr>
        <w:t xml:space="preserve"> Саяногорского городского Совета депутатов от 15.11.2006 N 72)</w:t>
      </w:r>
    </w:p>
    <w:p>
      <w:pPr>
        <w:pStyle w:val="0"/>
        <w:jc w:val="both"/>
      </w:pPr>
      <w:r>
        <w:rPr>
          <w:sz w:val="20"/>
        </w:rPr>
      </w:r>
    </w:p>
    <w:p>
      <w:pPr>
        <w:pStyle w:val="0"/>
        <w:ind w:firstLine="540"/>
        <w:jc w:val="both"/>
      </w:pPr>
      <w:r>
        <w:rPr>
          <w:sz w:val="20"/>
        </w:rPr>
        <w:t xml:space="preserve">1. Муниципальные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 являются муниципальными нормативными правовыми актами и подлежат обязательному официальному обнародованию (официальному опубликованию).</w:t>
      </w:r>
    </w:p>
    <w:p>
      <w:pPr>
        <w:pStyle w:val="0"/>
        <w:jc w:val="both"/>
      </w:pPr>
      <w:r>
        <w:rPr>
          <w:sz w:val="20"/>
        </w:rPr>
        <w:t xml:space="preserve">(в ред. решений Совета депутатов муниципального образования г. Саяногорск от 28.11.2023 </w:t>
      </w:r>
      <w:hyperlink w:history="0" r:id="rId682"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25.06.2024 </w:t>
      </w:r>
      <w:hyperlink w:history="0" r:id="rId683"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rPr>
        <w:t xml:space="preserve">)</w:t>
      </w:r>
    </w:p>
    <w:p>
      <w:pPr>
        <w:pStyle w:val="0"/>
        <w:spacing w:before="200" w:lineRule="auto"/>
        <w:ind w:firstLine="540"/>
        <w:jc w:val="both"/>
      </w:pPr>
      <w:r>
        <w:rPr>
          <w:sz w:val="20"/>
        </w:rPr>
        <w:t xml:space="preserve">Неопубликованные муниципальные нормативные правовые акты применению не подлежат.</w:t>
      </w:r>
    </w:p>
    <w:p>
      <w:pPr>
        <w:pStyle w:val="0"/>
        <w:jc w:val="both"/>
      </w:pPr>
      <w:r>
        <w:rPr>
          <w:sz w:val="20"/>
        </w:rPr>
        <w:t xml:space="preserve">(в ред. </w:t>
      </w:r>
      <w:hyperlink w:history="0" r:id="rId684"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2. Утратил силу. - </w:t>
      </w:r>
      <w:hyperlink w:history="0" r:id="rId685"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26.11.2024 N 193/28-6.</w:t>
      </w:r>
    </w:p>
    <w:bookmarkStart w:id="1414" w:name="P1414"/>
    <w:bookmarkEnd w:id="1414"/>
    <w:p>
      <w:pPr>
        <w:pStyle w:val="0"/>
        <w:spacing w:before="200" w:lineRule="auto"/>
        <w:ind w:firstLine="540"/>
        <w:jc w:val="both"/>
      </w:pPr>
      <w:r>
        <w:rPr>
          <w:sz w:val="20"/>
        </w:rPr>
        <w:t xml:space="preserve">3. Устав муниципального образования, решение Совета депутатов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обнародования (официального опубликования).</w:t>
      </w:r>
    </w:p>
    <w:p>
      <w:pPr>
        <w:pStyle w:val="0"/>
        <w:jc w:val="both"/>
      </w:pPr>
      <w:r>
        <w:rPr>
          <w:sz w:val="20"/>
        </w:rPr>
        <w:t xml:space="preserve">(в ред. решений Совета депутатов муниципального образования г. Саяногорск от 28.11.2023 </w:t>
      </w:r>
      <w:hyperlink w:history="0" r:id="rId686"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25.06.2024 </w:t>
      </w:r>
      <w:hyperlink w:history="0" r:id="rId687"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rPr>
        <w:t xml:space="preserve">)</w:t>
      </w:r>
    </w:p>
    <w:p>
      <w:pPr>
        <w:pStyle w:val="0"/>
        <w:spacing w:before="200" w:lineRule="auto"/>
        <w:ind w:firstLine="540"/>
        <w:jc w:val="both"/>
      </w:pPr>
      <w:r>
        <w:rPr>
          <w:sz w:val="20"/>
        </w:rPr>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муниципального правового акта о внесении изменений и дополнений в Устав муниципального образования в государственный реестр уставов муниципальных образований Республики Хакасия, предусмотренного </w:t>
      </w:r>
      <w:hyperlink w:history="0" r:id="rId688"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 июля 2005 года N 97-ФЗ "О государственной регистрации уставов муниципальных образований".</w:t>
      </w:r>
    </w:p>
    <w:p>
      <w:pPr>
        <w:pStyle w:val="0"/>
        <w:jc w:val="both"/>
      </w:pPr>
      <w:r>
        <w:rPr>
          <w:sz w:val="20"/>
        </w:rPr>
        <w:t xml:space="preserve">(абзац введен </w:t>
      </w:r>
      <w:hyperlink w:history="0" r:id="rId689"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15.11.2012 N 71; в ред. решений Совета депутатов муниципального образования г. Саяногорск от 17.05.2022 </w:t>
      </w:r>
      <w:hyperlink w:history="0" r:id="rId690"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691"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jc w:val="both"/>
      </w:pPr>
      <w:r>
        <w:rPr>
          <w:sz w:val="20"/>
        </w:rPr>
        <w:t xml:space="preserve">(часть 3 в ред. </w:t>
      </w:r>
      <w:hyperlink w:history="0" r:id="rId692"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spacing w:before="200" w:lineRule="auto"/>
        <w:ind w:firstLine="540"/>
        <w:jc w:val="both"/>
      </w:pPr>
      <w:r>
        <w:rPr>
          <w:sz w:val="20"/>
        </w:rPr>
        <w:t xml:space="preserve">4. Муниципальные правовые акты, носящие ненормативный характер (имеющие индивидуальный и (или) разовый характер) не подлежат официальному опубликованию. По решению органа местного самоуправления, должностного лица местного самоуправления могут быть опубликованы.</w:t>
      </w:r>
    </w:p>
    <w:p>
      <w:pPr>
        <w:pStyle w:val="0"/>
        <w:jc w:val="both"/>
      </w:pPr>
      <w:r>
        <w:rPr>
          <w:sz w:val="20"/>
        </w:rPr>
        <w:t xml:space="preserve">(в ред. решения Совета депутатов муниципального образования г. Саяногорск от 28.11.2023 </w:t>
      </w:r>
      <w:hyperlink w:history="0" r:id="rId693"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25.06.2024 </w:t>
      </w:r>
      <w:hyperlink w:history="0" r:id="rId694"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rPr>
        <w:t xml:space="preserve">)</w:t>
      </w:r>
    </w:p>
    <w:p>
      <w:pPr>
        <w:pStyle w:val="0"/>
        <w:spacing w:before="200" w:lineRule="auto"/>
        <w:ind w:firstLine="540"/>
        <w:jc w:val="both"/>
      </w:pPr>
      <w:r>
        <w:rPr>
          <w:sz w:val="20"/>
        </w:rPr>
        <w:t xml:space="preserve">Муниципальные правовые акты, носящие ненормативный характер (имеющие индивидуальный и (или) разовый характер)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pPr>
        <w:pStyle w:val="0"/>
        <w:spacing w:before="200" w:lineRule="auto"/>
        <w:ind w:firstLine="540"/>
        <w:jc w:val="both"/>
      </w:pPr>
      <w:r>
        <w:rPr>
          <w:sz w:val="20"/>
        </w:rPr>
        <w:t xml:space="preserve">5. Для официального опубликования муниципального правового акта, принятого главой муниципального образования или администрацией, его заверенная копия передается отделом по взаимодействию со СМИ и связям с общественностью администрации уполномоченному лицу печатного средства массовой информации.</w:t>
      </w:r>
    </w:p>
    <w:p>
      <w:pPr>
        <w:pStyle w:val="0"/>
        <w:jc w:val="both"/>
      </w:pPr>
      <w:r>
        <w:rPr>
          <w:sz w:val="20"/>
        </w:rPr>
        <w:t xml:space="preserve">(в ред. решений Совета депутатов муниципального образования г. Саяногорск от 04.12.2018 </w:t>
      </w:r>
      <w:hyperlink w:history="0" r:id="rId695" w:tooltip="Решение Совета депутатов муниципального образования г. Саяногорск от 04.12.2018 N 11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04.12.2018) (Зарегистрировано в Минюсте РХ 18.12.2018 N RU193040002018003) {КонсультантПлюс}">
        <w:r>
          <w:rPr>
            <w:sz w:val="20"/>
            <w:color w:val="0000ff"/>
          </w:rPr>
          <w:t xml:space="preserve">N 113</w:t>
        </w:r>
      </w:hyperlink>
      <w:r>
        <w:rPr>
          <w:sz w:val="20"/>
        </w:rPr>
        <w:t xml:space="preserve">, от 26.03.2019 </w:t>
      </w:r>
      <w:hyperlink w:history="0" r:id="rId696" w:tooltip="Решение Совета депутатов муниципального образования г. Саяногорск от 26.03.2019 N 13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3.2019) (Зарегистрировано в Минюсте РХ 12.04.2019 N RU193040002019001) {КонсультантПлюс}">
        <w:r>
          <w:rPr>
            <w:sz w:val="20"/>
            <w:color w:val="0000ff"/>
          </w:rPr>
          <w:t xml:space="preserve">N 134</w:t>
        </w:r>
      </w:hyperlink>
      <w:r>
        <w:rPr>
          <w:sz w:val="20"/>
        </w:rPr>
        <w:t xml:space="preserve">)</w:t>
      </w:r>
    </w:p>
    <w:p>
      <w:pPr>
        <w:pStyle w:val="0"/>
        <w:spacing w:before="200" w:lineRule="auto"/>
        <w:ind w:firstLine="540"/>
        <w:jc w:val="both"/>
      </w:pPr>
      <w:r>
        <w:rPr>
          <w:sz w:val="20"/>
        </w:rPr>
        <w:t xml:space="preserve">Порядок официального опубликования муниципального правового акта, принятого Председателем Совета депутатов или Советом депутатов, устанавливается решением Совета депутатов, за исключением случаев, предусмотренных Федеральным </w:t>
      </w:r>
      <w:hyperlink w:history="0" r:id="rId6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698" w:tooltip="Решение Совета депутатов муниципального образования г. Саяногорск от 26.04.2012 N 3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04.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26.04.2012 N 31)</w:t>
      </w:r>
    </w:p>
    <w:p>
      <w:pPr>
        <w:pStyle w:val="0"/>
        <w:spacing w:before="200" w:lineRule="auto"/>
        <w:ind w:firstLine="540"/>
        <w:jc w:val="both"/>
      </w:pPr>
      <w:r>
        <w:rPr>
          <w:sz w:val="20"/>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(официального опубликования).</w:t>
      </w:r>
    </w:p>
    <w:p>
      <w:pPr>
        <w:pStyle w:val="0"/>
        <w:jc w:val="both"/>
      </w:pPr>
      <w:r>
        <w:rPr>
          <w:sz w:val="20"/>
        </w:rPr>
        <w:t xml:space="preserve">(в ред. решений Совета депутатов муниципального образования г. Саяногорск от 28.11.2023 </w:t>
      </w:r>
      <w:hyperlink w:history="0" r:id="rId699"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25.06.2024 </w:t>
      </w:r>
      <w:hyperlink w:history="0" r:id="rId700"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rPr>
        <w:t xml:space="preserve">)</w:t>
      </w:r>
    </w:p>
    <w:p>
      <w:pPr>
        <w:pStyle w:val="0"/>
        <w:spacing w:before="200" w:lineRule="auto"/>
        <w:ind w:firstLine="540"/>
        <w:jc w:val="both"/>
      </w:pPr>
      <w:r>
        <w:rPr>
          <w:sz w:val="20"/>
        </w:rPr>
        <w:t xml:space="preserve">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городской газете "Саянские ведомости" и (или) на официальном Интернет-сайте "Ассоциация Совет муниципальных образований Республики Хакасия" (</w:t>
      </w:r>
      <w:hyperlink w:history="0" r:id="rId701">
        <w:r>
          <w:rPr>
            <w:sz w:val="20"/>
            <w:color w:val="0000ff"/>
          </w:rPr>
          <w:t xml:space="preserve">AMO19.RU</w:t>
        </w:r>
      </w:hyperlink>
      <w:r>
        <w:rPr>
          <w:sz w:val="20"/>
        </w:rPr>
        <w:t xml:space="preserve">, регистрация в качестве сетевого издания Эл N ФС77-87812 от 30.07.2024).</w:t>
      </w:r>
    </w:p>
    <w:p>
      <w:pPr>
        <w:pStyle w:val="0"/>
        <w:jc w:val="both"/>
      </w:pPr>
      <w:r>
        <w:rPr>
          <w:sz w:val="20"/>
        </w:rPr>
        <w:t xml:space="preserve">(в ред. решений Совета депутатов муниципального образования г. Саяногорск от 28.11.2023 </w:t>
      </w:r>
      <w:hyperlink w:history="0" r:id="rId702"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 от 25.06.2024 </w:t>
      </w:r>
      <w:hyperlink w:history="0" r:id="rId703" w:tooltip="Решение Совета депутатов муниципального образования г. Саяногорск от 25.06.2024 N 171/25-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06.2024) (Зарегистрировано в Минюсте РХ 26.07.2024 N RU193040002024001) {КонсультантПлюс}">
        <w:r>
          <w:rPr>
            <w:sz w:val="20"/>
            <w:color w:val="0000ff"/>
          </w:rPr>
          <w:t xml:space="preserve">N 171/25-6</w:t>
        </w:r>
      </w:hyperlink>
      <w:r>
        <w:rPr>
          <w:sz w:val="20"/>
        </w:rPr>
        <w:t xml:space="preserve">, от 26.11.2024 </w:t>
      </w:r>
      <w:hyperlink w:history="0" r:id="rId704"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N 193/28-6</w:t>
        </w:r>
      </w:hyperlink>
      <w:r>
        <w:rPr>
          <w:sz w:val="20"/>
        </w:rPr>
        <w:t xml:space="preserve">)</w:t>
      </w:r>
    </w:p>
    <w:p>
      <w:pPr>
        <w:pStyle w:val="0"/>
        <w:spacing w:before="200" w:lineRule="auto"/>
        <w:ind w:firstLine="540"/>
        <w:jc w:val="both"/>
      </w:pPr>
      <w:r>
        <w:rPr>
          <w:sz w:val="20"/>
        </w:rPr>
        <w:t xml:space="preserve">В качестве дополнительного источника официального опубликования Устава муниципального образования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w:t>
      </w:r>
      <w:hyperlink w:history="0" r:id="rId705">
        <w:r>
          <w:rPr>
            <w:sz w:val="20"/>
            <w:color w:val="0000ff"/>
          </w:rPr>
          <w:t xml:space="preserve">http://pravo-minjust.ru</w:t>
        </w:r>
      </w:hyperlink>
      <w:r>
        <w:rPr>
          <w:sz w:val="20"/>
        </w:rPr>
        <w:t xml:space="preserve">, </w:t>
      </w:r>
      <w:hyperlink w:history="0" r:id="rId706">
        <w:r>
          <w:rPr>
            <w:sz w:val="20"/>
            <w:color w:val="0000ff"/>
          </w:rPr>
          <w:t xml:space="preserve">http://право-минюст.рф</w:t>
        </w:r>
      </w:hyperlink>
      <w:r>
        <w:rPr>
          <w:sz w:val="20"/>
        </w:rPr>
        <w:t xml:space="preserve">, регистрация в качестве сетевого издания Эл N ФС77-72471 от 05.03.2018).</w:t>
      </w:r>
    </w:p>
    <w:p>
      <w:pPr>
        <w:pStyle w:val="0"/>
        <w:jc w:val="both"/>
      </w:pPr>
      <w:r>
        <w:rPr>
          <w:sz w:val="20"/>
        </w:rPr>
        <w:t xml:space="preserve">(в ред. </w:t>
      </w:r>
      <w:hyperlink w:history="0" r:id="rId707"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Муниципальные нормативные правовые акты, соглашения, заключаемые между органами местного самоуправления, вступают в силу со дня их официального опубликования, если иной срок не оговорен в самом акте, соглашении.</w:t>
      </w:r>
    </w:p>
    <w:p>
      <w:pPr>
        <w:pStyle w:val="0"/>
        <w:jc w:val="both"/>
      </w:pPr>
      <w:r>
        <w:rPr>
          <w:sz w:val="20"/>
        </w:rPr>
        <w:t xml:space="preserve">(в ред. </w:t>
      </w:r>
      <w:hyperlink w:history="0" r:id="rId708"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Муниципальные правовые акты, носящие ненормативный характер (имеющие индивидуальный и (или) разовый характер) вступают в силу со дня их издания (подписания), если иной срок не оговорен в самом акте.</w:t>
      </w:r>
    </w:p>
    <w:p>
      <w:pPr>
        <w:pStyle w:val="0"/>
        <w:spacing w:before="200" w:lineRule="auto"/>
        <w:ind w:firstLine="540"/>
        <w:jc w:val="both"/>
      </w:pPr>
      <w:r>
        <w:rPr>
          <w:sz w:val="20"/>
        </w:rPr>
        <w:t xml:space="preserve">Муниципальные правовые акты, предусматривающие установление, изменение и отмену местных налогов и сборов, предоставление льгот по уплате местных налогов и сборов, вступают в силу в соответствии с Налоговым </w:t>
      </w:r>
      <w:hyperlink w:history="0" r:id="rId709" w:tooltip="&quot;Налоговый кодекс Российской Федерации (часть первая)&quot; от 31.07.1998 N 146-ФЗ (ред. от 17.04.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(часть 6 в ред. </w:t>
      </w:r>
      <w:hyperlink w:history="0" r:id="rId710"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7.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муниципального образования.</w:t>
      </w:r>
    </w:p>
    <w:p>
      <w:pPr>
        <w:pStyle w:val="0"/>
        <w:jc w:val="both"/>
      </w:pPr>
      <w:r>
        <w:rPr>
          <w:sz w:val="20"/>
        </w:rPr>
        <w:t xml:space="preserve">(в ред. </w:t>
      </w:r>
      <w:hyperlink w:history="0" r:id="rId711"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spacing w:before="200" w:lineRule="auto"/>
        <w:ind w:firstLine="540"/>
        <w:jc w:val="both"/>
      </w:pPr>
      <w:r>
        <w:rPr>
          <w:sz w:val="20"/>
        </w:rPr>
        <w:t xml:space="preserve">Изменения и дополнения, внесенные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w:t>
      </w:r>
      <w:hyperlink w:history="0" w:anchor="P1414" w:tooltip="3. Устав муниципального образования, решение Совета депутатов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бнародования (официального опубликования).">
        <w:r>
          <w:rPr>
            <w:sz w:val="20"/>
            <w:color w:val="0000ff"/>
          </w:rPr>
          <w:t xml:space="preserve">частью третьей</w:t>
        </w:r>
      </w:hyperlink>
      <w:r>
        <w:rPr>
          <w:sz w:val="20"/>
        </w:rPr>
        <w:t xml:space="preserve"> настоящей части.</w:t>
      </w:r>
    </w:p>
    <w:p>
      <w:pPr>
        <w:pStyle w:val="0"/>
        <w:jc w:val="both"/>
      </w:pPr>
      <w:r>
        <w:rPr>
          <w:sz w:val="20"/>
        </w:rPr>
        <w:t xml:space="preserve">(часть 7 в ред. </w:t>
      </w:r>
      <w:hyperlink w:history="0" r:id="rId712"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jc w:val="both"/>
      </w:pPr>
      <w:r>
        <w:rPr>
          <w:sz w:val="20"/>
        </w:rPr>
      </w:r>
    </w:p>
    <w:p>
      <w:pPr>
        <w:pStyle w:val="2"/>
        <w:outlineLvl w:val="1"/>
        <w:jc w:val="center"/>
      </w:pPr>
      <w:r>
        <w:rPr>
          <w:sz w:val="20"/>
        </w:rPr>
        <w:t xml:space="preserve">Глава 6. МУНИЦИПАЛЬНАЯ СЛУЖБА</w:t>
      </w:r>
    </w:p>
    <w:p>
      <w:pPr>
        <w:pStyle w:val="0"/>
        <w:jc w:val="center"/>
      </w:pPr>
      <w:r>
        <w:rPr>
          <w:sz w:val="20"/>
        </w:rPr>
      </w:r>
    </w:p>
    <w:p>
      <w:pPr>
        <w:pStyle w:val="0"/>
        <w:jc w:val="center"/>
      </w:pPr>
      <w:r>
        <w:rPr>
          <w:sz w:val="20"/>
        </w:rPr>
        <w:t xml:space="preserve">(в ред. </w:t>
      </w:r>
      <w:hyperlink w:history="0" r:id="rId713"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w:t>
      </w:r>
    </w:p>
    <w:p>
      <w:pPr>
        <w:pStyle w:val="0"/>
        <w:jc w:val="center"/>
      </w:pPr>
      <w:r>
        <w:rPr>
          <w:sz w:val="20"/>
        </w:rPr>
        <w:t xml:space="preserve">от 12.05.2010 N 32)</w:t>
      </w:r>
    </w:p>
    <w:p>
      <w:pPr>
        <w:pStyle w:val="0"/>
        <w:jc w:val="both"/>
      </w:pPr>
      <w:r>
        <w:rPr>
          <w:sz w:val="20"/>
        </w:rPr>
      </w:r>
    </w:p>
    <w:p>
      <w:pPr>
        <w:pStyle w:val="2"/>
        <w:outlineLvl w:val="2"/>
        <w:ind w:firstLine="540"/>
        <w:jc w:val="both"/>
      </w:pPr>
      <w:r>
        <w:rPr>
          <w:sz w:val="20"/>
        </w:rPr>
        <w:t xml:space="preserve">Статья 43. Муниципальная служба</w:t>
      </w:r>
    </w:p>
    <w:p>
      <w:pPr>
        <w:pStyle w:val="0"/>
        <w:jc w:val="both"/>
      </w:pPr>
      <w:r>
        <w:rPr>
          <w:sz w:val="20"/>
        </w:rPr>
      </w:r>
    </w:p>
    <w:p>
      <w:pPr>
        <w:pStyle w:val="0"/>
        <w:ind w:firstLine="540"/>
        <w:jc w:val="both"/>
      </w:pPr>
      <w:r>
        <w:rPr>
          <w:sz w:val="20"/>
        </w:rPr>
        <w:t xml:space="preserve">1. Муниципальная служба осуществляется в соответствии с </w:t>
      </w:r>
      <w:hyperlink w:history="0" r:id="rId7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715"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и другими федеральными законами, иными нормативными правовыми актами Российской Федерации, </w:t>
      </w:r>
      <w:hyperlink w:history="0" r:id="rId716"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Конституцией</w:t>
        </w:r>
      </w:hyperlink>
      <w:r>
        <w:rPr>
          <w:sz w:val="20"/>
        </w:rPr>
        <w:t xml:space="preserve"> Республики Хакасия, законами и иными нормативными правовыми актами Республики Хакасия, настоящим Уставом и иными муниципальными правовыми актами.</w:t>
      </w:r>
    </w:p>
    <w:p>
      <w:pPr>
        <w:pStyle w:val="0"/>
        <w:spacing w:before="200" w:lineRule="auto"/>
        <w:ind w:firstLine="540"/>
        <w:jc w:val="both"/>
      </w:pPr>
      <w:r>
        <w:rPr>
          <w:sz w:val="20"/>
        </w:rPr>
        <w:t xml:space="preserve">2. На муниципальных служащих распространяется действие федерального законодательства о труде с особенностями, предусмотренными Федеральным </w:t>
      </w:r>
      <w:hyperlink w:history="0" r:id="rId717"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3. Финансирование муниципальной службы осуществляется за счет средств местного бюджета. Сокращение бюджетных ассигнований не может служить основанием для приостановления, прекращения или уменьшения размеров денежного содержания и компенсационных выплат.</w:t>
      </w:r>
    </w:p>
    <w:p>
      <w:pPr>
        <w:pStyle w:val="0"/>
        <w:spacing w:before="200" w:lineRule="auto"/>
        <w:ind w:firstLine="540"/>
        <w:jc w:val="both"/>
      </w:pPr>
      <w:r>
        <w:rPr>
          <w:sz w:val="20"/>
        </w:rPr>
        <w:t xml:space="preserve">4. Гарантии для муниципальных служащих устанавливаются в соответствии с Федеральным </w:t>
      </w:r>
      <w:hyperlink w:history="0" r:id="rId718"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 и принимаемым в соответствии с ним законом Республики Хакасия.</w:t>
      </w:r>
    </w:p>
    <w:p>
      <w:pPr>
        <w:pStyle w:val="0"/>
        <w:spacing w:before="200" w:lineRule="auto"/>
        <w:ind w:firstLine="540"/>
        <w:jc w:val="both"/>
      </w:pPr>
      <w:r>
        <w:rPr>
          <w:sz w:val="20"/>
        </w:rPr>
        <w:t xml:space="preserve">5. Законами Республики Хакасия и настоящим Уставом муниципальным служащим могут быть предоставлены дополнительные гарантии.</w:t>
      </w:r>
    </w:p>
    <w:p>
      <w:pPr>
        <w:pStyle w:val="0"/>
        <w:jc w:val="both"/>
      </w:pPr>
      <w:r>
        <w:rPr>
          <w:sz w:val="20"/>
        </w:rPr>
      </w:r>
    </w:p>
    <w:p>
      <w:pPr>
        <w:pStyle w:val="2"/>
        <w:outlineLvl w:val="2"/>
        <w:ind w:firstLine="540"/>
        <w:jc w:val="both"/>
      </w:pPr>
      <w:r>
        <w:rPr>
          <w:sz w:val="20"/>
        </w:rPr>
        <w:t xml:space="preserve">Статья 44. Должности муниципальной службы</w:t>
      </w:r>
    </w:p>
    <w:p>
      <w:pPr>
        <w:pStyle w:val="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pStyle w:val="0"/>
        <w:jc w:val="both"/>
      </w:pPr>
      <w:r>
        <w:rPr>
          <w:sz w:val="20"/>
        </w:rPr>
        <w:t xml:space="preserve">(часть 1 в ред. </w:t>
      </w:r>
      <w:hyperlink w:history="0" r:id="rId719"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Хакасия, утверждаемым законом Республики Хакасия.</w:t>
      </w:r>
    </w:p>
    <w:p>
      <w:pPr>
        <w:pStyle w:val="0"/>
        <w:jc w:val="both"/>
      </w:pPr>
      <w:r>
        <w:rPr>
          <w:sz w:val="20"/>
        </w:rPr>
      </w:r>
    </w:p>
    <w:p>
      <w:pPr>
        <w:pStyle w:val="2"/>
        <w:outlineLvl w:val="2"/>
        <w:ind w:firstLine="540"/>
        <w:jc w:val="both"/>
      </w:pPr>
      <w:r>
        <w:rPr>
          <w:sz w:val="20"/>
        </w:rPr>
        <w:t xml:space="preserve">Статья 45. Дополнительное профессиональное образование муниципального служащего</w:t>
      </w:r>
    </w:p>
    <w:p>
      <w:pPr>
        <w:pStyle w:val="0"/>
        <w:ind w:firstLine="540"/>
        <w:jc w:val="both"/>
      </w:pPr>
      <w:r>
        <w:rPr>
          <w:sz w:val="20"/>
        </w:rPr>
      </w:r>
    </w:p>
    <w:p>
      <w:pPr>
        <w:pStyle w:val="0"/>
        <w:ind w:firstLine="540"/>
        <w:jc w:val="both"/>
      </w:pPr>
      <w:r>
        <w:rPr>
          <w:sz w:val="20"/>
        </w:rPr>
        <w:t xml:space="preserve">(в ред. </w:t>
      </w:r>
      <w:hyperlink w:history="0" r:id="rId720"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jc w:val="both"/>
      </w:pPr>
      <w:r>
        <w:rPr>
          <w:sz w:val="20"/>
        </w:rPr>
      </w:r>
    </w:p>
    <w:p>
      <w:pPr>
        <w:pStyle w:val="0"/>
        <w:ind w:firstLine="540"/>
        <w:jc w:val="both"/>
      </w:pPr>
      <w:r>
        <w:rPr>
          <w:sz w:val="20"/>
        </w:rPr>
        <w:t xml:space="preserve">1. Муниципальному служащему предоставляется дополнительное профессиональное образование с сохранением на этот период замещаемой должности муниципальной службы и денежного содержания.</w:t>
      </w:r>
    </w:p>
    <w:p>
      <w:pPr>
        <w:pStyle w:val="0"/>
        <w:spacing w:before="200" w:lineRule="auto"/>
        <w:ind w:firstLine="540"/>
        <w:jc w:val="both"/>
      </w:pPr>
      <w:r>
        <w:rPr>
          <w:sz w:val="20"/>
        </w:rPr>
        <w:t xml:space="preserve">2. Дополнительное профессиональное образование муниципального служащего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3. Дополнительное профессиональное образование муниципального служащего осуществляется в течение всего периода прохождения им муниципальной службы и осуществляется за счет средств местного бюджета.</w:t>
      </w:r>
    </w:p>
    <w:p>
      <w:pPr>
        <w:pStyle w:val="0"/>
        <w:spacing w:before="200" w:lineRule="auto"/>
        <w:ind w:firstLine="540"/>
        <w:jc w:val="both"/>
      </w:pPr>
      <w:r>
        <w:rPr>
          <w:sz w:val="20"/>
        </w:rPr>
        <w:t xml:space="preserve">4. Основаниями для направления муниципального служащего на дополнительное профессиональное образование являются:</w:t>
      </w:r>
    </w:p>
    <w:p>
      <w:pPr>
        <w:pStyle w:val="0"/>
        <w:spacing w:before="200" w:lineRule="auto"/>
        <w:ind w:firstLine="540"/>
        <w:jc w:val="both"/>
      </w:pPr>
      <w:r>
        <w:rPr>
          <w:sz w:val="20"/>
        </w:rPr>
        <w:t xml:space="preserve">1) назначение муниципального служащего на иную должность муниципальной службы в порядке должностного роста на конкурсной основе;</w:t>
      </w:r>
    </w:p>
    <w:p>
      <w:pPr>
        <w:pStyle w:val="0"/>
        <w:spacing w:before="200" w:lineRule="auto"/>
        <w:ind w:firstLine="540"/>
        <w:jc w:val="both"/>
      </w:pPr>
      <w:r>
        <w:rPr>
          <w:sz w:val="20"/>
        </w:rPr>
        <w:t xml:space="preserve">2) включение муниципального служащего в кадровый резерв на конкурсной основе;</w:t>
      </w:r>
    </w:p>
    <w:p>
      <w:pPr>
        <w:pStyle w:val="0"/>
        <w:spacing w:before="200" w:lineRule="auto"/>
        <w:ind w:firstLine="540"/>
        <w:jc w:val="both"/>
      </w:pPr>
      <w:r>
        <w:rPr>
          <w:sz w:val="20"/>
        </w:rPr>
        <w:t xml:space="preserve">3) результаты аттестации муниципального служащего;</w:t>
      </w:r>
    </w:p>
    <w:p>
      <w:pPr>
        <w:pStyle w:val="0"/>
        <w:spacing w:before="200" w:lineRule="auto"/>
        <w:ind w:firstLine="540"/>
        <w:jc w:val="both"/>
      </w:pPr>
      <w:r>
        <w:rPr>
          <w:sz w:val="20"/>
        </w:rPr>
        <w:t xml:space="preserve">4) назначение муниципального служащего на иную должность муниципальной службы в связи с сокращением замещаемой им должности.</w:t>
      </w:r>
    </w:p>
    <w:p>
      <w:pPr>
        <w:pStyle w:val="0"/>
        <w:spacing w:before="200" w:lineRule="auto"/>
        <w:ind w:firstLine="540"/>
        <w:jc w:val="both"/>
      </w:pPr>
      <w:r>
        <w:rPr>
          <w:sz w:val="20"/>
        </w:rPr>
        <w:t xml:space="preserve">5. Повышение квалификации муниципального служащего осуществляется по мере необходимости, но не реже одного раза в три года.</w:t>
      </w:r>
    </w:p>
    <w:p>
      <w:pPr>
        <w:pStyle w:val="0"/>
        <w:spacing w:before="200" w:lineRule="auto"/>
        <w:ind w:firstLine="540"/>
        <w:jc w:val="both"/>
      </w:pPr>
      <w:r>
        <w:rPr>
          <w:sz w:val="20"/>
        </w:rPr>
        <w:t xml:space="preserve">6.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7. Муниципальный служащий также может получать дополнительное профессиональное образование за пределами территории Российской Федерации.</w:t>
      </w:r>
    </w:p>
    <w:p>
      <w:pPr>
        <w:pStyle w:val="0"/>
        <w:spacing w:before="200" w:lineRule="auto"/>
        <w:ind w:firstLine="540"/>
        <w:jc w:val="both"/>
      </w:pPr>
      <w:r>
        <w:rPr>
          <w:sz w:val="20"/>
        </w:rPr>
        <w:t xml:space="preserve">8. Дополнительное профессиональное образование муниципального служащего осуществляется в любой предусмотренной законодательством об образовании форме обучения с отрывом или без отрыва от муниципальной службы.</w:t>
      </w:r>
    </w:p>
    <w:p>
      <w:pPr>
        <w:pStyle w:val="0"/>
        <w:spacing w:before="200" w:lineRule="auto"/>
        <w:ind w:firstLine="540"/>
        <w:jc w:val="both"/>
      </w:pPr>
      <w:r>
        <w:rPr>
          <w:sz w:val="20"/>
        </w:rPr>
        <w:t xml:space="preserve">9. Вид, форма и продолжительность получения муниципальным служащим дополнительного профессионального образования устанавливаются представителем нанимателя (работодателем) в зависимости от группы должности муниципальной службы, замещаемой муниципальным служащим.</w:t>
      </w:r>
    </w:p>
    <w:p>
      <w:pPr>
        <w:pStyle w:val="0"/>
        <w:spacing w:before="200" w:lineRule="auto"/>
        <w:ind w:firstLine="540"/>
        <w:jc w:val="both"/>
      </w:pPr>
      <w:r>
        <w:rPr>
          <w:sz w:val="20"/>
        </w:rPr>
        <w:t xml:space="preserve">10. Получение муниципальным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муниципального служащего в кадровый резерв или продолжения замещения муниципальным служащим должности муниципальной службы.</w:t>
      </w:r>
    </w:p>
    <w:p>
      <w:pPr>
        <w:pStyle w:val="0"/>
        <w:spacing w:before="200" w:lineRule="auto"/>
        <w:ind w:firstLine="540"/>
        <w:jc w:val="both"/>
      </w:pPr>
      <w:r>
        <w:rPr>
          <w:sz w:val="20"/>
        </w:rPr>
        <w:t xml:space="preserve">11. Муниципальному служащему, получающему дополнительное профессиональное образование, представителем нанимателя (работодателем) создаются условия для освоения дополнительной профессиональной программы.</w:t>
      </w:r>
    </w:p>
    <w:p>
      <w:pPr>
        <w:pStyle w:val="0"/>
        <w:spacing w:before="200" w:lineRule="auto"/>
        <w:ind w:firstLine="540"/>
        <w:jc w:val="both"/>
      </w:pPr>
      <w:r>
        <w:rPr>
          <w:sz w:val="20"/>
        </w:rPr>
        <w:t xml:space="preserve">12. В случае если дополнительное профессиональное образование муниципального служащего осуществляется вне места постоянного жительства муниципального служащего, муниципальному служащему возмещаются расходы, предусмотренные </w:t>
      </w:r>
      <w:hyperlink w:history="0" w:anchor="P1504" w:tooltip="1. При направлении муниципального служащего в служебную командировку ему гарантируется сохранение замещаемой должности муниципальной службы и денежного содержания, а также возмещаются:">
        <w:r>
          <w:rPr>
            <w:sz w:val="20"/>
            <w:color w:val="0000ff"/>
          </w:rPr>
          <w:t xml:space="preserve">частью 1 статьи 47</w:t>
        </w:r>
      </w:hyperlink>
      <w:r>
        <w:rPr>
          <w:sz w:val="20"/>
        </w:rPr>
        <w:t xml:space="preserve"> настоящего Устава.</w:t>
      </w:r>
    </w:p>
    <w:p>
      <w:pPr>
        <w:pStyle w:val="0"/>
        <w:spacing w:before="200" w:lineRule="auto"/>
        <w:ind w:firstLine="540"/>
        <w:jc w:val="both"/>
      </w:pPr>
      <w:r>
        <w:rPr>
          <w:sz w:val="20"/>
        </w:rPr>
        <w:t xml:space="preserve">13. Организация профессиональной переподготовки и повышения квалификации муниципальных служащих осуществляется на основе муниципального заказа на дополнительное профессиональное образование.</w:t>
      </w:r>
    </w:p>
    <w:p>
      <w:pPr>
        <w:pStyle w:val="0"/>
        <w:jc w:val="both"/>
      </w:pPr>
      <w:r>
        <w:rPr>
          <w:sz w:val="20"/>
        </w:rPr>
      </w:r>
    </w:p>
    <w:p>
      <w:pPr>
        <w:pStyle w:val="2"/>
        <w:outlineLvl w:val="2"/>
        <w:ind w:firstLine="540"/>
        <w:jc w:val="both"/>
      </w:pPr>
      <w:r>
        <w:rPr>
          <w:sz w:val="20"/>
        </w:rPr>
        <w:t xml:space="preserve">Статья 46. Возмещение расходов, связанных с переездом муниципального служащего и членов его семьи в другую местность при переводе муниципального служащего в другой орган местного самоуправления или в органы государственной власти</w:t>
      </w:r>
    </w:p>
    <w:p>
      <w:pPr>
        <w:pStyle w:val="0"/>
        <w:jc w:val="both"/>
      </w:pPr>
      <w:r>
        <w:rPr>
          <w:sz w:val="20"/>
        </w:rPr>
      </w:r>
    </w:p>
    <w:p>
      <w:pPr>
        <w:pStyle w:val="0"/>
        <w:ind w:firstLine="540"/>
        <w:jc w:val="both"/>
      </w:pPr>
      <w:r>
        <w:rPr>
          <w:sz w:val="20"/>
        </w:rPr>
        <w:t xml:space="preserve">1. Для целей настоящей статьи под членами семьи муниципального служащего понимаются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учреждениях по очной форме обучения, родители, лица, находящиеся на иждивении муниципального служащего и проживающие совместно с ним.</w:t>
      </w:r>
    </w:p>
    <w:p>
      <w:pPr>
        <w:pStyle w:val="0"/>
        <w:spacing w:before="200" w:lineRule="auto"/>
        <w:ind w:firstLine="540"/>
        <w:jc w:val="both"/>
      </w:pPr>
      <w:r>
        <w:rPr>
          <w:sz w:val="20"/>
        </w:rPr>
        <w:t xml:space="preserve">2. При переводе муниципального служащего в другой орган местного самоуправления или в органы государственной власти, находящиеся в другой местности на территории Российской Федерации (местности за пределами административно-территориальных границ муниципального образования), муниципальному служащему возмещаются:</w:t>
      </w:r>
    </w:p>
    <w:bookmarkStart w:id="1487" w:name="P1487"/>
    <w:bookmarkEnd w:id="1487"/>
    <w:p>
      <w:pPr>
        <w:pStyle w:val="0"/>
        <w:spacing w:before="200" w:lineRule="auto"/>
        <w:ind w:firstLine="540"/>
        <w:jc w:val="both"/>
      </w:pPr>
      <w:r>
        <w:rPr>
          <w:sz w:val="20"/>
        </w:rPr>
        <w:t xml:space="preserve">а) расходы по проезду муниципального служащего и членов его семьи воздушным, железнодорожным, водным и автомобильным транспортом общего пользования, кроме такси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 в размере фактических расходов, подтвержденных проездными документами, но не выше норм по проезду, установленных </w:t>
      </w:r>
      <w:hyperlink w:history="0" w:anchor="P1521" w:tooltip="7. Расходы по проезду муниципальных служащих к месту командирования и обратно к постоянному месту прохождения муниципальной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учреждений (организаций), расположенных в разных населенных пунктах, воздушным, железнодорожным, водным и автомобильным транспортом возмещаются по фактичес...">
        <w:r>
          <w:rPr>
            <w:sz w:val="20"/>
            <w:color w:val="0000ff"/>
          </w:rPr>
          <w:t xml:space="preserve">частью 7 статьи 47</w:t>
        </w:r>
      </w:hyperlink>
      <w:r>
        <w:rPr>
          <w:sz w:val="20"/>
        </w:rPr>
        <w:t xml:space="preserve"> настоящего Устава;</w:t>
      </w:r>
    </w:p>
    <w:bookmarkStart w:id="1488" w:name="P1488"/>
    <w:bookmarkEnd w:id="1488"/>
    <w:p>
      <w:pPr>
        <w:pStyle w:val="0"/>
        <w:spacing w:before="200" w:lineRule="auto"/>
        <w:ind w:firstLine="540"/>
        <w:jc w:val="both"/>
      </w:pPr>
      <w:r>
        <w:rPr>
          <w:sz w:val="20"/>
        </w:rPr>
        <w:t xml:space="preserve">б) расходы по проезду муниципального служащего и членов его семьи к станции, пристани, аэропорту - при наличии документов (билетов), подтверждающих эти расходы;</w:t>
      </w:r>
    </w:p>
    <w:p>
      <w:pPr>
        <w:pStyle w:val="0"/>
        <w:spacing w:before="200" w:lineRule="auto"/>
        <w:ind w:firstLine="540"/>
        <w:jc w:val="both"/>
      </w:pPr>
      <w:r>
        <w:rPr>
          <w:sz w:val="20"/>
        </w:rPr>
        <w:t xml:space="preserve">в) расходы по провозу имущества (весом до 2 тонн) муниципального служащего и членов его семьи железнодорожным, водным и автомобильным транспортом общего пользования, кроме такси, - в размере документально подтвержденных фактических расходов, но не выше тарифов, предусмотренных для перевозки грузов (грузобагажа) железнодорожным транспортом;</w:t>
      </w:r>
    </w:p>
    <w:p>
      <w:pPr>
        <w:pStyle w:val="0"/>
        <w:spacing w:before="200" w:lineRule="auto"/>
        <w:ind w:firstLine="540"/>
        <w:jc w:val="both"/>
      </w:pPr>
      <w:r>
        <w:rPr>
          <w:sz w:val="20"/>
        </w:rPr>
        <w:t xml:space="preserve">г) расходы по найму жилого помещения муниципальным служащим и членами его семьи в случае вынужденной задержки в пути следования - по нормам для найма жилого помещения, установленным </w:t>
      </w:r>
      <w:hyperlink w:history="0" w:anchor="P1517" w:tooltip="6. Расходы по бронированию и найму жилого помещ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
        <w:r>
          <w:rPr>
            <w:sz w:val="20"/>
            <w:color w:val="0000ff"/>
          </w:rPr>
          <w:t xml:space="preserve">частью 6 статьи 47</w:t>
        </w:r>
      </w:hyperlink>
      <w:r>
        <w:rPr>
          <w:sz w:val="20"/>
        </w:rPr>
        <w:t xml:space="preserve"> настоящего Устава, на основании документов, подтверждающих факт вынужденной задержки в пути;</w:t>
      </w:r>
    </w:p>
    <w:p>
      <w:pPr>
        <w:pStyle w:val="0"/>
        <w:spacing w:before="200" w:lineRule="auto"/>
        <w:ind w:firstLine="540"/>
        <w:jc w:val="both"/>
      </w:pPr>
      <w:r>
        <w:rPr>
          <w:sz w:val="20"/>
        </w:rPr>
        <w:t xml:space="preserve">д) расходы по обустройству на новом месте жительства из расчета:</w:t>
      </w:r>
    </w:p>
    <w:p>
      <w:pPr>
        <w:pStyle w:val="0"/>
        <w:spacing w:before="200" w:lineRule="auto"/>
        <w:ind w:firstLine="540"/>
        <w:jc w:val="both"/>
      </w:pPr>
      <w:r>
        <w:rPr>
          <w:sz w:val="20"/>
        </w:rPr>
        <w:t xml:space="preserve">на муниципального служащего - 1 месячного оклада муниципального служащего в соответствии с замещаемой им должностью муниципальной службы (государственной гражданской службы) по новому месту службы;</w:t>
      </w:r>
    </w:p>
    <w:p>
      <w:pPr>
        <w:pStyle w:val="0"/>
        <w:spacing w:before="200" w:lineRule="auto"/>
        <w:ind w:firstLine="540"/>
        <w:jc w:val="both"/>
      </w:pPr>
      <w:r>
        <w:rPr>
          <w:sz w:val="20"/>
        </w:rPr>
        <w:t xml:space="preserve">на каждого переезжающего члена семьи, включая супругу (супруга), - 0,25 указанного оклада муниципального служащего;</w:t>
      </w:r>
    </w:p>
    <w:p>
      <w:pPr>
        <w:pStyle w:val="0"/>
        <w:spacing w:before="200" w:lineRule="auto"/>
        <w:ind w:firstLine="540"/>
        <w:jc w:val="both"/>
      </w:pPr>
      <w:r>
        <w:rPr>
          <w:sz w:val="20"/>
        </w:rPr>
        <w:t xml:space="preserve">е) иные расходы, связанные с переездом (при условии, что они произведены муниципальным служащим с письменного согласия представителя нанимателя (работодателя).</w:t>
      </w:r>
    </w:p>
    <w:p>
      <w:pPr>
        <w:pStyle w:val="0"/>
        <w:spacing w:before="200" w:lineRule="auto"/>
        <w:ind w:firstLine="540"/>
        <w:jc w:val="both"/>
      </w:pPr>
      <w:r>
        <w:rPr>
          <w:sz w:val="20"/>
        </w:rPr>
        <w:t xml:space="preserve">3. При отсутствии проездных документов расходы, предусмотренные </w:t>
      </w:r>
      <w:hyperlink w:history="0" w:anchor="P1487" w:tooltip="а) расходы по проезду муниципального служащего и членов его семьи воздушным, железнодорожным, водным и автомобильным транспортом общего пользования, кроме такс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 в размере фактических расходов, подтвержденных проездными документами, но не выше норм по проезду, установленных частью 7 статьи 47 настоящего Устава;">
        <w:r>
          <w:rPr>
            <w:sz w:val="20"/>
            <w:color w:val="0000ff"/>
          </w:rPr>
          <w:t xml:space="preserve">пунктами "а"</w:t>
        </w:r>
      </w:hyperlink>
      <w:r>
        <w:rPr>
          <w:sz w:val="20"/>
        </w:rPr>
        <w:t xml:space="preserve"> и </w:t>
      </w:r>
      <w:hyperlink w:history="0" w:anchor="P1488" w:tooltip="б) расходы по проезду муниципального служащего и членов его семьи к станции, пристани, аэропорту - при наличии документов (билетов), подтверждающих эти расходы;">
        <w:r>
          <w:rPr>
            <w:sz w:val="20"/>
            <w:color w:val="0000ff"/>
          </w:rPr>
          <w:t xml:space="preserve">"б" части 2</w:t>
        </w:r>
      </w:hyperlink>
      <w:r>
        <w:rPr>
          <w:sz w:val="20"/>
        </w:rPr>
        <w:t xml:space="preserve"> настоящей статьи, не возмещаются.</w:t>
      </w:r>
    </w:p>
    <w:p>
      <w:pPr>
        <w:pStyle w:val="0"/>
        <w:spacing w:before="200" w:lineRule="auto"/>
        <w:ind w:firstLine="540"/>
        <w:jc w:val="both"/>
      </w:pPr>
      <w:r>
        <w:rPr>
          <w:sz w:val="20"/>
        </w:rPr>
        <w:t xml:space="preserve">4. Муниципальному служащему и членам его семьи выплачиваются суточные за каждый день нахождения в пути следования к новому месту муниципальной службы (государственной гражданской службы) в размерах, установленных нормативными правовыми актами органов местного самоуправления для служебных командировок муниципальных служащих.</w:t>
      </w:r>
    </w:p>
    <w:p>
      <w:pPr>
        <w:pStyle w:val="0"/>
        <w:spacing w:before="200" w:lineRule="auto"/>
        <w:ind w:firstLine="540"/>
        <w:jc w:val="both"/>
      </w:pPr>
      <w:r>
        <w:rPr>
          <w:sz w:val="20"/>
        </w:rPr>
        <w:t xml:space="preserve">5. Возмещение расходов, связанных с переездом членов семьи муниципального служащего, провозом их имущества, а также обустройством на новом месте жительства, осуществляется в том случае, если они переезжают на новое место жительства муниципального служащего для постоянного проживания.</w:t>
      </w:r>
    </w:p>
    <w:p>
      <w:pPr>
        <w:pStyle w:val="0"/>
        <w:spacing w:before="200" w:lineRule="auto"/>
        <w:ind w:firstLine="540"/>
        <w:jc w:val="both"/>
      </w:pPr>
      <w:r>
        <w:rPr>
          <w:sz w:val="20"/>
        </w:rPr>
        <w:t xml:space="preserve">6. Муниципальный служащий обязан вернуть полностью денежные средства, выплаченные ему в связи с переездом его и членов его семьи при переводе в другой орган местного самоуправления или в органы государственной власти, в случае:</w:t>
      </w:r>
    </w:p>
    <w:p>
      <w:pPr>
        <w:pStyle w:val="0"/>
        <w:spacing w:before="200" w:lineRule="auto"/>
        <w:ind w:firstLine="540"/>
        <w:jc w:val="both"/>
      </w:pPr>
      <w:r>
        <w:rPr>
          <w:sz w:val="20"/>
        </w:rPr>
        <w:t xml:space="preserve">если он не приступил к исполнению должностных обязанностей в установленный срок без уважительной причины;</w:t>
      </w:r>
    </w:p>
    <w:p>
      <w:pPr>
        <w:pStyle w:val="0"/>
        <w:spacing w:before="200" w:lineRule="auto"/>
        <w:ind w:firstLine="540"/>
        <w:jc w:val="both"/>
      </w:pPr>
      <w:r>
        <w:rPr>
          <w:sz w:val="20"/>
        </w:rPr>
        <w:t xml:space="preserve">если он до окончания срока, установленного трудовым договором (контрактом), а при отсутствии определенного срока - до истечения одного года службы уволился по собственному желанию или был уволен за виновные действия, которые в соответствии с федеральным законодательством явились основанием прекращения трудового договора (контракта).</w:t>
      </w:r>
    </w:p>
    <w:p>
      <w:pPr>
        <w:pStyle w:val="0"/>
        <w:jc w:val="both"/>
      </w:pPr>
      <w:r>
        <w:rPr>
          <w:sz w:val="20"/>
        </w:rPr>
      </w:r>
    </w:p>
    <w:p>
      <w:pPr>
        <w:pStyle w:val="2"/>
        <w:outlineLvl w:val="2"/>
        <w:ind w:firstLine="540"/>
        <w:jc w:val="both"/>
      </w:pPr>
      <w:r>
        <w:rPr>
          <w:sz w:val="20"/>
        </w:rPr>
        <w:t xml:space="preserve">Статья 47. Возмещение расходов, связанных со служебными командировками</w:t>
      </w:r>
    </w:p>
    <w:p>
      <w:pPr>
        <w:pStyle w:val="0"/>
        <w:jc w:val="both"/>
      </w:pPr>
      <w:r>
        <w:rPr>
          <w:sz w:val="20"/>
        </w:rPr>
      </w:r>
    </w:p>
    <w:bookmarkStart w:id="1504" w:name="P1504"/>
    <w:bookmarkEnd w:id="1504"/>
    <w:p>
      <w:pPr>
        <w:pStyle w:val="0"/>
        <w:ind w:firstLine="540"/>
        <w:jc w:val="both"/>
      </w:pPr>
      <w:r>
        <w:rPr>
          <w:sz w:val="20"/>
        </w:rPr>
        <w:t xml:space="preserve">1. При направлении муниципального служащего в служебную командировку ему гарантируется сохранение замещаемой должности муниципальной службы и денежного содержания, а также возмещаются:</w:t>
      </w:r>
    </w:p>
    <w:p>
      <w:pPr>
        <w:pStyle w:val="0"/>
        <w:jc w:val="both"/>
      </w:pPr>
      <w:r>
        <w:rPr>
          <w:sz w:val="20"/>
        </w:rPr>
        <w:t xml:space="preserve">(в ред. </w:t>
      </w:r>
      <w:hyperlink w:history="0" r:id="rId721"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а) расходы по проезду к месту командирования и обратно к постоянному месту прохождения муниципальной службы;</w:t>
      </w:r>
    </w:p>
    <w:p>
      <w:pPr>
        <w:pStyle w:val="0"/>
        <w:spacing w:before="200" w:lineRule="auto"/>
        <w:ind w:firstLine="540"/>
        <w:jc w:val="both"/>
      </w:pPr>
      <w:r>
        <w:rPr>
          <w:sz w:val="20"/>
        </w:rPr>
        <w:t xml:space="preserve">б) расходы по проезду из одного населенного пункта в другой, если муниципальный служащий командирован в несколько учреждений (организаций), расположенных в разных населенных пунктах;</w:t>
      </w:r>
    </w:p>
    <w:p>
      <w:pPr>
        <w:pStyle w:val="0"/>
        <w:spacing w:before="200" w:lineRule="auto"/>
        <w:ind w:firstLine="540"/>
        <w:jc w:val="both"/>
      </w:pPr>
      <w:r>
        <w:rPr>
          <w:sz w:val="20"/>
        </w:rPr>
        <w:t xml:space="preserve">в) расходы по найму жилого помещения;</w:t>
      </w:r>
    </w:p>
    <w:p>
      <w:pPr>
        <w:pStyle w:val="0"/>
        <w:spacing w:before="200" w:lineRule="auto"/>
        <w:ind w:firstLine="540"/>
        <w:jc w:val="both"/>
      </w:pPr>
      <w:r>
        <w:rPr>
          <w:sz w:val="20"/>
        </w:rPr>
        <w:t xml:space="preserve">г) дополнительные расходы, связанные с проживанием вне постоянного места жительства (суточные);</w:t>
      </w:r>
    </w:p>
    <w:p>
      <w:pPr>
        <w:pStyle w:val="0"/>
        <w:spacing w:before="200" w:lineRule="auto"/>
        <w:ind w:firstLine="540"/>
        <w:jc w:val="both"/>
      </w:pPr>
      <w:r>
        <w:rPr>
          <w:sz w:val="20"/>
        </w:rPr>
        <w:t xml:space="preserve">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w:t>
      </w:r>
    </w:p>
    <w:p>
      <w:pPr>
        <w:pStyle w:val="0"/>
        <w:spacing w:before="200" w:lineRule="auto"/>
        <w:ind w:firstLine="540"/>
        <w:jc w:val="both"/>
      </w:pPr>
      <w:r>
        <w:rPr>
          <w:sz w:val="20"/>
        </w:rPr>
        <w:t xml:space="preserve">2. Денежное содержание за период нахождения муниципального служащего в служебной командировке сохраняется за все служебные дни по графику, установленному в постоянном месте прохождения муниципальным служащим муниципальной службы.</w:t>
      </w:r>
    </w:p>
    <w:p>
      <w:pPr>
        <w:pStyle w:val="0"/>
        <w:spacing w:before="200" w:lineRule="auto"/>
        <w:ind w:firstLine="540"/>
        <w:jc w:val="both"/>
      </w:pPr>
      <w:r>
        <w:rPr>
          <w:sz w:val="20"/>
        </w:rPr>
        <w:t xml:space="preserve">3.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pPr>
        <w:pStyle w:val="0"/>
        <w:spacing w:before="200" w:lineRule="auto"/>
        <w:ind w:firstLine="540"/>
        <w:jc w:val="both"/>
      </w:pPr>
      <w:r>
        <w:rPr>
          <w:sz w:val="20"/>
        </w:rPr>
        <w:t xml:space="preserve">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pPr>
        <w:pStyle w:val="0"/>
        <w:spacing w:before="200" w:lineRule="auto"/>
        <w:ind w:firstLine="540"/>
        <w:jc w:val="both"/>
      </w:pPr>
      <w:r>
        <w:rPr>
          <w:sz w:val="20"/>
        </w:rPr>
        <w:t xml:space="preserve">4. Дополнительные расходы, связанные с проживанием вне постоянного места жительства (суточные), выплачиваются муниципальному служащему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нормативными правовыми актами органов местного самоуправления для служебных командировок муниципальных служащих.</w:t>
      </w:r>
    </w:p>
    <w:p>
      <w:pPr>
        <w:pStyle w:val="0"/>
        <w:spacing w:before="200" w:lineRule="auto"/>
        <w:ind w:firstLine="540"/>
        <w:jc w:val="both"/>
      </w:pPr>
      <w:r>
        <w:rPr>
          <w:sz w:val="20"/>
        </w:rPr>
        <w:t xml:space="preserve">5.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pPr>
        <w:pStyle w:val="0"/>
        <w:spacing w:before="200" w:lineRule="auto"/>
        <w:ind w:firstLine="540"/>
        <w:jc w:val="both"/>
      </w:pPr>
      <w:r>
        <w:rPr>
          <w:sz w:val="20"/>
        </w:rPr>
        <w:t xml:space="preserve">Если командированный муниципальный служащий по окончании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ему в соответствии с </w:t>
      </w:r>
      <w:hyperlink w:history="0" w:anchor="P1517" w:tooltip="6. Расходы по бронированию и найму жилого помещ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
        <w:r>
          <w:rPr>
            <w:sz w:val="20"/>
            <w:color w:val="0000ff"/>
          </w:rPr>
          <w:t xml:space="preserve">частью 6</w:t>
        </w:r>
      </w:hyperlink>
      <w:r>
        <w:rPr>
          <w:sz w:val="20"/>
        </w:rPr>
        <w:t xml:space="preserve"> настоящей статьи.</w:t>
      </w:r>
    </w:p>
    <w:bookmarkStart w:id="1517" w:name="P1517"/>
    <w:bookmarkEnd w:id="1517"/>
    <w:p>
      <w:pPr>
        <w:pStyle w:val="0"/>
        <w:spacing w:before="200" w:lineRule="auto"/>
        <w:ind w:firstLine="540"/>
        <w:jc w:val="both"/>
      </w:pPr>
      <w:r>
        <w:rPr>
          <w:sz w:val="20"/>
        </w:rPr>
        <w:t xml:space="preserve">6. Расходы по бронированию и найму жилого помещения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pPr>
        <w:pStyle w:val="0"/>
        <w:spacing w:before="200" w:lineRule="auto"/>
        <w:ind w:firstLine="540"/>
        <w:jc w:val="both"/>
      </w:pPr>
      <w:r>
        <w:rPr>
          <w:sz w:val="20"/>
        </w:rPr>
        <w:t xml:space="preserve">а) муниципальным служащим, замещающим высшие должности муниципальной службы, - не более стоимости двухкомнатного номера;</w:t>
      </w:r>
    </w:p>
    <w:p>
      <w:pPr>
        <w:pStyle w:val="0"/>
        <w:spacing w:before="200" w:lineRule="auto"/>
        <w:ind w:firstLine="540"/>
        <w:jc w:val="both"/>
      </w:pPr>
      <w:r>
        <w:rPr>
          <w:sz w:val="20"/>
        </w:rPr>
        <w:t xml:space="preserve">б) остальным муниципальным служащим - не более стоимости однокомнатного (одноместного) номера.</w:t>
      </w:r>
    </w:p>
    <w:p>
      <w:pPr>
        <w:pStyle w:val="0"/>
        <w:spacing w:before="200" w:lineRule="auto"/>
        <w:ind w:firstLine="540"/>
        <w:jc w:val="both"/>
      </w:pPr>
      <w:r>
        <w:rPr>
          <w:sz w:val="20"/>
        </w:rPr>
        <w:t xml:space="preserve">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bookmarkStart w:id="1521" w:name="P1521"/>
    <w:bookmarkEnd w:id="1521"/>
    <w:p>
      <w:pPr>
        <w:pStyle w:val="0"/>
        <w:spacing w:before="200" w:lineRule="auto"/>
        <w:ind w:firstLine="540"/>
        <w:jc w:val="both"/>
      </w:pPr>
      <w:r>
        <w:rPr>
          <w:sz w:val="20"/>
        </w:rPr>
        <w:t xml:space="preserve">7. Расходы по проезду муниципальных служащих к месту командирования и обратно к постоянному месту прохождения муниципальной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учреждений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pPr>
        <w:pStyle w:val="0"/>
        <w:jc w:val="both"/>
      </w:pPr>
      <w:r>
        <w:rPr>
          <w:sz w:val="20"/>
        </w:rPr>
        <w:t xml:space="preserve">(в ред. </w:t>
      </w:r>
      <w:hyperlink w:history="0" r:id="rId722"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а) муниципальным служащим, замещающим высшие должности муниципальной службы:</w:t>
      </w:r>
    </w:p>
    <w:p>
      <w:pPr>
        <w:pStyle w:val="0"/>
        <w:spacing w:before="200" w:lineRule="auto"/>
        <w:ind w:firstLine="540"/>
        <w:jc w:val="both"/>
      </w:pPr>
      <w:r>
        <w:rPr>
          <w:sz w:val="20"/>
        </w:rPr>
        <w:t xml:space="preserve">воздушным транспортом - по тарифу бизнес-класса;</w:t>
      </w:r>
    </w:p>
    <w:p>
      <w:pPr>
        <w:pStyle w:val="0"/>
        <w:spacing w:before="200" w:lineRule="auto"/>
        <w:ind w:firstLine="540"/>
        <w:jc w:val="both"/>
      </w:pPr>
      <w:r>
        <w:rPr>
          <w:sz w:val="20"/>
        </w:rPr>
        <w:t xml:space="preserve">морским и речным транспортом - по тарифам, устанавливаемым перевозчиком, но не выше стоимости проезда в двухместной каюте с комплексным обслуживанием пассажиров;</w:t>
      </w:r>
    </w:p>
    <w:p>
      <w:pPr>
        <w:pStyle w:val="0"/>
        <w:spacing w:before="200" w:lineRule="auto"/>
        <w:ind w:firstLine="540"/>
        <w:jc w:val="both"/>
      </w:pPr>
      <w:r>
        <w:rPr>
          <w:sz w:val="20"/>
        </w:rPr>
        <w:t xml:space="preserve">железнодорожным транспортом - в вагоне повышенной комфортности, отнесенном к вагонам экономического класса, с четырехместными купе категории "К" или в вагоне категории "С" с местами для сидения;</w:t>
      </w:r>
    </w:p>
    <w:p>
      <w:pPr>
        <w:pStyle w:val="0"/>
        <w:spacing w:before="200" w:lineRule="auto"/>
        <w:ind w:firstLine="540"/>
        <w:jc w:val="both"/>
      </w:pPr>
      <w:r>
        <w:rPr>
          <w:sz w:val="20"/>
        </w:rPr>
        <w:t xml:space="preserve">б) муниципальным служащим, замещающим главные, ведущие, старшие и младшие должности муниципальной службы:</w:t>
      </w:r>
    </w:p>
    <w:p>
      <w:pPr>
        <w:pStyle w:val="0"/>
        <w:spacing w:before="200" w:lineRule="auto"/>
        <w:ind w:firstLine="540"/>
        <w:jc w:val="both"/>
      </w:pPr>
      <w:r>
        <w:rPr>
          <w:sz w:val="20"/>
        </w:rPr>
        <w:t xml:space="preserve">воздушным транспортом - по тарифу экономического класса;</w:t>
      </w:r>
    </w:p>
    <w:p>
      <w:pPr>
        <w:pStyle w:val="0"/>
        <w:spacing w:before="200" w:lineRule="auto"/>
        <w:ind w:firstLine="540"/>
        <w:jc w:val="both"/>
      </w:pPr>
      <w:r>
        <w:rPr>
          <w:sz w:val="20"/>
        </w:rPr>
        <w:t xml:space="preserve">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pPr>
        <w:pStyle w:val="0"/>
        <w:spacing w:before="200" w:lineRule="auto"/>
        <w:ind w:firstLine="540"/>
        <w:jc w:val="both"/>
      </w:pPr>
      <w:r>
        <w:rPr>
          <w:sz w:val="20"/>
        </w:rPr>
        <w:t xml:space="preserve">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pPr>
        <w:pStyle w:val="0"/>
        <w:spacing w:before="200" w:lineRule="auto"/>
        <w:ind w:firstLine="540"/>
        <w:jc w:val="both"/>
      </w:pPr>
      <w:r>
        <w:rPr>
          <w:sz w:val="20"/>
        </w:rPr>
        <w:t xml:space="preserve">7.1. При использовании воздушного транспорта для проезда муниципального служащего к месту командирования и (или) обратно - к постоянному месту прохождения муниципальной службы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pPr>
        <w:pStyle w:val="0"/>
        <w:jc w:val="both"/>
      </w:pPr>
      <w:r>
        <w:rPr>
          <w:sz w:val="20"/>
        </w:rPr>
        <w:t xml:space="preserve">(часть 7.1 введена </w:t>
      </w:r>
      <w:hyperlink w:history="0" r:id="rId723"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8. При отсутствии проездных документов оплата не производится.</w:t>
      </w:r>
    </w:p>
    <w:p>
      <w:pPr>
        <w:pStyle w:val="0"/>
        <w:spacing w:before="200" w:lineRule="auto"/>
        <w:ind w:firstLine="540"/>
        <w:jc w:val="both"/>
      </w:pPr>
      <w:r>
        <w:rPr>
          <w:sz w:val="20"/>
        </w:rPr>
        <w:t xml:space="preserve">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pPr>
        <w:pStyle w:val="0"/>
        <w:spacing w:before="200" w:lineRule="auto"/>
        <w:ind w:firstLine="540"/>
        <w:jc w:val="both"/>
      </w:pPr>
      <w:r>
        <w:rPr>
          <w:sz w:val="20"/>
        </w:rPr>
        <w:t xml:space="preserve">9. По решению представителя нанимателя (работодателя) муниципальному служащему при наличии обоснования могут быть возмещены расходы по проезду к месту командирования и обратно к постоянному месту прохождения муниципальной службы воздушным, железнодорожным, водным и автомобильным транспортом сверх норм, установленных настоящей статьей, в пределах средств, предусмотренных в местном бюджете на содержание соответствующего органа местного самоуправления.</w:t>
      </w:r>
    </w:p>
    <w:p>
      <w:pPr>
        <w:pStyle w:val="0"/>
        <w:spacing w:before="200" w:lineRule="auto"/>
        <w:ind w:firstLine="540"/>
        <w:jc w:val="both"/>
      </w:pPr>
      <w:r>
        <w:rPr>
          <w:sz w:val="20"/>
        </w:rPr>
        <w:t xml:space="preserve">10. 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pPr>
        <w:pStyle w:val="0"/>
        <w:spacing w:before="200" w:lineRule="auto"/>
        <w:ind w:firstLine="540"/>
        <w:jc w:val="both"/>
      </w:pPr>
      <w:r>
        <w:rPr>
          <w:sz w:val="20"/>
        </w:rPr>
        <w:t xml:space="preserve">11.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pPr>
        <w:pStyle w:val="0"/>
        <w:spacing w:before="200" w:lineRule="auto"/>
        <w:ind w:firstLine="540"/>
        <w:jc w:val="both"/>
      </w:pPr>
      <w:r>
        <w:rPr>
          <w:sz w:val="20"/>
        </w:rPr>
        <w:t xml:space="preserve">12. По возвращении из служебной командировки муниципальный служащий в течение трех рабочих дней:</w:t>
      </w:r>
    </w:p>
    <w:p>
      <w:pPr>
        <w:pStyle w:val="0"/>
        <w:spacing w:before="200" w:lineRule="auto"/>
        <w:ind w:firstLine="540"/>
        <w:jc w:val="both"/>
      </w:pPr>
      <w:r>
        <w:rPr>
          <w:sz w:val="20"/>
        </w:rPr>
        <w:t xml:space="preserve">а) представляет в муниципальный орган авансовый отчет об израсходованных в связи со служебной командировкой суммах по установленной форме и производит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связанных со служебной командировкой расходах, произведенных с разрешения представителя нанимателя (работодателя);</w:t>
      </w:r>
    </w:p>
    <w:p>
      <w:pPr>
        <w:pStyle w:val="0"/>
        <w:jc w:val="both"/>
      </w:pPr>
      <w:r>
        <w:rPr>
          <w:sz w:val="20"/>
        </w:rPr>
        <w:t xml:space="preserve">(в ред. </w:t>
      </w:r>
      <w:hyperlink w:history="0" r:id="rId724"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б) представляет в муниципальный орган отчет о выполненной работе за период пребывания в служебной командировке, согласованный с руководителем самостоятельного подразделения, в котором он постоянно проходит муниципальную службу.</w:t>
      </w:r>
    </w:p>
    <w:p>
      <w:pPr>
        <w:pStyle w:val="0"/>
        <w:jc w:val="both"/>
      </w:pPr>
      <w:r>
        <w:rPr>
          <w:sz w:val="20"/>
        </w:rPr>
      </w:r>
    </w:p>
    <w:p>
      <w:pPr>
        <w:pStyle w:val="2"/>
        <w:outlineLvl w:val="2"/>
        <w:ind w:firstLine="540"/>
        <w:jc w:val="both"/>
      </w:pPr>
      <w:r>
        <w:rPr>
          <w:sz w:val="20"/>
        </w:rPr>
        <w:t xml:space="preserve">Статья 48. Ограничения, связанные с муниципальной службой</w:t>
      </w:r>
    </w:p>
    <w:p>
      <w:pPr>
        <w:pStyle w:val="0"/>
        <w:jc w:val="both"/>
      </w:pPr>
      <w:r>
        <w:rPr>
          <w:sz w:val="20"/>
        </w:rPr>
      </w:r>
    </w:p>
    <w:p>
      <w:pPr>
        <w:pStyle w:val="0"/>
        <w:ind w:firstLine="540"/>
        <w:jc w:val="both"/>
      </w:pPr>
      <w:r>
        <w:rPr>
          <w:sz w:val="20"/>
        </w:rPr>
        <w:t xml:space="preserve">1. Ограничения, связанные с муниципальной службой, установлены федеральными законами.</w:t>
      </w:r>
    </w:p>
    <w:p>
      <w:pPr>
        <w:pStyle w:val="0"/>
        <w:spacing w:before="200" w:lineRule="auto"/>
        <w:ind w:firstLine="540"/>
        <w:jc w:val="both"/>
      </w:pPr>
      <w:r>
        <w:rPr>
          <w:sz w:val="20"/>
        </w:rPr>
        <w:t xml:space="preserve">2. Органы местного самоуправления муниципального образования не вправе устанавливать для муниципальных служащих дополнительные ограничения, связанные с муниципальной службой.</w:t>
      </w:r>
    </w:p>
    <w:p>
      <w:pPr>
        <w:pStyle w:val="0"/>
        <w:jc w:val="both"/>
      </w:pPr>
      <w:r>
        <w:rPr>
          <w:sz w:val="20"/>
        </w:rPr>
      </w:r>
    </w:p>
    <w:p>
      <w:pPr>
        <w:pStyle w:val="2"/>
        <w:outlineLvl w:val="2"/>
        <w:ind w:firstLine="540"/>
        <w:jc w:val="both"/>
      </w:pPr>
      <w:r>
        <w:rPr>
          <w:sz w:val="20"/>
        </w:rPr>
        <w:t xml:space="preserve">Статья 49. Прекращение муниципальной службы</w:t>
      </w:r>
    </w:p>
    <w:p>
      <w:pPr>
        <w:pStyle w:val="0"/>
        <w:jc w:val="both"/>
      </w:pPr>
      <w:r>
        <w:rPr>
          <w:sz w:val="20"/>
        </w:rPr>
      </w:r>
    </w:p>
    <w:p>
      <w:pPr>
        <w:pStyle w:val="0"/>
        <w:ind w:firstLine="540"/>
        <w:jc w:val="both"/>
      </w:pPr>
      <w:r>
        <w:rPr>
          <w:sz w:val="20"/>
        </w:rPr>
        <w:t xml:space="preserve">1. Муниципальная служба прекращается по основаниям, установленным федеральным законодательством о труде, а также Федеральным </w:t>
      </w:r>
      <w:hyperlink w:history="0" r:id="rId725" w:tooltip="Федеральный закон от 02.03.2007 N 25-ФЗ (ред. от 28.12.2025)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2. Органы местного самоуправления муниципального образования не вправе устанавливать дополнительные основания для прекращения муниципальной службы.</w:t>
      </w:r>
    </w:p>
    <w:p>
      <w:pPr>
        <w:pStyle w:val="0"/>
        <w:jc w:val="both"/>
      </w:pPr>
      <w:r>
        <w:rPr>
          <w:sz w:val="20"/>
        </w:rPr>
      </w:r>
    </w:p>
    <w:p>
      <w:pPr>
        <w:pStyle w:val="2"/>
        <w:outlineLvl w:val="1"/>
        <w:jc w:val="center"/>
      </w:pPr>
      <w:r>
        <w:rPr>
          <w:sz w:val="20"/>
        </w:rPr>
        <w:t xml:space="preserve">Глава 7. ОТВЕТСТВЕННОСТЬ ОРГАНОВ МЕСТНОГО САМОУПРАВЛЕНИЯ</w:t>
      </w:r>
    </w:p>
    <w:p>
      <w:pPr>
        <w:pStyle w:val="2"/>
        <w:jc w:val="center"/>
      </w:pPr>
      <w:r>
        <w:rPr>
          <w:sz w:val="20"/>
        </w:rPr>
        <w:t xml:space="preserve">И ДОЛЖНОСТНЫХ ЛИЦ МЕСТНОГО САМОУПРАВЛЕНИЯ</w:t>
      </w:r>
    </w:p>
    <w:p>
      <w:pPr>
        <w:pStyle w:val="0"/>
        <w:jc w:val="both"/>
      </w:pPr>
      <w:r>
        <w:rPr>
          <w:sz w:val="20"/>
        </w:rPr>
      </w:r>
    </w:p>
    <w:p>
      <w:pPr>
        <w:pStyle w:val="2"/>
        <w:outlineLvl w:val="2"/>
        <w:ind w:firstLine="540"/>
        <w:jc w:val="both"/>
      </w:pPr>
      <w:r>
        <w:rPr>
          <w:sz w:val="20"/>
        </w:rPr>
        <w:t xml:space="preserve">Статья 50. Ответственность органов местного самоуправления и должностных лиц местного самоуправления муниципального образования</w:t>
      </w:r>
    </w:p>
    <w:p>
      <w:pPr>
        <w:pStyle w:val="0"/>
        <w:jc w:val="both"/>
      </w:pPr>
      <w:r>
        <w:rPr>
          <w:sz w:val="20"/>
        </w:rPr>
      </w:r>
    </w:p>
    <w:p>
      <w:pPr>
        <w:pStyle w:val="0"/>
        <w:ind w:firstLine="540"/>
        <w:jc w:val="both"/>
      </w:pPr>
      <w:r>
        <w:rPr>
          <w:sz w:val="20"/>
        </w:rPr>
        <w:t xml:space="preserve">Органы местного самоуправления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0"/>
        <w:jc w:val="both"/>
      </w:pPr>
      <w:r>
        <w:rPr>
          <w:sz w:val="20"/>
        </w:rPr>
      </w:r>
    </w:p>
    <w:p>
      <w:pPr>
        <w:pStyle w:val="2"/>
        <w:outlineLvl w:val="2"/>
        <w:ind w:firstLine="540"/>
        <w:jc w:val="both"/>
      </w:pPr>
      <w:r>
        <w:rPr>
          <w:sz w:val="20"/>
        </w:rPr>
        <w:t xml:space="preserve">Статья 51. Ответственность органов местного самоуправления, депутатов, выборных должностных лиц местного самоуправления перед населением</w:t>
      </w:r>
    </w:p>
    <w:p>
      <w:pPr>
        <w:pStyle w:val="0"/>
        <w:ind w:firstLine="540"/>
        <w:jc w:val="both"/>
      </w:pPr>
      <w:r>
        <w:rPr>
          <w:sz w:val="20"/>
        </w:rPr>
      </w:r>
    </w:p>
    <w:p>
      <w:pPr>
        <w:pStyle w:val="0"/>
        <w:ind w:firstLine="540"/>
        <w:jc w:val="both"/>
      </w:pPr>
      <w:r>
        <w:rPr>
          <w:sz w:val="20"/>
        </w:rPr>
        <w:t xml:space="preserve">(в ред. </w:t>
      </w:r>
      <w:hyperlink w:history="0" r:id="rId726" w:tooltip="Решение Саяногорского городского Совета депутатов от 12.05.2010 N 32 &quot;О внесении изменений и дополнений в Устав муниципального образования г. Саяногорск&quot; (принято Саяногорским городским Советом депутатов третьего созыва 12.05.2010) {КонсультантПлюс}">
        <w:r>
          <w:rPr>
            <w:sz w:val="20"/>
            <w:color w:val="0000ff"/>
          </w:rPr>
          <w:t xml:space="preserve">решения</w:t>
        </w:r>
      </w:hyperlink>
      <w:r>
        <w:rPr>
          <w:sz w:val="20"/>
        </w:rPr>
        <w:t xml:space="preserve"> Саяногорского городского Совета депутатов от 12.05.2010 N 32)</w:t>
      </w:r>
    </w:p>
    <w:p>
      <w:pPr>
        <w:pStyle w:val="0"/>
        <w:jc w:val="both"/>
      </w:pPr>
      <w:r>
        <w:rPr>
          <w:sz w:val="20"/>
        </w:rPr>
      </w:r>
    </w:p>
    <w:p>
      <w:pPr>
        <w:pStyle w:val="0"/>
        <w:ind w:firstLine="540"/>
        <w:jc w:val="both"/>
      </w:pPr>
      <w:r>
        <w:rPr>
          <w:sz w:val="20"/>
        </w:rPr>
        <w:t xml:space="preserve">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w:t>
      </w:r>
      <w:hyperlink w:history="0" w:anchor="P397" w:tooltip="Статья 13. Голосование по отзыву депутата Совета депутатов, главы муниципального образования">
        <w:r>
          <w:rPr>
            <w:sz w:val="20"/>
            <w:color w:val="0000ff"/>
          </w:rPr>
          <w:t xml:space="preserve">статьями 13</w:t>
        </w:r>
      </w:hyperlink>
      <w:r>
        <w:rPr>
          <w:sz w:val="20"/>
        </w:rPr>
        <w:t xml:space="preserve"> и </w:t>
      </w:r>
      <w:hyperlink w:history="0" w:anchor="P408" w:tooltip="Статья 14. Основания и процедура отзыва депутата Совета депутатов, главы муниципального образования">
        <w:r>
          <w:rPr>
            <w:sz w:val="20"/>
            <w:color w:val="0000ff"/>
          </w:rPr>
          <w:t xml:space="preserve">14</w:t>
        </w:r>
      </w:hyperlink>
      <w:r>
        <w:rPr>
          <w:sz w:val="20"/>
        </w:rPr>
        <w:t xml:space="preserve"> настоящего Устава в соответствии с Федеральным </w:t>
      </w:r>
      <w:hyperlink w:history="0" r:id="rId7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устанавливающим общие принципы организации местного самоуправления в Российской Федерации.</w:t>
      </w:r>
    </w:p>
    <w:p>
      <w:pPr>
        <w:pStyle w:val="0"/>
        <w:jc w:val="both"/>
      </w:pPr>
      <w:r>
        <w:rPr>
          <w:sz w:val="20"/>
        </w:rPr>
      </w:r>
    </w:p>
    <w:p>
      <w:pPr>
        <w:pStyle w:val="2"/>
        <w:outlineLvl w:val="2"/>
        <w:ind w:firstLine="540"/>
        <w:jc w:val="both"/>
      </w:pPr>
      <w:r>
        <w:rPr>
          <w:sz w:val="20"/>
        </w:rPr>
        <w:t xml:space="preserve">Статья 52. Ответственность органов местного самоуправления и должностных лиц местного самоуправления муниципального образования перед государством</w:t>
      </w:r>
    </w:p>
    <w:p>
      <w:pPr>
        <w:pStyle w:val="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муниципального образования г. Саяногорск перед государством наступает на основании решения соответствующего суда в случае нарушения ими </w:t>
      </w:r>
      <w:hyperlink w:history="0" r:id="rId7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w:t>
      </w:r>
      <w:hyperlink w:history="0" r:id="rId729"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Конституции</w:t>
        </w:r>
      </w:hyperlink>
      <w:r>
        <w:rPr>
          <w:sz w:val="20"/>
        </w:rPr>
        <w:t xml:space="preserve"> Республики Хакасия и законов Республики Хакасия,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jc w:val="both"/>
      </w:pPr>
      <w:r>
        <w:rPr>
          <w:sz w:val="20"/>
        </w:rPr>
      </w:r>
    </w:p>
    <w:p>
      <w:pPr>
        <w:pStyle w:val="2"/>
        <w:outlineLvl w:val="2"/>
        <w:ind w:firstLine="540"/>
        <w:jc w:val="both"/>
      </w:pPr>
      <w:r>
        <w:rPr>
          <w:sz w:val="20"/>
        </w:rPr>
        <w:t xml:space="preserve">Статья 53. Ответственность Совета депутатов перед государством</w:t>
      </w:r>
    </w:p>
    <w:p>
      <w:pPr>
        <w:pStyle w:val="0"/>
        <w:jc w:val="both"/>
      </w:pPr>
      <w:r>
        <w:rPr>
          <w:sz w:val="20"/>
        </w:rPr>
      </w:r>
    </w:p>
    <w:p>
      <w:pPr>
        <w:pStyle w:val="0"/>
        <w:ind w:firstLine="540"/>
        <w:jc w:val="both"/>
      </w:pPr>
      <w:r>
        <w:rPr>
          <w:sz w:val="20"/>
        </w:rPr>
        <w:t xml:space="preserve">1. В случае, если соответствующим судом будет установлено, что Советом депутатов принят нормативный правовой акт, противоречащий </w:t>
      </w:r>
      <w:hyperlink w:history="0" r:id="rId7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w:t>
      </w:r>
      <w:hyperlink w:history="0" r:id="rId731"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Конституции</w:t>
        </w:r>
      </w:hyperlink>
      <w:r>
        <w:rPr>
          <w:sz w:val="20"/>
        </w:rPr>
        <w:t xml:space="preserve"> Республики Хакасия и законам Республики Хакасия,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Председатель Правительства Республики Хакасия в течение одного месяца после вступления в силу решения суда, установившего факт неисполнения данного решения, вносит в Верховный Совет Республики Хакасия проект закона Республики Хакасия о роспуске Совета депутатов.</w:t>
      </w:r>
    </w:p>
    <w:p>
      <w:pPr>
        <w:pStyle w:val="0"/>
        <w:spacing w:before="200" w:lineRule="auto"/>
        <w:ind w:firstLine="540"/>
        <w:jc w:val="both"/>
      </w:pPr>
      <w:r>
        <w:rPr>
          <w:sz w:val="20"/>
        </w:rPr>
        <w:t xml:space="preserve">2. Полномочия Совета депутатов прекращаются со дня вступления в силу закона Республики Хакасия о его роспуске.</w:t>
      </w:r>
    </w:p>
    <w:p>
      <w:pPr>
        <w:pStyle w:val="0"/>
        <w:spacing w:before="200" w:lineRule="auto"/>
        <w:ind w:firstLine="540"/>
        <w:jc w:val="both"/>
      </w:pPr>
      <w:r>
        <w:rPr>
          <w:sz w:val="20"/>
        </w:rPr>
        <w:t xml:space="preserve">3. Закон Республики Хакасия о роспуске Совета депутатов может быть обжалован им в судебном порядке в течение 10 дней со дня вступления в силу.</w:t>
      </w:r>
    </w:p>
    <w:p>
      <w:pPr>
        <w:pStyle w:val="0"/>
        <w:jc w:val="both"/>
      </w:pPr>
      <w:r>
        <w:rPr>
          <w:sz w:val="20"/>
        </w:rPr>
      </w:r>
    </w:p>
    <w:p>
      <w:pPr>
        <w:pStyle w:val="2"/>
        <w:outlineLvl w:val="2"/>
        <w:ind w:firstLine="540"/>
        <w:jc w:val="both"/>
      </w:pPr>
      <w:r>
        <w:rPr>
          <w:sz w:val="20"/>
        </w:rPr>
        <w:t xml:space="preserve">Статья 54. Ответственность главы муниципального образования перед государством</w:t>
      </w:r>
    </w:p>
    <w:p>
      <w:pPr>
        <w:pStyle w:val="0"/>
        <w:jc w:val="both"/>
      </w:pPr>
      <w:r>
        <w:rPr>
          <w:sz w:val="20"/>
        </w:rPr>
      </w:r>
    </w:p>
    <w:p>
      <w:pPr>
        <w:pStyle w:val="0"/>
        <w:ind w:firstLine="540"/>
        <w:jc w:val="both"/>
      </w:pPr>
      <w:r>
        <w:rPr>
          <w:sz w:val="20"/>
        </w:rPr>
        <w:t xml:space="preserve">1. Глава муниципального образования может быть отрешен от занимаемой должности правовым актом Председателя Правительства Республики Хакасия в порядке, определенном федеральным законом, устанавливающим общие принципы организации местного самоуправления в Российской Федерации, в следующих случаях:</w:t>
      </w:r>
    </w:p>
    <w:bookmarkStart w:id="1579" w:name="P1579"/>
    <w:bookmarkEnd w:id="1579"/>
    <w:p>
      <w:pPr>
        <w:pStyle w:val="0"/>
        <w:spacing w:before="200" w:lineRule="auto"/>
        <w:ind w:firstLine="540"/>
        <w:jc w:val="both"/>
      </w:pPr>
      <w:r>
        <w:rPr>
          <w:sz w:val="20"/>
        </w:rPr>
        <w:t xml:space="preserve">1) издания им нормативного правового акта, противоречащего </w:t>
      </w:r>
      <w:hyperlink w:history="0" r:id="rId7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конституционным законам, федеральным законам, </w:t>
      </w:r>
      <w:hyperlink w:history="0" r:id="rId733" w:tooltip="Конституция Республики Хакасия (принята на XVII сессии ВС РХ (первого созыва) 25.05.1995) (ред. от 22.07.2022) {КонсультантПлюс}">
        <w:r>
          <w:rPr>
            <w:sz w:val="20"/>
            <w:color w:val="0000ff"/>
          </w:rPr>
          <w:t xml:space="preserve">Конституции</w:t>
        </w:r>
      </w:hyperlink>
      <w:r>
        <w:rPr>
          <w:sz w:val="20"/>
        </w:rPr>
        <w:t xml:space="preserve"> Республики Хакасия и законам Республики Хакасия,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срока не принял в пределах своих полномочий мер по исполнению решения суда;</w:t>
      </w:r>
    </w:p>
    <w:bookmarkStart w:id="1580" w:name="P1580"/>
    <w:bookmarkEnd w:id="1580"/>
    <w:p>
      <w:pPr>
        <w:pStyle w:val="0"/>
        <w:spacing w:before="200" w:lineRule="auto"/>
        <w:ind w:firstLine="540"/>
        <w:jc w:val="both"/>
      </w:pPr>
      <w:r>
        <w:rPr>
          <w:sz w:val="20"/>
        </w:rPr>
        <w:t xml:space="preserve">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pPr>
        <w:pStyle w:val="0"/>
        <w:jc w:val="both"/>
      </w:pPr>
      <w:r>
        <w:rPr>
          <w:sz w:val="20"/>
        </w:rPr>
        <w:t xml:space="preserve">(в ред. </w:t>
      </w:r>
      <w:hyperlink w:history="0" r:id="rId734" w:tooltip="Решение Совета депутатов муниципального образования г. Саяногорск от 15.09.2016 N 4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09.2016) (Зарегистрировано в Минюсте РХ 27.09.2016 N RU193040002016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15.09.2016 N 43)</w:t>
      </w:r>
    </w:p>
    <w:p>
      <w:pPr>
        <w:pStyle w:val="0"/>
        <w:spacing w:before="200" w:lineRule="auto"/>
        <w:ind w:firstLine="540"/>
        <w:jc w:val="both"/>
      </w:pPr>
      <w:r>
        <w:rPr>
          <w:sz w:val="20"/>
        </w:rPr>
        <w:t xml:space="preserve">2. С инициативой об отрешении от должности главы муниципального образования к Председателю Правительства Республики Хакасия вправе обратиться Совет депутатов, по заявлению которого судом подтверждены факты, предусмотренные </w:t>
      </w:r>
      <w:hyperlink w:history="0" w:anchor="P1579" w:tooltip="1) издания и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Хакасия и законам Республики Хакасия,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рока не принял в пределах своих полномочий мер по исполнению решения суда;">
        <w:r>
          <w:rPr>
            <w:sz w:val="20"/>
            <w:color w:val="0000ff"/>
          </w:rPr>
          <w:t xml:space="preserve">пунктами 1</w:t>
        </w:r>
      </w:hyperlink>
      <w:r>
        <w:rPr>
          <w:sz w:val="20"/>
        </w:rPr>
        <w:t xml:space="preserve">, </w:t>
      </w:r>
      <w:hyperlink w:history="0" w:anchor="P1580" w:tooltip="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
        <w:r>
          <w:rPr>
            <w:sz w:val="20"/>
            <w:color w:val="0000ff"/>
          </w:rPr>
          <w:t xml:space="preserve">2 части первой</w:t>
        </w:r>
      </w:hyperlink>
      <w:r>
        <w:rPr>
          <w:sz w:val="20"/>
        </w:rPr>
        <w:t xml:space="preserve"> настоящей статьи.</w:t>
      </w:r>
    </w:p>
    <w:p>
      <w:pPr>
        <w:pStyle w:val="0"/>
        <w:spacing w:before="200" w:lineRule="auto"/>
        <w:ind w:firstLine="540"/>
        <w:jc w:val="both"/>
      </w:pPr>
      <w:r>
        <w:rPr>
          <w:sz w:val="20"/>
        </w:rPr>
        <w:t xml:space="preserve">3. Глава муниципального образования, в отношении которого Председателем Правительства Республики Хакасия был издан правовой акт об отрешении от должности, вправе обжаловать его в судебном порядке в течение 10 дней со дня его официального опубликования.</w:t>
      </w:r>
    </w:p>
    <w:p>
      <w:pPr>
        <w:pStyle w:val="0"/>
        <w:jc w:val="both"/>
      </w:pPr>
      <w:r>
        <w:rPr>
          <w:sz w:val="20"/>
        </w:rPr>
      </w:r>
    </w:p>
    <w:p>
      <w:pPr>
        <w:pStyle w:val="2"/>
        <w:outlineLvl w:val="2"/>
        <w:ind w:firstLine="540"/>
        <w:jc w:val="both"/>
      </w:pPr>
      <w:r>
        <w:rPr>
          <w:sz w:val="20"/>
        </w:rPr>
        <w:t xml:space="preserve">Статья 55.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pPr>
        <w:pStyle w:val="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pPr>
        <w:pStyle w:val="0"/>
        <w:jc w:val="both"/>
      </w:pPr>
      <w:r>
        <w:rPr>
          <w:sz w:val="20"/>
        </w:rPr>
      </w:r>
    </w:p>
    <w:p>
      <w:pPr>
        <w:pStyle w:val="2"/>
        <w:outlineLvl w:val="1"/>
        <w:jc w:val="center"/>
      </w:pPr>
      <w:r>
        <w:rPr>
          <w:sz w:val="20"/>
        </w:rPr>
        <w:t xml:space="preserve">Глава 8. ЭКОНОМИЧЕСКАЯ ОСНОВА МЕСТНОГО САМОУПРАВЛЕНИЯ</w:t>
      </w:r>
    </w:p>
    <w:p>
      <w:pPr>
        <w:pStyle w:val="0"/>
        <w:jc w:val="both"/>
      </w:pPr>
      <w:r>
        <w:rPr>
          <w:sz w:val="20"/>
        </w:rPr>
      </w:r>
    </w:p>
    <w:p>
      <w:pPr>
        <w:pStyle w:val="2"/>
        <w:outlineLvl w:val="2"/>
        <w:ind w:firstLine="540"/>
        <w:jc w:val="both"/>
      </w:pPr>
      <w:r>
        <w:rPr>
          <w:sz w:val="20"/>
        </w:rPr>
        <w:t xml:space="preserve">Статья 56. Экономическая основа местного самоуправления</w:t>
      </w:r>
    </w:p>
    <w:p>
      <w:pPr>
        <w:pStyle w:val="0"/>
        <w:jc w:val="both"/>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муниципального образования имущество, средства местного бюджета, а также имущественные права муниципального образования.</w:t>
      </w:r>
    </w:p>
    <w:p>
      <w:pPr>
        <w:pStyle w:val="0"/>
        <w:spacing w:before="200" w:lineRule="auto"/>
        <w:ind w:firstLine="540"/>
        <w:jc w:val="both"/>
      </w:pPr>
      <w:r>
        <w:rPr>
          <w:sz w:val="20"/>
        </w:rPr>
        <w:t xml:space="preserve">2. Муниципальная собственность признается и защищается государством наравне с иными формами собственности.</w:t>
      </w:r>
    </w:p>
    <w:p>
      <w:pPr>
        <w:pStyle w:val="0"/>
        <w:jc w:val="both"/>
      </w:pPr>
      <w:r>
        <w:rPr>
          <w:sz w:val="20"/>
        </w:rPr>
      </w:r>
    </w:p>
    <w:p>
      <w:pPr>
        <w:pStyle w:val="2"/>
        <w:outlineLvl w:val="2"/>
        <w:ind w:firstLine="540"/>
        <w:jc w:val="both"/>
      </w:pPr>
      <w:r>
        <w:rPr>
          <w:sz w:val="20"/>
        </w:rPr>
        <w:t xml:space="preserve">Статья 57. Муниципальное имущество</w:t>
      </w:r>
    </w:p>
    <w:p>
      <w:pPr>
        <w:pStyle w:val="0"/>
        <w:jc w:val="both"/>
      </w:pPr>
      <w:r>
        <w:rPr>
          <w:sz w:val="20"/>
        </w:rPr>
      </w:r>
    </w:p>
    <w:p>
      <w:pPr>
        <w:pStyle w:val="0"/>
        <w:ind w:firstLine="540"/>
        <w:jc w:val="both"/>
      </w:pPr>
      <w:r>
        <w:rPr>
          <w:sz w:val="20"/>
        </w:rPr>
        <w:t xml:space="preserve">1. В собственности муниципального образования находится (может находиться):</w:t>
      </w:r>
    </w:p>
    <w:p>
      <w:pPr>
        <w:pStyle w:val="0"/>
        <w:spacing w:before="200" w:lineRule="auto"/>
        <w:ind w:firstLine="540"/>
        <w:jc w:val="both"/>
      </w:pPr>
      <w:r>
        <w:rPr>
          <w:sz w:val="20"/>
        </w:rPr>
        <w:t xml:space="preserve">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Хакасия;</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pPr>
        <w:pStyle w:val="0"/>
        <w:spacing w:before="200" w:lineRule="auto"/>
        <w:ind w:firstLine="540"/>
        <w:jc w:val="both"/>
      </w:pPr>
      <w:r>
        <w:rPr>
          <w:sz w:val="20"/>
        </w:rPr>
        <w:t xml:space="preserve">4) имущество, необходимое для решения вопросов, не отнесенных к вопросам местного значения, право решения которых предоставлено органам местного самоуправления в соответствии с </w:t>
      </w:r>
      <w:hyperlink w:history="0" r:id="rId7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2 статьи 16.1</w:t>
        </w:r>
      </w:hyperlink>
      <w:r>
        <w:rPr>
          <w:sz w:val="20"/>
        </w:rPr>
        <w:t xml:space="preserve"> Федерального закона "Об общих принципах организации местного самоуправления в Российской Федерации".</w:t>
      </w:r>
    </w:p>
    <w:p>
      <w:pPr>
        <w:pStyle w:val="0"/>
        <w:jc w:val="both"/>
      </w:pPr>
      <w:r>
        <w:rPr>
          <w:sz w:val="20"/>
        </w:rPr>
        <w:t xml:space="preserve">(п. 4 введен </w:t>
      </w:r>
      <w:hyperlink w:history="0" r:id="rId736"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решением</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 Управление муниципальным имуществом муниципального образования осуществляется уполномоченным органом местного самоуправления в порядке, установленном Советом депутатов.</w:t>
      </w:r>
    </w:p>
    <w:p>
      <w:pPr>
        <w:pStyle w:val="0"/>
        <w:spacing w:before="200" w:lineRule="auto"/>
        <w:ind w:firstLine="540"/>
        <w:jc w:val="both"/>
      </w:pPr>
      <w:r>
        <w:rPr>
          <w:sz w:val="20"/>
        </w:rPr>
        <w:t xml:space="preserve">Имущество, отнесенное к муниципальной казне муниципального образования в порядке, установленном Советом депутатов, содержится уполномоченным органом местного самоуправления.</w:t>
      </w:r>
    </w:p>
    <w:p>
      <w:pPr>
        <w:pStyle w:val="0"/>
        <w:spacing w:before="200" w:lineRule="auto"/>
        <w:ind w:firstLine="540"/>
        <w:jc w:val="both"/>
      </w:pPr>
      <w:r>
        <w:rPr>
          <w:sz w:val="20"/>
        </w:rPr>
        <w:t xml:space="preserve">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за счет собственных доходов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w:t>
      </w:r>
    </w:p>
    <w:p>
      <w:pPr>
        <w:pStyle w:val="0"/>
        <w:spacing w:before="200" w:lineRule="auto"/>
        <w:ind w:firstLine="540"/>
        <w:jc w:val="both"/>
      </w:pPr>
      <w:r>
        <w:rPr>
          <w:sz w:val="20"/>
        </w:rPr>
        <w:t xml:space="preserve">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Совета депутатов.</w:t>
      </w:r>
    </w:p>
    <w:p>
      <w:pPr>
        <w:pStyle w:val="0"/>
        <w:spacing w:before="200" w:lineRule="auto"/>
        <w:ind w:firstLine="540"/>
        <w:jc w:val="both"/>
      </w:pPr>
      <w:r>
        <w:rPr>
          <w:sz w:val="20"/>
        </w:rPr>
        <w:t xml:space="preserve">4. Учет и ведение реестра муниципального имущества осуществляется уполномоченным органом местного самоуправления в соответствии с настоящим Уставом и нормативным правовым актом Совета депутатов в порядке, установленном федеральным законом.</w:t>
      </w:r>
    </w:p>
    <w:p>
      <w:pPr>
        <w:pStyle w:val="0"/>
        <w:jc w:val="both"/>
      </w:pPr>
      <w:r>
        <w:rPr>
          <w:sz w:val="20"/>
        </w:rPr>
      </w:r>
    </w:p>
    <w:p>
      <w:pPr>
        <w:pStyle w:val="2"/>
        <w:outlineLvl w:val="2"/>
        <w:ind w:firstLine="540"/>
        <w:jc w:val="both"/>
      </w:pPr>
      <w:r>
        <w:rPr>
          <w:sz w:val="20"/>
        </w:rPr>
        <w:t xml:space="preserve">Статья 58. Владение, пользование и распоряжение муниципальным имуществом</w:t>
      </w:r>
    </w:p>
    <w:p>
      <w:pPr>
        <w:pStyle w:val="0"/>
        <w:jc w:val="both"/>
      </w:pPr>
      <w:r>
        <w:rPr>
          <w:sz w:val="20"/>
        </w:rPr>
      </w:r>
    </w:p>
    <w:p>
      <w:pPr>
        <w:pStyle w:val="0"/>
        <w:ind w:firstLine="540"/>
        <w:jc w:val="both"/>
      </w:pPr>
      <w:r>
        <w:rPr>
          <w:sz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w:history="0" r:id="rId7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0"/>
        <w:spacing w:before="200" w:lineRule="auto"/>
        <w:ind w:firstLine="540"/>
        <w:jc w:val="both"/>
      </w:pPr>
      <w:r>
        <w:rPr>
          <w:sz w:val="20"/>
        </w:rPr>
        <w:t xml:space="preserve">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Совета депутатов в соответствии с федеральными законами. Проекты указанных нормативных правовых актов вносятся в Совет депутатов главой муниципального образования.</w:t>
      </w:r>
    </w:p>
    <w:p>
      <w:pPr>
        <w:pStyle w:val="0"/>
        <w:spacing w:before="200" w:lineRule="auto"/>
        <w:ind w:firstLine="540"/>
        <w:jc w:val="both"/>
      </w:pPr>
      <w:r>
        <w:rPr>
          <w:sz w:val="20"/>
        </w:rPr>
        <w:t xml:space="preserve">3. Учредителем муниципальных предприятий и учреждений от имени муниципального образования является администрация.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pPr>
        <w:pStyle w:val="0"/>
        <w:jc w:val="both"/>
      </w:pPr>
      <w:r>
        <w:rPr>
          <w:sz w:val="20"/>
        </w:rPr>
        <w:t xml:space="preserve">(часть 3 в ред. </w:t>
      </w:r>
      <w:hyperlink w:history="0" r:id="rId738" w:tooltip="Решение Саяногорского городского Совета депутатов от 15.09.2010 N 46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5.09.2010) {КонсультантПлюс}">
        <w:r>
          <w:rPr>
            <w:sz w:val="20"/>
            <w:color w:val="0000ff"/>
          </w:rPr>
          <w:t xml:space="preserve">решения</w:t>
        </w:r>
      </w:hyperlink>
      <w:r>
        <w:rPr>
          <w:sz w:val="20"/>
        </w:rPr>
        <w:t xml:space="preserve"> Саяногорского городского Совета депутатов от 15.09.2010 N 46)</w:t>
      </w:r>
    </w:p>
    <w:p>
      <w:pPr>
        <w:pStyle w:val="0"/>
        <w:jc w:val="both"/>
      </w:pPr>
      <w:r>
        <w:rPr>
          <w:sz w:val="20"/>
        </w:rPr>
      </w:r>
    </w:p>
    <w:p>
      <w:pPr>
        <w:pStyle w:val="2"/>
        <w:outlineLvl w:val="2"/>
        <w:ind w:firstLine="540"/>
        <w:jc w:val="both"/>
      </w:pPr>
      <w:r>
        <w:rPr>
          <w:sz w:val="20"/>
        </w:rPr>
        <w:t xml:space="preserve">Статья 59. Местный бюджет</w:t>
      </w:r>
    </w:p>
    <w:p>
      <w:pPr>
        <w:pStyle w:val="0"/>
        <w:jc w:val="both"/>
      </w:pPr>
      <w:r>
        <w:rPr>
          <w:sz w:val="20"/>
        </w:rPr>
      </w:r>
    </w:p>
    <w:p>
      <w:pPr>
        <w:pStyle w:val="0"/>
        <w:ind w:firstLine="540"/>
        <w:jc w:val="both"/>
      </w:pPr>
      <w:r>
        <w:rPr>
          <w:sz w:val="20"/>
        </w:rPr>
        <w:t xml:space="preserve">1. Муниципальное образование имеет собственный бюджет (местный бюджет).</w:t>
      </w:r>
    </w:p>
    <w:p>
      <w:pPr>
        <w:pStyle w:val="0"/>
        <w:spacing w:before="200" w:lineRule="auto"/>
        <w:ind w:firstLine="540"/>
        <w:jc w:val="both"/>
      </w:pPr>
      <w:r>
        <w:rPr>
          <w:sz w:val="20"/>
        </w:rPr>
        <w:t xml:space="preserve">Абзац исключен. - </w:t>
      </w:r>
      <w:hyperlink w:history="0" r:id="rId739"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2. Порядок составления и рассмотрения проекта местного бюджета, утверждения и исполнения местного бюджета, осуществления контроля за исполнением местного бюджета, а также составления и утверждения отчета об исполнении местного бюджета устанавливается нормативным правовым актом Совета депутатов о бюджетном процессе в соответствии с Бюджетным </w:t>
      </w:r>
      <w:hyperlink w:history="0" r:id="rId740"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(часть 2 в ред. </w:t>
      </w:r>
      <w:hyperlink w:history="0" r:id="rId741"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3. Составление и исполнение местного бюджета, подготовка отчета и ежеквартальной информации о его исполнении осуществляется уполномоченным органом местного самоуправления.</w:t>
      </w:r>
    </w:p>
    <w:p>
      <w:pPr>
        <w:pStyle w:val="0"/>
        <w:spacing w:before="200" w:lineRule="auto"/>
        <w:ind w:firstLine="540"/>
        <w:jc w:val="both"/>
      </w:pPr>
      <w:r>
        <w:rPr>
          <w:sz w:val="20"/>
        </w:rPr>
        <w:t xml:space="preserve">Бюджетные полномочия муниципального образования устанавливаются Бюджетным </w:t>
      </w:r>
      <w:hyperlink w:history="0" r:id="rId742"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743"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4. Проект местного бюджета, муниципальный правовой акт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jc w:val="both"/>
      </w:pPr>
      <w:r>
        <w:rPr>
          <w:sz w:val="20"/>
        </w:rPr>
        <w:t xml:space="preserve">(в ред. </w:t>
      </w:r>
      <w:hyperlink w:history="0" r:id="rId744"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5.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w:t>
      </w:r>
      <w:hyperlink w:history="0" r:id="rId745"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w:t>
      </w:r>
      <w:hyperlink w:history="0" r:id="rId746"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5 в ред. </w:t>
      </w:r>
      <w:hyperlink w:history="0" r:id="rId747"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5.1. Исключена. - </w:t>
      </w:r>
      <w:hyperlink w:history="0" r:id="rId748"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6. Осуществление расходов местного бюджета на финансирование полномочий федеральных органов государственной власти, органов государственной власти Республики Хакасия не допускается, за исключением случаев, установленных федеральными законами, законами Республики Хакасия.</w:t>
      </w:r>
    </w:p>
    <w:p>
      <w:pPr>
        <w:pStyle w:val="0"/>
        <w:spacing w:before="200" w:lineRule="auto"/>
        <w:ind w:firstLine="540"/>
        <w:jc w:val="both"/>
      </w:pPr>
      <w:r>
        <w:rPr>
          <w:sz w:val="20"/>
        </w:rPr>
        <w:t xml:space="preserve">В случаях и порядке, предусмотренных федеральными законами, законами Республики Хакасия и принятыми в соответствии с ними иными нормативными правовыми актами Российской Федерации и Республики Хакасия, осуществление расходов местных бюджетов на осуществление органами местного самоуправления муниципальных образований отдельных государственных полномочий, переданных им федеральными законами и законами Республики Хакасия, может регулироваться нормативными правовыми актами Совета депутатов.</w:t>
      </w:r>
    </w:p>
    <w:p>
      <w:pPr>
        <w:pStyle w:val="0"/>
        <w:spacing w:before="200" w:lineRule="auto"/>
        <w:ind w:firstLine="540"/>
        <w:jc w:val="both"/>
      </w:pPr>
      <w:r>
        <w:rPr>
          <w:sz w:val="20"/>
        </w:rPr>
        <w:t xml:space="preserve">7.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jc w:val="both"/>
      </w:pPr>
      <w:r>
        <w:rPr>
          <w:sz w:val="20"/>
        </w:rPr>
        <w:t xml:space="preserve">(часть 7 в ред. </w:t>
      </w:r>
      <w:hyperlink w:history="0" r:id="rId749"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8. Утратила силу. - </w:t>
      </w:r>
      <w:hyperlink w:history="0" r:id="rId750"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25.11.2014 N 84.</w:t>
      </w:r>
    </w:p>
    <w:p>
      <w:pPr>
        <w:pStyle w:val="0"/>
        <w:jc w:val="both"/>
      </w:pPr>
      <w:r>
        <w:rPr>
          <w:sz w:val="20"/>
        </w:rPr>
      </w:r>
    </w:p>
    <w:p>
      <w:pPr>
        <w:pStyle w:val="2"/>
        <w:outlineLvl w:val="2"/>
        <w:ind w:firstLine="540"/>
        <w:jc w:val="both"/>
      </w:pPr>
      <w:r>
        <w:rPr>
          <w:sz w:val="20"/>
        </w:rPr>
        <w:t xml:space="preserve">Статья 60. Составление проекта местного бюджета</w:t>
      </w:r>
    </w:p>
    <w:p>
      <w:pPr>
        <w:pStyle w:val="0"/>
        <w:jc w:val="both"/>
      </w:pPr>
      <w:r>
        <w:rPr>
          <w:sz w:val="20"/>
        </w:rPr>
      </w:r>
    </w:p>
    <w:p>
      <w:pPr>
        <w:pStyle w:val="0"/>
        <w:ind w:firstLine="540"/>
        <w:jc w:val="both"/>
      </w:pPr>
      <w:r>
        <w:rPr>
          <w:sz w:val="20"/>
        </w:rPr>
        <w:t xml:space="preserve">1. Проект местного бюджета составляется на основе прогноза социально-экономического развития в целях финансового обеспечения расходных обязательств.</w:t>
      </w:r>
    </w:p>
    <w:p>
      <w:pPr>
        <w:pStyle w:val="0"/>
        <w:jc w:val="both"/>
      </w:pPr>
      <w:r>
        <w:rPr>
          <w:sz w:val="20"/>
        </w:rPr>
        <w:t xml:space="preserve">(в ред. </w:t>
      </w:r>
      <w:hyperlink w:history="0" r:id="rId751"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Непосредственное составление проекта местного бюджета осуществляет финансовый орган муниципального образования.</w:t>
      </w:r>
    </w:p>
    <w:p>
      <w:pPr>
        <w:pStyle w:val="0"/>
        <w:jc w:val="both"/>
      </w:pPr>
      <w:r>
        <w:rPr>
          <w:sz w:val="20"/>
        </w:rPr>
        <w:t xml:space="preserve">(в ред. </w:t>
      </w:r>
      <w:hyperlink w:history="0" r:id="rId752"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Прогноз социально-экономического развития муниципального образования ежегодно разрабатывается в порядке, установленном администрацией.</w:t>
      </w:r>
    </w:p>
    <w:p>
      <w:pPr>
        <w:pStyle w:val="0"/>
        <w:jc w:val="both"/>
      </w:pPr>
      <w:r>
        <w:rPr>
          <w:sz w:val="20"/>
        </w:rPr>
        <w:t xml:space="preserve">(часть первая в ред. </w:t>
      </w:r>
      <w:hyperlink w:history="0" r:id="rId753"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spacing w:before="200" w:lineRule="auto"/>
        <w:ind w:firstLine="540"/>
        <w:jc w:val="both"/>
      </w:pPr>
      <w:r>
        <w:rPr>
          <w:sz w:val="20"/>
        </w:rPr>
        <w:t xml:space="preserve">2. Составление проекта местного бюджета основывается на:</w:t>
      </w:r>
    </w:p>
    <w:p>
      <w:pPr>
        <w:pStyle w:val="0"/>
        <w:jc w:val="both"/>
      </w:pPr>
      <w:r>
        <w:rPr>
          <w:sz w:val="20"/>
        </w:rPr>
        <w:t xml:space="preserve">(в ред. </w:t>
      </w:r>
      <w:hyperlink w:history="0" r:id="rId754"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1) бюджетном послании Президента Российской Федерации;</w:t>
      </w:r>
    </w:p>
    <w:p>
      <w:pPr>
        <w:pStyle w:val="0"/>
        <w:spacing w:before="200" w:lineRule="auto"/>
        <w:ind w:firstLine="540"/>
        <w:jc w:val="both"/>
      </w:pPr>
      <w:r>
        <w:rPr>
          <w:sz w:val="20"/>
        </w:rPr>
        <w:t xml:space="preserve">2) прогнозе социально-экономического развития муниципального образования;</w:t>
      </w:r>
    </w:p>
    <w:p>
      <w:pPr>
        <w:pStyle w:val="0"/>
        <w:spacing w:before="200" w:lineRule="auto"/>
        <w:ind w:firstLine="540"/>
        <w:jc w:val="both"/>
      </w:pPr>
      <w:r>
        <w:rPr>
          <w:sz w:val="20"/>
        </w:rPr>
        <w:t xml:space="preserve">3) основных направлениях бюджетной и налоговой политики в муниципальном образовании;</w:t>
      </w:r>
    </w:p>
    <w:p>
      <w:pPr>
        <w:pStyle w:val="0"/>
        <w:jc w:val="both"/>
      </w:pPr>
      <w:r>
        <w:rPr>
          <w:sz w:val="20"/>
        </w:rPr>
        <w:t xml:space="preserve">(часть вторая в ред. </w:t>
      </w:r>
      <w:hyperlink w:history="0" r:id="rId755"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4) муниципальных программах.</w:t>
      </w:r>
    </w:p>
    <w:p>
      <w:pPr>
        <w:pStyle w:val="0"/>
        <w:jc w:val="both"/>
      </w:pPr>
      <w:r>
        <w:rPr>
          <w:sz w:val="20"/>
        </w:rPr>
        <w:t xml:space="preserve">(п. 4 введен </w:t>
      </w:r>
      <w:hyperlink w:history="0" r:id="rId756"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3. Утратила силу. - </w:t>
      </w:r>
      <w:hyperlink w:history="0" r:id="rId757"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4. Порядок и сроки составления проекта местного бюджета устанавливаются администрацией с соблюдением требований, устанавливаемых Бюджетным </w:t>
      </w:r>
      <w:hyperlink w:history="0" r:id="rId758"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 решениями Совета депутатов.</w:t>
      </w:r>
    </w:p>
    <w:p>
      <w:pPr>
        <w:pStyle w:val="0"/>
        <w:jc w:val="both"/>
      </w:pPr>
      <w:r>
        <w:rPr>
          <w:sz w:val="20"/>
        </w:rPr>
        <w:t xml:space="preserve">(часть четвертая в ред. </w:t>
      </w:r>
      <w:hyperlink w:history="0" r:id="rId759" w:tooltip="Решение Саяногорского городского Совета депутатов от 09.07.2008 N 175 (ред. от 15.09.2010) &quot;О внесении изменений и дополнений в Устав муниципального образования город Саяногорск, утвержденный решением Саяногорского городского Совета депутатов от 31 мая 2005 года N 35 (в редакции решений Саяногорского городского Совета депутатов от 13 июля 2005 года N 47, от 15 ноября 2006 года N 72)&quot; (принято Саяногорским городским Советом депутатов третьего созыва 09.07.2008) {КонсультантПлюс}">
        <w:r>
          <w:rPr>
            <w:sz w:val="20"/>
            <w:color w:val="0000ff"/>
          </w:rPr>
          <w:t xml:space="preserve">решения</w:t>
        </w:r>
      </w:hyperlink>
      <w:r>
        <w:rPr>
          <w:sz w:val="20"/>
        </w:rPr>
        <w:t xml:space="preserve"> Саяногорского городского Совета депутатов от 09.07.2008 N 175)</w:t>
      </w:r>
    </w:p>
    <w:p>
      <w:pPr>
        <w:pStyle w:val="0"/>
        <w:jc w:val="both"/>
      </w:pPr>
      <w:r>
        <w:rPr>
          <w:sz w:val="20"/>
        </w:rPr>
      </w:r>
    </w:p>
    <w:p>
      <w:pPr>
        <w:pStyle w:val="2"/>
        <w:outlineLvl w:val="2"/>
        <w:ind w:firstLine="540"/>
        <w:jc w:val="both"/>
      </w:pPr>
      <w:r>
        <w:rPr>
          <w:sz w:val="20"/>
        </w:rPr>
        <w:t xml:space="preserve">Статья 61. Рассмотрение проекта местного бюджета и утверждение местного бюджета</w:t>
      </w:r>
    </w:p>
    <w:p>
      <w:pPr>
        <w:pStyle w:val="0"/>
        <w:jc w:val="both"/>
      </w:pPr>
      <w:r>
        <w:rPr>
          <w:sz w:val="20"/>
        </w:rPr>
      </w:r>
    </w:p>
    <w:p>
      <w:pPr>
        <w:pStyle w:val="0"/>
        <w:ind w:firstLine="540"/>
        <w:jc w:val="both"/>
      </w:pPr>
      <w:r>
        <w:rPr>
          <w:sz w:val="20"/>
        </w:rPr>
        <w:t xml:space="preserve">1. Порядок рассмотрения проекта решения о местном бюджете и его утверждения определяется муниципальным правовым актом Совета депутатов в соответствии с требованиями Бюджетного </w:t>
      </w:r>
      <w:hyperlink w:history="0" r:id="rId760"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t xml:space="preserve">(часть 1 в ред. </w:t>
      </w:r>
      <w:hyperlink w:history="0" r:id="rId761"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2. Местный бюджет разрабатывается и утверждается в форме нормативного правового акта Совета депутатов.</w:t>
      </w:r>
    </w:p>
    <w:p>
      <w:pPr>
        <w:pStyle w:val="0"/>
        <w:spacing w:before="200" w:lineRule="auto"/>
        <w:ind w:firstLine="540"/>
        <w:jc w:val="both"/>
      </w:pPr>
      <w:r>
        <w:rPr>
          <w:sz w:val="20"/>
        </w:rPr>
        <w:t xml:space="preserve">Администрация вносит на рассмотрение Совета депутатов проект решения о местном бюджете в сроки, установленные муниципальным правовым актом Совета депутатов, но не позднее 15 ноября текущего года.</w:t>
      </w:r>
    </w:p>
    <w:p>
      <w:pPr>
        <w:pStyle w:val="0"/>
        <w:jc w:val="both"/>
      </w:pPr>
      <w:r>
        <w:rPr>
          <w:sz w:val="20"/>
        </w:rPr>
        <w:t xml:space="preserve">(в ред. </w:t>
      </w:r>
      <w:hyperlink w:history="0" r:id="rId762"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spacing w:before="200" w:lineRule="auto"/>
        <w:ind w:firstLine="540"/>
        <w:jc w:val="both"/>
      </w:pPr>
      <w:r>
        <w:rPr>
          <w:sz w:val="20"/>
        </w:rPr>
        <w:t xml:space="preserve">Одновременно с проектом бюджета в Совет депутатов представляются документы и материалы в соответствии со </w:t>
      </w:r>
      <w:hyperlink w:history="0" r:id="rId763" w:tooltip="&quot;Бюджетный кодекс Российской Федерации&quot; от 31.07.1998 N 145-ФЗ (ред. от 28.12.2025, с изм. от 31.03.2026) {КонсультантПлюс}">
        <w:r>
          <w:rPr>
            <w:sz w:val="20"/>
            <w:color w:val="0000ff"/>
          </w:rPr>
          <w:t xml:space="preserve">статьей 184.2</w:t>
        </w:r>
      </w:hyperlink>
      <w:r>
        <w:rPr>
          <w:sz w:val="20"/>
        </w:rPr>
        <w:t xml:space="preserve"> Бюджетного кодекса Российской Федерации.</w:t>
      </w:r>
    </w:p>
    <w:p>
      <w:pPr>
        <w:pStyle w:val="0"/>
        <w:jc w:val="both"/>
      </w:pPr>
      <w:r>
        <w:rPr>
          <w:sz w:val="20"/>
        </w:rPr>
        <w:t xml:space="preserve">(в ред. </w:t>
      </w:r>
      <w:hyperlink w:history="0" r:id="rId764"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15.11.2012 N 71)</w:t>
      </w:r>
    </w:p>
    <w:p>
      <w:pPr>
        <w:pStyle w:val="0"/>
        <w:jc w:val="both"/>
      </w:pPr>
      <w:r>
        <w:rPr>
          <w:sz w:val="20"/>
        </w:rPr>
      </w:r>
    </w:p>
    <w:p>
      <w:pPr>
        <w:pStyle w:val="2"/>
        <w:outlineLvl w:val="2"/>
        <w:ind w:firstLine="540"/>
        <w:jc w:val="both"/>
      </w:pPr>
      <w:r>
        <w:rPr>
          <w:sz w:val="20"/>
        </w:rPr>
        <w:t xml:space="preserve">Статья 62. Исполнение местного бюджета</w:t>
      </w:r>
    </w:p>
    <w:p>
      <w:pPr>
        <w:pStyle w:val="0"/>
        <w:jc w:val="both"/>
      </w:pPr>
      <w:r>
        <w:rPr>
          <w:sz w:val="20"/>
        </w:rPr>
      </w:r>
    </w:p>
    <w:p>
      <w:pPr>
        <w:pStyle w:val="0"/>
        <w:ind w:firstLine="540"/>
        <w:jc w:val="both"/>
      </w:pPr>
      <w:r>
        <w:rPr>
          <w:sz w:val="20"/>
        </w:rPr>
        <w:t xml:space="preserve">1. Исполнение местного бюджета производится в порядке, установленном Бюджетным </w:t>
      </w:r>
      <w:hyperlink w:history="0" r:id="rId765"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 обеспечивается администрацией.</w:t>
      </w:r>
    </w:p>
    <w:p>
      <w:pPr>
        <w:pStyle w:val="0"/>
        <w:spacing w:before="200" w:lineRule="auto"/>
        <w:ind w:firstLine="540"/>
        <w:jc w:val="both"/>
      </w:pPr>
      <w:r>
        <w:rPr>
          <w:sz w:val="20"/>
        </w:rPr>
        <w:t xml:space="preserve">2. Организация исполнения бюджета возлагается на финансовый орган муниципального образования. Исполнение бюджета организуется на основе сводной бюджетной росписи и кассового плана.</w:t>
      </w:r>
    </w:p>
    <w:p>
      <w:pPr>
        <w:pStyle w:val="0"/>
        <w:jc w:val="both"/>
      </w:pPr>
      <w:r>
        <w:rPr>
          <w:sz w:val="20"/>
        </w:rPr>
        <w:t xml:space="preserve">(часть вторая в ред. </w:t>
      </w:r>
      <w:hyperlink w:history="0" r:id="rId766"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w:t>
      </w:r>
    </w:p>
    <w:p>
      <w:pPr>
        <w:pStyle w:val="0"/>
        <w:spacing w:before="200" w:lineRule="auto"/>
        <w:ind w:firstLine="540"/>
        <w:jc w:val="both"/>
      </w:pPr>
      <w:r>
        <w:rPr>
          <w:sz w:val="20"/>
        </w:rPr>
        <w:t xml:space="preserve">3. Местный бюджет исполняется на основе единства кассы и подведомственности расходов.</w:t>
      </w:r>
    </w:p>
    <w:p>
      <w:pPr>
        <w:pStyle w:val="0"/>
        <w:jc w:val="both"/>
      </w:pPr>
      <w:r>
        <w:rPr>
          <w:sz w:val="20"/>
        </w:rPr>
      </w:r>
    </w:p>
    <w:p>
      <w:pPr>
        <w:pStyle w:val="2"/>
        <w:outlineLvl w:val="2"/>
        <w:ind w:firstLine="540"/>
        <w:jc w:val="both"/>
      </w:pPr>
      <w:r>
        <w:rPr>
          <w:sz w:val="20"/>
        </w:rPr>
        <w:t xml:space="preserve">Статья 63. Муниципальный финансовый контроль</w:t>
      </w:r>
    </w:p>
    <w:p>
      <w:pPr>
        <w:pStyle w:val="0"/>
        <w:ind w:firstLine="540"/>
        <w:jc w:val="both"/>
      </w:pPr>
      <w:r>
        <w:rPr>
          <w:sz w:val="20"/>
        </w:rPr>
      </w:r>
    </w:p>
    <w:p>
      <w:pPr>
        <w:pStyle w:val="0"/>
        <w:ind w:firstLine="540"/>
        <w:jc w:val="both"/>
      </w:pPr>
      <w:r>
        <w:rPr>
          <w:sz w:val="20"/>
        </w:rPr>
        <w:t xml:space="preserve">(в ред. </w:t>
      </w:r>
      <w:hyperlink w:history="0" r:id="rId767"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0"/>
        <w:ind w:firstLine="540"/>
        <w:jc w:val="both"/>
      </w:pPr>
      <w:r>
        <w:rPr>
          <w:sz w:val="20"/>
        </w:rPr>
        <w:t xml:space="preserve">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pPr>
        <w:pStyle w:val="0"/>
        <w:spacing w:before="200" w:lineRule="auto"/>
        <w:ind w:firstLine="540"/>
        <w:jc w:val="both"/>
      </w:pPr>
      <w:r>
        <w:rPr>
          <w:sz w:val="20"/>
        </w:rPr>
        <w:t xml:space="preserve">Муниципальный финансовый контроль подразделяется на внешний и внутренний, предварительный и последующий.</w:t>
      </w:r>
    </w:p>
    <w:p>
      <w:pPr>
        <w:pStyle w:val="0"/>
        <w:spacing w:before="200" w:lineRule="auto"/>
        <w:ind w:firstLine="540"/>
        <w:jc w:val="both"/>
      </w:pPr>
      <w:r>
        <w:rPr>
          <w:sz w:val="20"/>
        </w:rPr>
        <w:t xml:space="preserve">2. Внешний муниципальный финансовый контроль осуществляет контрольно-счетная палата.</w:t>
      </w:r>
    </w:p>
    <w:p>
      <w:pPr>
        <w:pStyle w:val="0"/>
        <w:spacing w:before="200" w:lineRule="auto"/>
        <w:ind w:firstLine="540"/>
        <w:jc w:val="both"/>
      </w:pPr>
      <w:r>
        <w:rPr>
          <w:sz w:val="20"/>
        </w:rPr>
        <w:t xml:space="preserve">3. Внутренний муниципальный финансовый контроль в сфере бюджетных правоотношений осуществляет орган, уполномоченный на осуществление внутреннего муниципального финансового контроля. Внутренний финансовый контроль осуществляют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pPr>
        <w:pStyle w:val="0"/>
        <w:jc w:val="both"/>
      </w:pPr>
      <w:r>
        <w:rPr>
          <w:sz w:val="20"/>
        </w:rPr>
        <w:t xml:space="preserve">(часть 3 в ред. </w:t>
      </w:r>
      <w:hyperlink w:history="0" r:id="rId768"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4. Порядок осуществления внутреннего муниципального финансового контроля и внутреннего финансового контроля устанавливается муниципальными правовыми актами администрации в соответствии с Бюджетным </w:t>
      </w:r>
      <w:hyperlink w:history="0" r:id="rId769"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(часть 4 в ред. </w:t>
      </w:r>
      <w:hyperlink w:history="0" r:id="rId770"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jc w:val="both"/>
      </w:pPr>
      <w:r>
        <w:rPr>
          <w:sz w:val="20"/>
        </w:rPr>
      </w:r>
    </w:p>
    <w:p>
      <w:pPr>
        <w:pStyle w:val="2"/>
        <w:outlineLvl w:val="2"/>
        <w:ind w:firstLine="540"/>
        <w:jc w:val="both"/>
      </w:pPr>
      <w:r>
        <w:rPr>
          <w:sz w:val="20"/>
        </w:rPr>
        <w:t xml:space="preserve">Статья 63.1. Контроль за исполнением местного бюджета</w:t>
      </w:r>
    </w:p>
    <w:p>
      <w:pPr>
        <w:pStyle w:val="0"/>
        <w:ind w:firstLine="540"/>
        <w:jc w:val="both"/>
      </w:pPr>
      <w:r>
        <w:rPr>
          <w:sz w:val="20"/>
        </w:rPr>
      </w:r>
    </w:p>
    <w:p>
      <w:pPr>
        <w:pStyle w:val="0"/>
        <w:ind w:firstLine="540"/>
        <w:jc w:val="both"/>
      </w:pPr>
      <w:r>
        <w:rPr>
          <w:sz w:val="20"/>
        </w:rPr>
        <w:t xml:space="preserve">(введена </w:t>
      </w:r>
      <w:hyperlink w:history="0" r:id="rId771"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25.11.2014 N 84)</w:t>
      </w:r>
    </w:p>
    <w:p>
      <w:pPr>
        <w:pStyle w:val="0"/>
        <w:jc w:val="both"/>
      </w:pPr>
      <w:r>
        <w:rPr>
          <w:sz w:val="20"/>
        </w:rPr>
      </w:r>
    </w:p>
    <w:p>
      <w:pPr>
        <w:pStyle w:val="0"/>
        <w:ind w:firstLine="540"/>
        <w:jc w:val="both"/>
      </w:pPr>
      <w:r>
        <w:rPr>
          <w:sz w:val="20"/>
        </w:rPr>
        <w:t xml:space="preserve">Совет депутатов осуществляет контроль за исполнением местного бюджета в ходе рассмотрения отдельных вопросов исполнения местного бюджета на своих заседаниях, заседаниях комитетов, комиссий, рабочих групп, в ходе проводимых Советом депутатов слушаний и в связи с депутатскими запросами.</w:t>
      </w:r>
    </w:p>
    <w:p>
      <w:pPr>
        <w:pStyle w:val="0"/>
        <w:spacing w:before="200" w:lineRule="auto"/>
        <w:ind w:firstLine="540"/>
        <w:jc w:val="both"/>
      </w:pPr>
      <w:r>
        <w:rPr>
          <w:sz w:val="20"/>
        </w:rPr>
        <w:t xml:space="preserve">Администрация предоставляет всю необходимую информацию Совету депутатов в пределах его компетенции по бюджетным вопросам, установленной </w:t>
      </w:r>
      <w:hyperlink w:history="0" r:id="rId7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Бюджетным </w:t>
      </w:r>
      <w:hyperlink w:history="0" r:id="rId773"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иными нормативными правовыми актами Российской Федерации, для обеспечения его полномочий.</w:t>
      </w:r>
    </w:p>
    <w:p>
      <w:pPr>
        <w:pStyle w:val="0"/>
        <w:jc w:val="both"/>
      </w:pPr>
      <w:r>
        <w:rPr>
          <w:sz w:val="20"/>
        </w:rPr>
      </w:r>
    </w:p>
    <w:p>
      <w:pPr>
        <w:pStyle w:val="2"/>
        <w:outlineLvl w:val="2"/>
        <w:ind w:firstLine="540"/>
        <w:jc w:val="both"/>
      </w:pPr>
      <w:r>
        <w:rPr>
          <w:sz w:val="20"/>
        </w:rPr>
        <w:t xml:space="preserve">Статья 64. Временное управление местным бюджетом</w:t>
      </w:r>
    </w:p>
    <w:p>
      <w:pPr>
        <w:pStyle w:val="0"/>
        <w:ind w:firstLine="540"/>
        <w:jc w:val="both"/>
      </w:pPr>
      <w:r>
        <w:rPr>
          <w:sz w:val="20"/>
        </w:rPr>
      </w:r>
    </w:p>
    <w:p>
      <w:pPr>
        <w:pStyle w:val="0"/>
        <w:ind w:firstLine="540"/>
        <w:jc w:val="both"/>
      </w:pPr>
      <w:r>
        <w:rPr>
          <w:sz w:val="20"/>
        </w:rPr>
        <w:t xml:space="preserve">(в ред. </w:t>
      </w:r>
      <w:hyperlink w:history="0" r:id="rId774"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w:t>
      </w:r>
    </w:p>
    <w:p>
      <w:pPr>
        <w:pStyle w:val="0"/>
        <w:jc w:val="both"/>
      </w:pPr>
      <w:r>
        <w:rPr>
          <w:sz w:val="20"/>
        </w:rPr>
      </w:r>
    </w:p>
    <w:bookmarkStart w:id="1698" w:name="P1698"/>
    <w:bookmarkEnd w:id="1698"/>
    <w:p>
      <w:pPr>
        <w:pStyle w:val="0"/>
        <w:ind w:firstLine="540"/>
        <w:jc w:val="both"/>
      </w:pPr>
      <w:r>
        <w:rPr>
          <w:sz w:val="20"/>
        </w:rPr>
        <w:t xml:space="preserve">1. В случае если решение Совета депутатов о бюджете не вступило в силу с начала текущего финансового года:</w:t>
      </w:r>
    </w:p>
    <w:p>
      <w:pPr>
        <w:pStyle w:val="0"/>
        <w:spacing w:before="200" w:lineRule="auto"/>
        <w:ind w:firstLine="540"/>
        <w:jc w:val="both"/>
      </w:pPr>
      <w:r>
        <w:rPr>
          <w:sz w:val="20"/>
        </w:rPr>
        <w:t xml:space="preserve">финансовый орган муниципального образования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pPr>
        <w:pStyle w:val="0"/>
        <w:jc w:val="both"/>
      </w:pPr>
      <w:r>
        <w:rPr>
          <w:sz w:val="20"/>
        </w:rPr>
        <w:t xml:space="preserve">(в ред. </w:t>
      </w:r>
      <w:hyperlink w:history="0" r:id="rId775"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иные показатели, определяемые решением Совета депутатов о бюджете, применяются в размерах (нормативах) и порядке, которые были установлены решением Совета депутатов о бюджете на отчетный финансовый год;</w:t>
      </w:r>
    </w:p>
    <w:p>
      <w:pPr>
        <w:pStyle w:val="0"/>
        <w:spacing w:before="200" w:lineRule="auto"/>
        <w:ind w:firstLine="540"/>
        <w:jc w:val="both"/>
      </w:pPr>
      <w:r>
        <w:rPr>
          <w:sz w:val="20"/>
        </w:rPr>
        <w:t xml:space="preserve">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bookmarkStart w:id="1703" w:name="P1703"/>
    <w:bookmarkEnd w:id="1703"/>
    <w:p>
      <w:pPr>
        <w:pStyle w:val="0"/>
        <w:spacing w:before="200" w:lineRule="auto"/>
        <w:ind w:firstLine="540"/>
        <w:jc w:val="both"/>
      </w:pPr>
      <w:r>
        <w:rPr>
          <w:sz w:val="20"/>
        </w:rPr>
        <w:t xml:space="preserve">2. Если решение Совета депутатов о бюджете не вступило в силу через три месяца после начала финансового года, финансовый орган муниципального образования организует исполнение бюджета при соблюдении условий, определенных </w:t>
      </w:r>
      <w:hyperlink w:history="0" w:anchor="P1698" w:tooltip="1. В случае если решение Совета депутатов о бюджете не вступило в силу с начала текущего финансового года:">
        <w:r>
          <w:rPr>
            <w:sz w:val="20"/>
            <w:color w:val="0000ff"/>
          </w:rPr>
          <w:t xml:space="preserve">частью 1</w:t>
        </w:r>
      </w:hyperlink>
      <w:r>
        <w:rPr>
          <w:sz w:val="20"/>
        </w:rPr>
        <w:t xml:space="preserve"> настоящей статьи.</w:t>
      </w:r>
    </w:p>
    <w:p>
      <w:pPr>
        <w:pStyle w:val="0"/>
        <w:jc w:val="both"/>
      </w:pPr>
      <w:r>
        <w:rPr>
          <w:sz w:val="20"/>
        </w:rPr>
        <w:t xml:space="preserve">(в ред. </w:t>
      </w:r>
      <w:hyperlink w:history="0" r:id="rId776"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При этом финансовый орган муниципального образования не имеет права:</w:t>
      </w:r>
    </w:p>
    <w:p>
      <w:pPr>
        <w:pStyle w:val="0"/>
        <w:jc w:val="both"/>
      </w:pPr>
      <w:r>
        <w:rPr>
          <w:sz w:val="20"/>
        </w:rPr>
        <w:t xml:space="preserve">(в ред. </w:t>
      </w:r>
      <w:hyperlink w:history="0" r:id="rId777"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spacing w:before="200" w:lineRule="auto"/>
        <w:ind w:firstLine="540"/>
        <w:jc w:val="both"/>
      </w:pPr>
      <w:r>
        <w:rPr>
          <w:sz w:val="20"/>
        </w:rPr>
        <w:t xml:space="preserve">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w:t>
      </w:r>
      <w:hyperlink w:history="0" r:id="rId778"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предоставлять бюджетные кредиты;</w:t>
      </w:r>
    </w:p>
    <w:p>
      <w:pPr>
        <w:pStyle w:val="0"/>
        <w:spacing w:before="200" w:lineRule="auto"/>
        <w:ind w:firstLine="540"/>
        <w:jc w:val="both"/>
      </w:pPr>
      <w:r>
        <w:rPr>
          <w:sz w:val="20"/>
        </w:rPr>
        <w:t xml:space="preserve">осуществлять заимствования в размере более одной восьмой объема заимствований предыдущего финансового года в расчете на квартал;</w:t>
      </w:r>
    </w:p>
    <w:p>
      <w:pPr>
        <w:pStyle w:val="0"/>
        <w:spacing w:before="200" w:lineRule="auto"/>
        <w:ind w:firstLine="540"/>
        <w:jc w:val="both"/>
      </w:pPr>
      <w:r>
        <w:rPr>
          <w:sz w:val="20"/>
        </w:rPr>
        <w:t xml:space="preserve">формировать резервные фонды.</w:t>
      </w:r>
    </w:p>
    <w:p>
      <w:pPr>
        <w:pStyle w:val="0"/>
        <w:spacing w:before="200" w:lineRule="auto"/>
        <w:ind w:firstLine="540"/>
        <w:jc w:val="both"/>
      </w:pPr>
      <w:r>
        <w:rPr>
          <w:sz w:val="20"/>
        </w:rPr>
        <w:t xml:space="preserve">3. Указанные в </w:t>
      </w:r>
      <w:hyperlink w:history="0" w:anchor="P1698" w:tooltip="1. В случае если решение Совета депутатов о бюджете не вступило в силу с начала текущего финансового года:">
        <w:r>
          <w:rPr>
            <w:sz w:val="20"/>
            <w:color w:val="0000ff"/>
          </w:rPr>
          <w:t xml:space="preserve">части 1</w:t>
        </w:r>
      </w:hyperlink>
      <w:r>
        <w:rPr>
          <w:sz w:val="20"/>
        </w:rPr>
        <w:t xml:space="preserve"> и </w:t>
      </w:r>
      <w:hyperlink w:history="0" w:anchor="P1703" w:tooltip="2. Если решение Совета депутатов о бюджете не вступило в силу через три месяца после начала финансового года, финансовый орган муниципального образования организует исполнение бюджета при соблюдении условий, определенных частью 1 настоящей статьи.">
        <w:r>
          <w:rPr>
            <w:sz w:val="20"/>
            <w:color w:val="0000ff"/>
          </w:rPr>
          <w:t xml:space="preserve">2</w:t>
        </w:r>
      </w:hyperlink>
      <w:r>
        <w:rPr>
          <w:sz w:val="20"/>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pPr>
        <w:pStyle w:val="0"/>
        <w:jc w:val="both"/>
      </w:pPr>
      <w:r>
        <w:rPr>
          <w:sz w:val="20"/>
        </w:rPr>
      </w:r>
    </w:p>
    <w:p>
      <w:pPr>
        <w:pStyle w:val="2"/>
        <w:outlineLvl w:val="2"/>
        <w:ind w:firstLine="540"/>
        <w:jc w:val="both"/>
      </w:pPr>
      <w:r>
        <w:rPr>
          <w:sz w:val="20"/>
        </w:rPr>
        <w:t xml:space="preserve">Статья 65. Составление и утверждение отчета об исполнении местного бюджета</w:t>
      </w:r>
    </w:p>
    <w:p>
      <w:pPr>
        <w:pStyle w:val="0"/>
        <w:ind w:firstLine="540"/>
        <w:jc w:val="both"/>
      </w:pPr>
      <w:r>
        <w:rPr>
          <w:sz w:val="20"/>
        </w:rPr>
      </w:r>
    </w:p>
    <w:p>
      <w:pPr>
        <w:pStyle w:val="0"/>
        <w:ind w:firstLine="540"/>
        <w:jc w:val="both"/>
      </w:pPr>
      <w:r>
        <w:rPr>
          <w:sz w:val="20"/>
        </w:rPr>
        <w:t xml:space="preserve">(в ред. </w:t>
      </w:r>
      <w:hyperlink w:history="0" r:id="rId779" w:tooltip="Решение Совета депутатов муниципального образования г. Саяногорск от 25.11.2014 N 8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5.11.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25.11.2014 N 84)</w:t>
      </w:r>
    </w:p>
    <w:p>
      <w:pPr>
        <w:pStyle w:val="0"/>
        <w:jc w:val="both"/>
      </w:pPr>
      <w:r>
        <w:rPr>
          <w:sz w:val="20"/>
        </w:rPr>
      </w:r>
    </w:p>
    <w:p>
      <w:pPr>
        <w:pStyle w:val="0"/>
        <w:ind w:firstLine="540"/>
        <w:jc w:val="both"/>
      </w:pPr>
      <w:r>
        <w:rPr>
          <w:sz w:val="20"/>
        </w:rPr>
        <w:t xml:space="preserve">1. Главный распорядитель бюджетных средств, главный администратор доходов бюджета, главный администратор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pPr>
        <w:pStyle w:val="0"/>
        <w:spacing w:before="200" w:lineRule="auto"/>
        <w:ind w:firstLine="540"/>
        <w:jc w:val="both"/>
      </w:pPr>
      <w:r>
        <w:rPr>
          <w:sz w:val="20"/>
        </w:rPr>
        <w:t xml:space="preserve">Главные администраторы бюджетных средств представляют сводную бюджетную отчетность в финансовый орган муниципального образования в установленный им срок.</w:t>
      </w:r>
    </w:p>
    <w:p>
      <w:pPr>
        <w:pStyle w:val="0"/>
        <w:spacing w:before="200" w:lineRule="auto"/>
        <w:ind w:firstLine="540"/>
        <w:jc w:val="both"/>
      </w:pPr>
      <w:r>
        <w:rPr>
          <w:sz w:val="20"/>
        </w:rPr>
        <w:t xml:space="preserve">2. 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 и представляется им в администрацию.</w:t>
      </w:r>
    </w:p>
    <w:p>
      <w:pPr>
        <w:pStyle w:val="0"/>
        <w:spacing w:before="200" w:lineRule="auto"/>
        <w:ind w:firstLine="540"/>
        <w:jc w:val="both"/>
      </w:pPr>
      <w:r>
        <w:rPr>
          <w:sz w:val="20"/>
        </w:rPr>
        <w:t xml:space="preserve">3. Бюджетная отчетность муниципального образования является годовой. Отчет об исполнении местного бюджета является ежеквартальным.</w:t>
      </w:r>
    </w:p>
    <w:p>
      <w:pPr>
        <w:pStyle w:val="0"/>
        <w:spacing w:before="200" w:lineRule="auto"/>
        <w:ind w:firstLine="540"/>
        <w:jc w:val="both"/>
      </w:pPr>
      <w:r>
        <w:rPr>
          <w:sz w:val="20"/>
        </w:rPr>
        <w:t xml:space="preserve">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депутатов и Контрольно-счетную палату.</w:t>
      </w:r>
    </w:p>
    <w:p>
      <w:pPr>
        <w:pStyle w:val="0"/>
        <w:spacing w:before="200" w:lineRule="auto"/>
        <w:ind w:firstLine="540"/>
        <w:jc w:val="both"/>
      </w:pPr>
      <w:r>
        <w:rPr>
          <w:sz w:val="20"/>
        </w:rPr>
        <w:t xml:space="preserve">Годовой отчет об исполнении местного бюджета подлежит утверждению муниципальным правовым актом Совета депутатов.</w:t>
      </w:r>
    </w:p>
    <w:p>
      <w:pPr>
        <w:pStyle w:val="0"/>
        <w:spacing w:before="200" w:lineRule="auto"/>
        <w:ind w:firstLine="540"/>
        <w:jc w:val="both"/>
      </w:pPr>
      <w:r>
        <w:rPr>
          <w:sz w:val="20"/>
        </w:rPr>
        <w:t xml:space="preserve">4.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pPr>
        <w:pStyle w:val="0"/>
        <w:spacing w:before="200" w:lineRule="auto"/>
        <w:ind w:firstLine="540"/>
        <w:jc w:val="both"/>
      </w:pPr>
      <w:r>
        <w:rPr>
          <w:sz w:val="20"/>
        </w:rPr>
        <w:t xml:space="preserve">Внешняя проверка бюджетной отчетности главных администраторов бюджетных средств и годового отчета об исполнении местного бюджета осуществляется Контрольно-счетной палатой в порядке, установленном муниципальным правовым актом Совета депутатов, с соблюдением требований Бюджетного </w:t>
      </w:r>
      <w:hyperlink w:history="0" r:id="rId780"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Российской Федерации и с учетом особенностей, установленных федеральными законами.</w:t>
      </w:r>
    </w:p>
    <w:p>
      <w:pPr>
        <w:pStyle w:val="0"/>
        <w:spacing w:before="200" w:lineRule="auto"/>
        <w:ind w:firstLine="540"/>
        <w:jc w:val="both"/>
      </w:pPr>
      <w:r>
        <w:rPr>
          <w:sz w:val="20"/>
        </w:rPr>
        <w:t xml:space="preserve">5. Администрация представляет отчет об исполнении местного бюджета для подготовки заключения на него не позднее 1 апреля текущего года.</w:t>
      </w:r>
    </w:p>
    <w:p>
      <w:pPr>
        <w:pStyle w:val="0"/>
        <w:spacing w:before="200" w:lineRule="auto"/>
        <w:ind w:firstLine="540"/>
        <w:jc w:val="both"/>
      </w:pPr>
      <w:r>
        <w:rPr>
          <w:sz w:val="20"/>
        </w:rPr>
        <w:t xml:space="preserve">6. Порядок представления, рассмотрения и утверждения годового отчета об исполнении местного бюджета устанавливается Советом депутатов в соответствии с положениями Бюджетного </w:t>
      </w:r>
      <w:hyperlink w:history="0" r:id="rId781" w:tooltip="&quot;Бюджетный кодекс Российской Федерации&quot; от 31.07.1998 N 145-ФЗ (ред. от 28.12.2025, с изм. от 31.03.2026)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7. Администрация не позднее 1 мая текущего года представляет в Совет депутатов годовой отчет об исполнении местного бюджета.</w:t>
      </w:r>
    </w:p>
    <w:p>
      <w:pPr>
        <w:pStyle w:val="0"/>
        <w:jc w:val="both"/>
      </w:pPr>
      <w:r>
        <w:rPr>
          <w:sz w:val="20"/>
        </w:rPr>
      </w:r>
    </w:p>
    <w:p>
      <w:pPr>
        <w:pStyle w:val="2"/>
        <w:outlineLvl w:val="2"/>
        <w:ind w:firstLine="540"/>
        <w:jc w:val="both"/>
      </w:pPr>
      <w:r>
        <w:rPr>
          <w:sz w:val="20"/>
        </w:rPr>
        <w:t xml:space="preserve">Статья 66. Закупки для обеспечения муниципальных нужд</w:t>
      </w:r>
    </w:p>
    <w:p>
      <w:pPr>
        <w:pStyle w:val="0"/>
        <w:ind w:firstLine="540"/>
        <w:jc w:val="both"/>
      </w:pPr>
      <w:r>
        <w:rPr>
          <w:sz w:val="20"/>
        </w:rPr>
      </w:r>
    </w:p>
    <w:p>
      <w:pPr>
        <w:pStyle w:val="0"/>
        <w:ind w:firstLine="540"/>
        <w:jc w:val="both"/>
      </w:pPr>
      <w:r>
        <w:rPr>
          <w:sz w:val="20"/>
        </w:rPr>
        <w:t xml:space="preserve">(в ред. </w:t>
      </w:r>
      <w:hyperlink w:history="0" r:id="rId782"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0"/>
        <w:ind w:firstLine="540"/>
        <w:jc w:val="both"/>
      </w:pPr>
      <w:r>
        <w:rPr>
          <w:sz w:val="20"/>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за счет средств местного бюджета.</w:t>
      </w:r>
    </w:p>
    <w:p>
      <w:pPr>
        <w:pStyle w:val="0"/>
        <w:jc w:val="both"/>
      </w:pPr>
      <w:r>
        <w:rPr>
          <w:sz w:val="20"/>
        </w:rPr>
      </w:r>
    </w:p>
    <w:p>
      <w:pPr>
        <w:pStyle w:val="2"/>
        <w:outlineLvl w:val="2"/>
        <w:ind w:firstLine="540"/>
        <w:jc w:val="both"/>
      </w:pPr>
      <w:r>
        <w:rPr>
          <w:sz w:val="20"/>
        </w:rPr>
        <w:t xml:space="preserve">Статья 67. Муниципальные заимствования</w:t>
      </w:r>
    </w:p>
    <w:p>
      <w:pPr>
        <w:pStyle w:val="0"/>
        <w:ind w:firstLine="540"/>
        <w:jc w:val="both"/>
      </w:pPr>
      <w:r>
        <w:rPr>
          <w:sz w:val="20"/>
        </w:rPr>
      </w:r>
    </w:p>
    <w:p>
      <w:pPr>
        <w:pStyle w:val="0"/>
        <w:ind w:firstLine="540"/>
        <w:jc w:val="both"/>
      </w:pPr>
      <w:r>
        <w:rPr>
          <w:sz w:val="20"/>
        </w:rPr>
        <w:t xml:space="preserve">(в ред. </w:t>
      </w:r>
      <w:hyperlink w:history="0" r:id="rId783" w:tooltip="Решение Саяногорского городского Совета депутатов от 10.06.2009 N 104 &quot;О внесении изменений и дополнений в Устав муниципального образования город Саяногорск&quot; (принято Саяногорским городским Советом депутатов третьего созыва 10.06.2009) {КонсультантПлюс}">
        <w:r>
          <w:rPr>
            <w:sz w:val="20"/>
            <w:color w:val="0000ff"/>
          </w:rPr>
          <w:t xml:space="preserve">решения</w:t>
        </w:r>
      </w:hyperlink>
      <w:r>
        <w:rPr>
          <w:sz w:val="20"/>
        </w:rPr>
        <w:t xml:space="preserve"> Саяногорского городского Совета депутатов от 10.06.2009 N 104)</w:t>
      </w:r>
    </w:p>
    <w:p>
      <w:pPr>
        <w:pStyle w:val="0"/>
        <w:jc w:val="both"/>
      </w:pPr>
      <w:r>
        <w:rPr>
          <w:sz w:val="20"/>
        </w:rPr>
      </w:r>
    </w:p>
    <w:p>
      <w:pPr>
        <w:pStyle w:val="0"/>
        <w:ind w:firstLine="540"/>
        <w:jc w:val="both"/>
      </w:pPr>
      <w:r>
        <w:rPr>
          <w:sz w:val="20"/>
        </w:rPr>
        <w:t xml:space="preserve">Администрация от имени муниципального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w:history="0" r:id="rId784" w:tooltip="&quot;Бюджетный кодекс Российской Федерации&quot; от 31.07.1998 N 145-ФЗ (ред. от 28.12.2025, с изм. от 31.03.2026) {КонсультантПлюс}">
        <w:r>
          <w:rPr>
            <w:sz w:val="20"/>
            <w:color w:val="0000ff"/>
          </w:rPr>
          <w:t xml:space="preserve">кодексом</w:t>
        </w:r>
      </w:hyperlink>
      <w:r>
        <w:rPr>
          <w:sz w:val="20"/>
        </w:rPr>
        <w:t xml:space="preserve"> Российской Федерации и настоящим Уставом. Полномочия по осуществлению муниципальных заимствований и управлению муниципальным долгом могут быть на основании распоряжения администрации возложены полностью или в части на финансовый орган муниципального образования.</w:t>
      </w:r>
    </w:p>
    <w:p>
      <w:pPr>
        <w:pStyle w:val="0"/>
        <w:jc w:val="both"/>
      </w:pPr>
      <w:r>
        <w:rPr>
          <w:sz w:val="20"/>
        </w:rPr>
        <w:t xml:space="preserve">(в ред. </w:t>
      </w:r>
      <w:hyperlink w:history="0" r:id="rId785" w:tooltip="Решение Совета депутатов муниципального образования г. Саяногорск от 13.02.2018 N 42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3.02.2018) (Зарегистрировано в Минюсте РХ 20.03.2018 N RU193040002018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13.02.2018 N 42)</w:t>
      </w:r>
    </w:p>
    <w:p>
      <w:pPr>
        <w:pStyle w:val="0"/>
        <w:jc w:val="both"/>
      </w:pPr>
      <w:r>
        <w:rPr>
          <w:sz w:val="20"/>
        </w:rPr>
      </w:r>
    </w:p>
    <w:p>
      <w:pPr>
        <w:pStyle w:val="2"/>
        <w:outlineLvl w:val="2"/>
        <w:ind w:firstLine="540"/>
        <w:jc w:val="both"/>
      </w:pPr>
      <w:r>
        <w:rPr>
          <w:sz w:val="20"/>
        </w:rPr>
        <w:t xml:space="preserve">Статья 68. Взаимоотношения органов местного самоуправления с организациями, не являющимися муниципальными</w:t>
      </w:r>
    </w:p>
    <w:p>
      <w:pPr>
        <w:pStyle w:val="0"/>
        <w:jc w:val="both"/>
      </w:pPr>
      <w:r>
        <w:rPr>
          <w:sz w:val="20"/>
        </w:rPr>
      </w:r>
    </w:p>
    <w:p>
      <w:pPr>
        <w:pStyle w:val="0"/>
        <w:ind w:firstLine="540"/>
        <w:jc w:val="both"/>
      </w:pPr>
      <w:r>
        <w:rPr>
          <w:sz w:val="20"/>
        </w:rPr>
        <w:t xml:space="preserve">Отношения органов местного самоуправления муниципального образования с организациями, не являющимися муниципальными, по вопросам развития муниципального образования регулируются гражданским законодательством Российской Федерации.</w:t>
      </w:r>
    </w:p>
    <w:p>
      <w:pPr>
        <w:pStyle w:val="0"/>
        <w:jc w:val="both"/>
      </w:pPr>
      <w:r>
        <w:rPr>
          <w:sz w:val="20"/>
        </w:rPr>
      </w:r>
    </w:p>
    <w:p>
      <w:pPr>
        <w:pStyle w:val="2"/>
        <w:outlineLvl w:val="1"/>
        <w:jc w:val="center"/>
      </w:pPr>
      <w:r>
        <w:rPr>
          <w:sz w:val="20"/>
        </w:rPr>
        <w:t xml:space="preserve">Глава 9. ГАРАНТИИ ОСУЩЕСТВЛЕНИЯ ПОЛНОМОЧИЙ ГЛАВЫ</w:t>
      </w:r>
    </w:p>
    <w:p>
      <w:pPr>
        <w:pStyle w:val="2"/>
        <w:jc w:val="center"/>
      </w:pPr>
      <w:r>
        <w:rPr>
          <w:sz w:val="20"/>
        </w:rPr>
        <w:t xml:space="preserve">МУНИЦИПАЛЬНОГО ОБРАЗОВАНИЯ, ПРЕДСЕДАТЕЛЯ СОВЕТА</w:t>
      </w:r>
    </w:p>
    <w:p>
      <w:pPr>
        <w:pStyle w:val="2"/>
        <w:jc w:val="center"/>
      </w:pPr>
      <w:r>
        <w:rPr>
          <w:sz w:val="20"/>
        </w:rPr>
        <w:t xml:space="preserve">ДЕПУТАТОВ, ДЕПУТАТА СОВЕТА ДЕПУТАТОВ</w:t>
      </w:r>
    </w:p>
    <w:p>
      <w:pPr>
        <w:pStyle w:val="0"/>
        <w:jc w:val="center"/>
      </w:pPr>
      <w:r>
        <w:rPr>
          <w:sz w:val="20"/>
        </w:rPr>
      </w:r>
    </w:p>
    <w:p>
      <w:pPr>
        <w:pStyle w:val="0"/>
        <w:jc w:val="center"/>
      </w:pPr>
      <w:r>
        <w:rPr>
          <w:sz w:val="20"/>
        </w:rPr>
        <w:t xml:space="preserve">(в ред. </w:t>
      </w:r>
      <w:hyperlink w:history="0" r:id="rId786" w:tooltip="Решение Совета депутатов муниципального образования г. Саяногорск от 16.11.2011 N 7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6.11.2011) {КонсультантПлюс}">
        <w:r>
          <w:rPr>
            <w:sz w:val="20"/>
            <w:color w:val="0000ff"/>
          </w:rPr>
          <w:t xml:space="preserve">решения</w:t>
        </w:r>
      </w:hyperlink>
      <w:r>
        <w:rPr>
          <w:sz w:val="20"/>
        </w:rPr>
        <w:t xml:space="preserve"> Совета депутатов муниципального образования</w:t>
      </w:r>
    </w:p>
    <w:p>
      <w:pPr>
        <w:pStyle w:val="0"/>
        <w:jc w:val="center"/>
      </w:pPr>
      <w:r>
        <w:rPr>
          <w:sz w:val="20"/>
        </w:rPr>
        <w:t xml:space="preserve">г. Саяногорск от 16.11.2011 N 74)</w:t>
      </w:r>
    </w:p>
    <w:p>
      <w:pPr>
        <w:pStyle w:val="0"/>
        <w:jc w:val="both"/>
      </w:pPr>
      <w:r>
        <w:rPr>
          <w:sz w:val="20"/>
        </w:rPr>
      </w:r>
    </w:p>
    <w:p>
      <w:pPr>
        <w:pStyle w:val="2"/>
        <w:outlineLvl w:val="2"/>
        <w:ind w:firstLine="540"/>
        <w:jc w:val="both"/>
      </w:pPr>
      <w:r>
        <w:rPr>
          <w:sz w:val="20"/>
        </w:rPr>
        <w:t xml:space="preserve">Статья 69. Гарантии, предоставляемые главе муниципального образования, председателю Совета депутатов, депутату Совета депутатов</w:t>
      </w:r>
    </w:p>
    <w:p>
      <w:pPr>
        <w:pStyle w:val="0"/>
        <w:jc w:val="both"/>
      </w:pPr>
      <w:r>
        <w:rPr>
          <w:sz w:val="20"/>
        </w:rPr>
      </w:r>
    </w:p>
    <w:p>
      <w:pPr>
        <w:pStyle w:val="0"/>
        <w:ind w:firstLine="540"/>
        <w:jc w:val="both"/>
      </w:pPr>
      <w:r>
        <w:rPr>
          <w:sz w:val="20"/>
        </w:rPr>
        <w:t xml:space="preserve">1. Главе муниципального образования, председателю Совета депутатов, депутату Совета депутатов обеспечиваются:</w:t>
      </w:r>
    </w:p>
    <w:p>
      <w:pPr>
        <w:pStyle w:val="0"/>
        <w:jc w:val="both"/>
      </w:pPr>
      <w:r>
        <w:rPr>
          <w:sz w:val="20"/>
        </w:rPr>
        <w:t xml:space="preserve">(в ред. </w:t>
      </w:r>
      <w:hyperlink w:history="0" r:id="rId787"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1) условия для беспрепятственного осуществления ими своих полномочий;</w:t>
      </w:r>
    </w:p>
    <w:p>
      <w:pPr>
        <w:pStyle w:val="0"/>
        <w:spacing w:before="200" w:lineRule="auto"/>
        <w:ind w:firstLine="540"/>
        <w:jc w:val="both"/>
      </w:pPr>
      <w:r>
        <w:rPr>
          <w:sz w:val="20"/>
        </w:rPr>
        <w:t xml:space="preserve">2) возмещение расходов, связанных с осуществлением ими своих полномочий;</w:t>
      </w:r>
    </w:p>
    <w:p>
      <w:pPr>
        <w:pStyle w:val="0"/>
        <w:jc w:val="both"/>
      </w:pPr>
      <w:r>
        <w:rPr>
          <w:sz w:val="20"/>
        </w:rPr>
        <w:t xml:space="preserve">(в ред. </w:t>
      </w:r>
      <w:hyperlink w:history="0" r:id="rId788"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3) обращение в органы государственной власти и органы местного самоуправления и получение соответствующей информации;</w:t>
      </w:r>
    </w:p>
    <w:p>
      <w:pPr>
        <w:pStyle w:val="0"/>
        <w:jc w:val="both"/>
      </w:pPr>
      <w:r>
        <w:rPr>
          <w:sz w:val="20"/>
        </w:rPr>
        <w:t xml:space="preserve">(п. 3 в ред. </w:t>
      </w:r>
      <w:hyperlink w:history="0" r:id="rId789"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4) иные гарантии, предусмотренные федеральными законами.</w:t>
      </w:r>
    </w:p>
    <w:p>
      <w:pPr>
        <w:pStyle w:val="0"/>
        <w:jc w:val="both"/>
      </w:pPr>
      <w:r>
        <w:rPr>
          <w:sz w:val="20"/>
        </w:rPr>
        <w:t xml:space="preserve">(п. 4 введен </w:t>
      </w:r>
      <w:hyperlink w:history="0" r:id="rId790" w:tooltip="Решение Совета депутатов муниципального образования г. Саяногорск от 26.11.2019 N 185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19) (Зарегистрировано в Минюсте РХ 13.12.2019 N RU193040002019002)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26.11.2019 N 185)</w:t>
      </w:r>
    </w:p>
    <w:p>
      <w:pPr>
        <w:pStyle w:val="0"/>
        <w:spacing w:before="200" w:lineRule="auto"/>
        <w:ind w:firstLine="540"/>
        <w:jc w:val="both"/>
      </w:pPr>
      <w:r>
        <w:rPr>
          <w:sz w:val="20"/>
        </w:rPr>
        <w:t xml:space="preserve">2. Главе муниципального образования, председателю Совета депутатов, осуществляющим свои полномочия на постоянной основе предоставляются:</w:t>
      </w:r>
    </w:p>
    <w:p>
      <w:pPr>
        <w:pStyle w:val="0"/>
        <w:jc w:val="both"/>
      </w:pPr>
      <w:r>
        <w:rPr>
          <w:sz w:val="20"/>
        </w:rPr>
        <w:t xml:space="preserve">(в ред. </w:t>
      </w:r>
      <w:hyperlink w:history="0" r:id="rId791"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1) денежное содержание;</w:t>
      </w:r>
    </w:p>
    <w:p>
      <w:pPr>
        <w:pStyle w:val="0"/>
        <w:jc w:val="both"/>
      </w:pPr>
      <w:r>
        <w:rPr>
          <w:sz w:val="20"/>
        </w:rPr>
        <w:t xml:space="preserve">(в ред. </w:t>
      </w:r>
      <w:hyperlink w:history="0" r:id="rId792"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2) ежегодный оплачиваемый отпуск (основной и дополнительный).</w:t>
      </w:r>
    </w:p>
    <w:p>
      <w:pPr>
        <w:pStyle w:val="0"/>
        <w:spacing w:before="200" w:lineRule="auto"/>
        <w:ind w:firstLine="540"/>
        <w:jc w:val="both"/>
      </w:pPr>
      <w:r>
        <w:rPr>
          <w:sz w:val="20"/>
        </w:rPr>
        <w:t xml:space="preserve">Ежегодный основной оплачиваемый отпуск предоставляется продолжительностью 28 календарных дней.</w:t>
      </w:r>
    </w:p>
    <w:p>
      <w:pPr>
        <w:pStyle w:val="0"/>
        <w:jc w:val="both"/>
      </w:pPr>
      <w:r>
        <w:rPr>
          <w:sz w:val="20"/>
        </w:rPr>
        <w:t xml:space="preserve">(абзац введен </w:t>
      </w:r>
      <w:hyperlink w:history="0" r:id="rId793"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Ежегодные дополнительные оплачиваемые отпуска предоставляются продолжительностью:</w:t>
      </w:r>
    </w:p>
    <w:p>
      <w:pPr>
        <w:pStyle w:val="0"/>
        <w:jc w:val="both"/>
      </w:pPr>
      <w:r>
        <w:rPr>
          <w:sz w:val="20"/>
        </w:rPr>
        <w:t xml:space="preserve">(абзац введен </w:t>
      </w:r>
      <w:hyperlink w:history="0" r:id="rId794"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- 8 календарных дней в соответствии с </w:t>
      </w:r>
      <w:hyperlink w:history="0" r:id="rId795"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0"/>
            <w:color w:val="0000ff"/>
          </w:rPr>
          <w:t xml:space="preserve">Законом</w:t>
        </w:r>
      </w:hyperlink>
      <w:r>
        <w:rPr>
          <w:sz w:val="20"/>
        </w:rPr>
        <w:t xml:space="preserve"> Российской Федерации от 19.02.1993 N 4520-I "О государственных гарантиях и компенсациях для лиц, работающих и проживающих в районах Крайнего Севера и приравненных к ним местностях";</w:t>
      </w:r>
    </w:p>
    <w:p>
      <w:pPr>
        <w:pStyle w:val="0"/>
        <w:jc w:val="both"/>
      </w:pPr>
      <w:r>
        <w:rPr>
          <w:sz w:val="20"/>
        </w:rPr>
        <w:t xml:space="preserve">(абзац введен </w:t>
      </w:r>
      <w:hyperlink w:history="0" r:id="rId796"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- 17 календарных дней за ненормированный рабочий день. Право на ежегодный дополнительный оплачиваемый отпуск за работу с ненормированным рабочим днем возникает независимо от продолжительности работы в условиях ненормированного рабочего дня. Ежегодный дополнительный оплачиваемый отпуск за работу с ненормированным рабочим днем суммируется с ежегодным основным оплачиваемым отпуском и ежегодным дополнительным оплачиваемым отпуском за работу в районах Крайнего Севера и приравненных к ним местностях. В случае переноса либо неиспользования дополнительного оплачиваемого отпуска за ненормированный рабочий день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p>
    <w:p>
      <w:pPr>
        <w:pStyle w:val="0"/>
        <w:jc w:val="both"/>
      </w:pPr>
      <w:r>
        <w:rPr>
          <w:sz w:val="20"/>
        </w:rPr>
        <w:t xml:space="preserve">(абзац введен </w:t>
      </w:r>
      <w:hyperlink w:history="0" r:id="rId797"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Предоставление ежегодного оплачиваемого отпуска осуществляется в соответствии с Трудовым </w:t>
      </w:r>
      <w:hyperlink w:history="0" r:id="rId798" w:tooltip="&quot;Трудовой кодекс Российской Федерации&quot; от 30.12.2001 N 197-ФЗ (ред. от 29.12.2025, с изм. от 15.05.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(абзац введен </w:t>
      </w:r>
      <w:hyperlink w:history="0" r:id="rId799" w:tooltip="Решение Совета депутатов муниципального образования г. Саяногорск от 11.06.2013 N 48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1.06.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11.06.2013 N 48)</w:t>
      </w:r>
    </w:p>
    <w:p>
      <w:pPr>
        <w:pStyle w:val="0"/>
        <w:spacing w:before="200" w:lineRule="auto"/>
        <w:ind w:firstLine="540"/>
        <w:jc w:val="both"/>
      </w:pPr>
      <w:r>
        <w:rPr>
          <w:sz w:val="20"/>
        </w:rPr>
        <w:t xml:space="preserve">3) служебное помещение с использованием средств связи;</w:t>
      </w:r>
    </w:p>
    <w:p>
      <w:pPr>
        <w:pStyle w:val="0"/>
        <w:jc w:val="both"/>
      </w:pPr>
      <w:r>
        <w:rPr>
          <w:sz w:val="20"/>
        </w:rPr>
        <w:t xml:space="preserve">(п. 3 в ред. </w:t>
      </w:r>
      <w:hyperlink w:history="0" r:id="rId800"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spacing w:before="200" w:lineRule="auto"/>
        <w:ind w:firstLine="540"/>
        <w:jc w:val="both"/>
      </w:pPr>
      <w:r>
        <w:rPr>
          <w:sz w:val="20"/>
        </w:rPr>
        <w:t xml:space="preserve">4) ежемесячная денежная выплата после выхода на страховую пенсию по старости;</w:t>
      </w:r>
    </w:p>
    <w:p>
      <w:pPr>
        <w:pStyle w:val="0"/>
        <w:jc w:val="both"/>
      </w:pPr>
      <w:r>
        <w:rPr>
          <w:sz w:val="20"/>
        </w:rPr>
        <w:t xml:space="preserve">(в ред. решений Совета депутатов муниципального образования г. Саяногорск от 28.02.2014 </w:t>
      </w:r>
      <w:hyperlink w:history="0" r:id="rId801"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N 4</w:t>
        </w:r>
      </w:hyperlink>
      <w:r>
        <w:rPr>
          <w:sz w:val="20"/>
        </w:rPr>
        <w:t xml:space="preserve">, от 10.12.2015 </w:t>
      </w:r>
      <w:hyperlink w:history="0" r:id="rId802"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N 64</w:t>
        </w:r>
      </w:hyperlink>
      <w:r>
        <w:rPr>
          <w:sz w:val="20"/>
        </w:rPr>
        <w:t xml:space="preserve">)</w:t>
      </w:r>
    </w:p>
    <w:p>
      <w:pPr>
        <w:pStyle w:val="0"/>
        <w:spacing w:before="200" w:lineRule="auto"/>
        <w:ind w:firstLine="540"/>
        <w:jc w:val="both"/>
      </w:pPr>
      <w:r>
        <w:rPr>
          <w:sz w:val="20"/>
        </w:rPr>
        <w:t xml:space="preserve">5) служебный автотранспорт для осуществления ими своих полномочий.</w:t>
      </w:r>
    </w:p>
    <w:p>
      <w:pPr>
        <w:pStyle w:val="0"/>
        <w:jc w:val="both"/>
      </w:pPr>
      <w:r>
        <w:rPr>
          <w:sz w:val="20"/>
        </w:rPr>
        <w:t xml:space="preserve">(п. 5 введен </w:t>
      </w:r>
      <w:hyperlink w:history="0" r:id="rId803"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2"/>
        <w:outlineLvl w:val="2"/>
        <w:ind w:firstLine="540"/>
        <w:jc w:val="both"/>
      </w:pPr>
      <w:r>
        <w:rPr>
          <w:sz w:val="20"/>
        </w:rPr>
        <w:t xml:space="preserve">Статья 70. Возмещение расходов, связанных с осуществлением полномочий депутата Совета депутатов, осуществляющего свои полномочия на непостоянной основе</w:t>
      </w:r>
    </w:p>
    <w:p>
      <w:pPr>
        <w:pStyle w:val="0"/>
        <w:jc w:val="both"/>
      </w:pPr>
      <w:r>
        <w:rPr>
          <w:sz w:val="20"/>
        </w:rPr>
      </w:r>
    </w:p>
    <w:p>
      <w:pPr>
        <w:pStyle w:val="0"/>
        <w:ind w:firstLine="540"/>
        <w:jc w:val="both"/>
      </w:pPr>
      <w:r>
        <w:rPr>
          <w:sz w:val="20"/>
        </w:rPr>
        <w:t xml:space="preserve">1. Время пребывания депутата Совета депутатов, осуществляющего свои полномочия на непостоянной основе, на заседаниях Совета депутатов, а также время выполнения им других депутатских обязанностей подтверждается справкой, выдаваемой Советом депутатов.</w:t>
      </w:r>
    </w:p>
    <w:p>
      <w:pPr>
        <w:pStyle w:val="0"/>
        <w:spacing w:before="200" w:lineRule="auto"/>
        <w:ind w:firstLine="540"/>
        <w:jc w:val="both"/>
      </w:pPr>
      <w:r>
        <w:rPr>
          <w:sz w:val="20"/>
        </w:rPr>
        <w:t xml:space="preserve">2. Депутат Совета депутатов имеет право бесплатного проезда на территории муниципального образования на всех видах транспорта, кроме воздушного и такси.</w:t>
      </w:r>
    </w:p>
    <w:p>
      <w:pPr>
        <w:pStyle w:val="0"/>
        <w:spacing w:before="200" w:lineRule="auto"/>
        <w:ind w:firstLine="540"/>
        <w:jc w:val="both"/>
      </w:pPr>
      <w:r>
        <w:rPr>
          <w:sz w:val="20"/>
        </w:rPr>
        <w:t xml:space="preserve">3. Расходы по проезду депутату Совета депутатов возмещаются Советом депутатов.</w:t>
      </w:r>
    </w:p>
    <w:p>
      <w:pPr>
        <w:pStyle w:val="0"/>
        <w:spacing w:before="200" w:lineRule="auto"/>
        <w:ind w:firstLine="540"/>
        <w:jc w:val="both"/>
      </w:pPr>
      <w:r>
        <w:rPr>
          <w:sz w:val="20"/>
        </w:rPr>
        <w:t xml:space="preserve">4. Для возмещения расходов по проезду депутат Совета депутатов предоставляет в бухгалтерию Совета депутатов личное заявление. К заявлению прилагаются подлинники проездных документов, подтверждающих фактические расходы по проезду, в соответствии с требованиями бухгалтерского учета.</w:t>
      </w:r>
    </w:p>
    <w:p>
      <w:pPr>
        <w:pStyle w:val="0"/>
        <w:jc w:val="both"/>
      </w:pPr>
      <w:r>
        <w:rPr>
          <w:sz w:val="20"/>
        </w:rPr>
      </w:r>
    </w:p>
    <w:p>
      <w:pPr>
        <w:pStyle w:val="2"/>
        <w:outlineLvl w:val="2"/>
        <w:ind w:firstLine="540"/>
        <w:jc w:val="both"/>
      </w:pPr>
      <w:r>
        <w:rPr>
          <w:sz w:val="20"/>
        </w:rPr>
        <w:t xml:space="preserve">Статья 70.1. Возмещение расходов, связанных с осуществлением полномочий главы муниципального образования, председателя Совета депутатов, осуществляющих свои полномочия на постоянной основе</w:t>
      </w:r>
    </w:p>
    <w:p>
      <w:pPr>
        <w:pStyle w:val="0"/>
        <w:ind w:firstLine="540"/>
        <w:jc w:val="both"/>
      </w:pPr>
      <w:r>
        <w:rPr>
          <w:sz w:val="20"/>
        </w:rPr>
      </w:r>
    </w:p>
    <w:p>
      <w:pPr>
        <w:pStyle w:val="0"/>
        <w:ind w:firstLine="540"/>
        <w:jc w:val="both"/>
      </w:pPr>
      <w:r>
        <w:rPr>
          <w:sz w:val="20"/>
        </w:rPr>
        <w:t xml:space="preserve">(введена </w:t>
      </w:r>
      <w:hyperlink w:history="0" r:id="rId804"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0"/>
        <w:ind w:firstLine="540"/>
        <w:jc w:val="both"/>
      </w:pPr>
      <w:r>
        <w:rPr>
          <w:sz w:val="20"/>
        </w:rPr>
        <w:t xml:space="preserve">1. Под расходами главы муниципального образования, председателя Совета депутатов, осуществляющих свои полномочия на постоянной основе, понимаются расходы, связанные со служебными командировками.</w:t>
      </w:r>
    </w:p>
    <w:p>
      <w:pPr>
        <w:pStyle w:val="0"/>
        <w:spacing w:before="200" w:lineRule="auto"/>
        <w:ind w:firstLine="540"/>
        <w:jc w:val="both"/>
      </w:pPr>
      <w:r>
        <w:rPr>
          <w:sz w:val="20"/>
        </w:rPr>
        <w:t xml:space="preserve">2. Порядок направления в служебные командировки, а также размеры возмещения расходов, связанных со служебными командировками главы муниципального образования, председателя Совета депутатов, устанавливаются нормативным правовым актом Совета депутатов.</w:t>
      </w:r>
    </w:p>
    <w:p>
      <w:pPr>
        <w:pStyle w:val="0"/>
        <w:spacing w:before="200" w:lineRule="auto"/>
        <w:ind w:firstLine="540"/>
        <w:jc w:val="both"/>
      </w:pPr>
      <w:r>
        <w:rPr>
          <w:sz w:val="20"/>
        </w:rPr>
        <w:t xml:space="preserve">3. Возмещение расходов, связанных со служебными командировками Главы муниципального образования, председателя Совета депутатов, осуществляющих свои полномочия на постоянной основе, производится за счет средств местного бюджета.</w:t>
      </w:r>
    </w:p>
    <w:p>
      <w:pPr>
        <w:pStyle w:val="0"/>
        <w:jc w:val="both"/>
      </w:pPr>
      <w:r>
        <w:rPr>
          <w:sz w:val="20"/>
        </w:rPr>
      </w:r>
    </w:p>
    <w:p>
      <w:pPr>
        <w:pStyle w:val="2"/>
        <w:outlineLvl w:val="2"/>
        <w:ind w:firstLine="540"/>
        <w:jc w:val="both"/>
      </w:pPr>
      <w:r>
        <w:rPr>
          <w:sz w:val="20"/>
        </w:rPr>
        <w:t xml:space="preserve">Статья 71. Исключена. - </w:t>
      </w:r>
      <w:hyperlink w:history="0" r:id="rId805" w:tooltip="Решение Совета депутатов муниципального образования г. Саяногорск от 15.11.2012 N 71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5.11.2012)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15.11.2012 N 71.</w:t>
      </w:r>
    </w:p>
    <w:p>
      <w:pPr>
        <w:pStyle w:val="0"/>
        <w:jc w:val="both"/>
      </w:pPr>
      <w:r>
        <w:rPr>
          <w:sz w:val="20"/>
        </w:rPr>
      </w:r>
    </w:p>
    <w:bookmarkStart w:id="1804" w:name="P1804"/>
    <w:bookmarkEnd w:id="1804"/>
    <w:p>
      <w:pPr>
        <w:pStyle w:val="2"/>
        <w:outlineLvl w:val="2"/>
        <w:ind w:firstLine="540"/>
        <w:jc w:val="both"/>
      </w:pPr>
      <w:r>
        <w:rPr>
          <w:sz w:val="20"/>
        </w:rPr>
        <w:t xml:space="preserve">Статья 72. Денежное содержание главы муниципального образования, председателя Совета депутатов</w:t>
      </w:r>
    </w:p>
    <w:p>
      <w:pPr>
        <w:pStyle w:val="0"/>
        <w:jc w:val="both"/>
      </w:pPr>
      <w:r>
        <w:rPr>
          <w:sz w:val="20"/>
        </w:rPr>
      </w:r>
    </w:p>
    <w:p>
      <w:pPr>
        <w:pStyle w:val="0"/>
        <w:ind w:firstLine="540"/>
        <w:jc w:val="both"/>
      </w:pPr>
      <w:r>
        <w:rPr>
          <w:sz w:val="20"/>
        </w:rPr>
        <w:t xml:space="preserve">1. Денежное содержание главы муниципального образования, председателя Совета депутатов состоит из должностного оклада, а также из ежемесячных и иных дополнительных выплат.</w:t>
      </w:r>
    </w:p>
    <w:p>
      <w:pPr>
        <w:pStyle w:val="0"/>
        <w:spacing w:before="200" w:lineRule="auto"/>
        <w:ind w:firstLine="540"/>
        <w:jc w:val="both"/>
      </w:pPr>
      <w:r>
        <w:rPr>
          <w:sz w:val="20"/>
        </w:rPr>
        <w:t xml:space="preserve">2. Утратила силу. - </w:t>
      </w:r>
      <w:hyperlink w:history="0" r:id="rId806"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Решение</w:t>
        </w:r>
      </w:hyperlink>
      <w:r>
        <w:rPr>
          <w:sz w:val="20"/>
        </w:rPr>
        <w:t xml:space="preserve"> Совета депутатов муниципального образования г. Саяногорск от 28.11.2023 N 115/18-6.</w:t>
      </w:r>
    </w:p>
    <w:p>
      <w:pPr>
        <w:pStyle w:val="0"/>
        <w:spacing w:before="200" w:lineRule="auto"/>
        <w:ind w:firstLine="540"/>
        <w:jc w:val="both"/>
      </w:pPr>
      <w:r>
        <w:rPr>
          <w:sz w:val="20"/>
        </w:rPr>
        <w:t xml:space="preserve">3. Для главы муниципального образования, председателя Совета депутатов устанавливаются следующие доплаты к должностному окладу:</w:t>
      </w:r>
    </w:p>
    <w:p>
      <w:pPr>
        <w:pStyle w:val="0"/>
        <w:spacing w:before="200" w:lineRule="auto"/>
        <w:ind w:firstLine="540"/>
        <w:jc w:val="both"/>
      </w:pPr>
      <w:r>
        <w:rPr>
          <w:sz w:val="20"/>
        </w:rPr>
        <w:t xml:space="preserve">1) ежемесячная надбавка за особые условия труда;</w:t>
      </w:r>
    </w:p>
    <w:p>
      <w:pPr>
        <w:pStyle w:val="0"/>
        <w:spacing w:before="200" w:lineRule="auto"/>
        <w:ind w:firstLine="540"/>
        <w:jc w:val="both"/>
      </w:pPr>
      <w:r>
        <w:rPr>
          <w:sz w:val="20"/>
        </w:rPr>
        <w:t xml:space="preserve">2) надбавка за выслугу лет;</w:t>
      </w:r>
    </w:p>
    <w:p>
      <w:pPr>
        <w:pStyle w:val="0"/>
        <w:spacing w:before="200" w:lineRule="auto"/>
        <w:ind w:firstLine="540"/>
        <w:jc w:val="both"/>
      </w:pPr>
      <w:r>
        <w:rPr>
          <w:sz w:val="20"/>
        </w:rPr>
        <w:t xml:space="preserve">3) ежемесячная процентная надбавка к должностному окладу за работу со сведениями, составляющими государственную тайну;</w:t>
      </w:r>
    </w:p>
    <w:p>
      <w:pPr>
        <w:pStyle w:val="0"/>
        <w:spacing w:before="200" w:lineRule="auto"/>
        <w:ind w:firstLine="540"/>
        <w:jc w:val="both"/>
      </w:pPr>
      <w:r>
        <w:rPr>
          <w:sz w:val="20"/>
        </w:rPr>
        <w:t xml:space="preserve">4) ежемесячное денежное поощрение;</w:t>
      </w:r>
    </w:p>
    <w:p>
      <w:pPr>
        <w:pStyle w:val="0"/>
        <w:spacing w:before="200" w:lineRule="auto"/>
        <w:ind w:firstLine="540"/>
        <w:jc w:val="both"/>
      </w:pPr>
      <w:r>
        <w:rPr>
          <w:sz w:val="20"/>
        </w:rPr>
        <w:t xml:space="preserve">5) материальная помощь;</w:t>
      </w:r>
    </w:p>
    <w:p>
      <w:pPr>
        <w:pStyle w:val="0"/>
        <w:spacing w:before="200" w:lineRule="auto"/>
        <w:ind w:firstLine="540"/>
        <w:jc w:val="both"/>
      </w:pPr>
      <w:r>
        <w:rPr>
          <w:sz w:val="20"/>
        </w:rPr>
        <w:t xml:space="preserve">6) иные доплаты, предусмотренные федеральными законами, законами Республики Хакасия.</w:t>
      </w:r>
    </w:p>
    <w:p>
      <w:pPr>
        <w:pStyle w:val="0"/>
        <w:jc w:val="both"/>
      </w:pPr>
      <w:r>
        <w:rPr>
          <w:sz w:val="20"/>
        </w:rPr>
        <w:t xml:space="preserve">(часть 3 в ред. </w:t>
      </w:r>
      <w:hyperlink w:history="0" r:id="rId807"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4. Порядок осуществления доплат регулируется настоящим Уставом и нормативными правовыми актами органов местного самоуправления.</w:t>
      </w:r>
    </w:p>
    <w:p>
      <w:pPr>
        <w:pStyle w:val="0"/>
        <w:jc w:val="both"/>
      </w:pPr>
      <w:r>
        <w:rPr>
          <w:sz w:val="20"/>
        </w:rPr>
      </w:r>
    </w:p>
    <w:p>
      <w:pPr>
        <w:pStyle w:val="2"/>
        <w:outlineLvl w:val="2"/>
        <w:ind w:firstLine="540"/>
        <w:jc w:val="both"/>
      </w:pPr>
      <w:r>
        <w:rPr>
          <w:sz w:val="20"/>
        </w:rPr>
        <w:t xml:space="preserve">Статья 73. Ежемесячная надбавка за особые условия труда</w:t>
      </w:r>
    </w:p>
    <w:p>
      <w:pPr>
        <w:pStyle w:val="0"/>
        <w:jc w:val="both"/>
      </w:pPr>
      <w:r>
        <w:rPr>
          <w:sz w:val="20"/>
        </w:rPr>
        <w:t xml:space="preserve">(в ред. </w:t>
      </w:r>
      <w:hyperlink w:history="0" r:id="rId808"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r>
    </w:p>
    <w:p>
      <w:pPr>
        <w:pStyle w:val="0"/>
        <w:ind w:firstLine="540"/>
        <w:jc w:val="both"/>
      </w:pPr>
      <w:r>
        <w:rPr>
          <w:sz w:val="20"/>
        </w:rPr>
        <w:t xml:space="preserve">1. Ежемесячная надбавка за особые условия труда устанавливается главе муниципального образования, председателю Совета депутатов до 100 процентов от должностного оклада в месяц.</w:t>
      </w:r>
    </w:p>
    <w:p>
      <w:pPr>
        <w:pStyle w:val="0"/>
        <w:jc w:val="both"/>
      </w:pPr>
      <w:r>
        <w:rPr>
          <w:sz w:val="20"/>
        </w:rPr>
        <w:t xml:space="preserve">(часть 1 в ред. </w:t>
      </w:r>
      <w:hyperlink w:history="0" r:id="rId809"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2. К особым условиям труда относятся: ненормированный рабочий день; частые командировки (более трех командировок в квартал); работа в выходные и праздничные дни; работа, связанная с риском для здоровья.</w:t>
      </w:r>
    </w:p>
    <w:p>
      <w:pPr>
        <w:pStyle w:val="0"/>
        <w:spacing w:before="200" w:lineRule="auto"/>
        <w:ind w:firstLine="540"/>
        <w:jc w:val="both"/>
      </w:pPr>
      <w:r>
        <w:rPr>
          <w:sz w:val="20"/>
        </w:rPr>
        <w:t xml:space="preserve">3. Ежемесячная надбавка за особые условия труда устанавливается главе муниципального образования - распоряжением администрации, председателю Совета депутатов - распоряжением председателя Совета депутатов.</w:t>
      </w:r>
    </w:p>
    <w:p>
      <w:pPr>
        <w:pStyle w:val="0"/>
        <w:spacing w:before="200" w:lineRule="auto"/>
        <w:ind w:firstLine="540"/>
        <w:jc w:val="both"/>
      </w:pPr>
      <w:r>
        <w:rPr>
          <w:sz w:val="20"/>
        </w:rPr>
        <w:t xml:space="preserve">4. В случае изменения условий труда размер надбавки подлежит изменению на основании распоряжения администрации или распоряжения председателя Совета депутатов соответственно.</w:t>
      </w:r>
    </w:p>
    <w:p>
      <w:pPr>
        <w:pStyle w:val="0"/>
        <w:jc w:val="both"/>
      </w:pPr>
      <w:r>
        <w:rPr>
          <w:sz w:val="20"/>
        </w:rPr>
      </w:r>
    </w:p>
    <w:p>
      <w:pPr>
        <w:pStyle w:val="2"/>
        <w:outlineLvl w:val="2"/>
        <w:ind w:firstLine="540"/>
        <w:jc w:val="both"/>
      </w:pPr>
      <w:r>
        <w:rPr>
          <w:sz w:val="20"/>
        </w:rPr>
        <w:t xml:space="preserve">Статья 74. Ежемесячная надбавка за выслугу лет</w:t>
      </w:r>
    </w:p>
    <w:p>
      <w:pPr>
        <w:pStyle w:val="0"/>
        <w:jc w:val="both"/>
      </w:pPr>
      <w:r>
        <w:rPr>
          <w:sz w:val="20"/>
        </w:rPr>
        <w:t xml:space="preserve">(в ред. </w:t>
      </w:r>
      <w:hyperlink w:history="0" r:id="rId810"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r>
    </w:p>
    <w:p>
      <w:pPr>
        <w:pStyle w:val="0"/>
        <w:ind w:firstLine="540"/>
        <w:jc w:val="both"/>
      </w:pPr>
      <w:r>
        <w:rPr>
          <w:sz w:val="20"/>
        </w:rPr>
        <w:t xml:space="preserve">1. Ежемесячная надбавка за выслугу лет главе муниципального образования, председателю Совета депутатов устанавливается в следующих размерах от должностного оклада в месяц:</w:t>
      </w:r>
    </w:p>
    <w:p>
      <w:pPr>
        <w:pStyle w:val="0"/>
        <w:jc w:val="both"/>
      </w:pPr>
      <w:r>
        <w:rPr>
          <w:sz w:val="20"/>
        </w:rPr>
        <w:t xml:space="preserve">(в ред. </w:t>
      </w:r>
      <w:hyperlink w:history="0" r:id="rId811"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r>
    </w:p>
    <w:tbl>
      <w:tblPr>
        <w:tblInd w:w="0" w:type="dxa"/>
        <w:tblLayout w:type="fixed"/>
        <w:tblCellMar>
          <w:top w:w="102" w:type="dxa"/>
          <w:left w:w="62" w:type="dxa"/>
          <w:bottom w:w="102" w:type="dxa"/>
          <w:right w:w="62" w:type="dxa"/>
        </w:tblCellMar>
      </w:tblPr>
      <w:tblGrid>
        <w:gridCol w:w="3969"/>
        <w:gridCol w:w="5102"/>
      </w:tblGrid>
      <w:tr>
        <w:tc>
          <w:tcPr>
            <w:tcW w:w="3969" w:type="dxa"/>
            <w:tcBorders>
              <w:top w:val="nil"/>
              <w:left w:val="nil"/>
              <w:bottom w:val="nil"/>
              <w:right w:val="nil"/>
            </w:tcBorders>
          </w:tcPr>
          <w:p>
            <w:pPr>
              <w:pStyle w:val="0"/>
            </w:pPr>
            <w:r>
              <w:rPr>
                <w:sz w:val="20"/>
              </w:rPr>
              <w:t xml:space="preserve">при стаже службы</w:t>
            </w:r>
          </w:p>
        </w:tc>
        <w:tc>
          <w:tcPr>
            <w:tcW w:w="5102" w:type="dxa"/>
            <w:tcBorders>
              <w:top w:val="nil"/>
              <w:left w:val="nil"/>
              <w:bottom w:val="nil"/>
              <w:right w:val="nil"/>
            </w:tcBorders>
          </w:tcPr>
          <w:p>
            <w:pPr>
              <w:pStyle w:val="0"/>
              <w:jc w:val="center"/>
            </w:pPr>
            <w:r>
              <w:rPr>
                <w:sz w:val="20"/>
              </w:rPr>
              <w:t xml:space="preserve">размер надбавки (в процентах)</w:t>
            </w:r>
          </w:p>
        </w:tc>
      </w:tr>
      <w:tr>
        <w:tc>
          <w:tcPr>
            <w:tcW w:w="3969" w:type="dxa"/>
            <w:tcBorders>
              <w:top w:val="nil"/>
              <w:left w:val="nil"/>
              <w:bottom w:val="nil"/>
              <w:right w:val="nil"/>
            </w:tcBorders>
          </w:tcPr>
          <w:p>
            <w:pPr>
              <w:pStyle w:val="0"/>
            </w:pPr>
            <w:r>
              <w:rPr>
                <w:sz w:val="20"/>
              </w:rPr>
              <w:t xml:space="preserve">от 1 года до 5 лет</w:t>
            </w:r>
          </w:p>
        </w:tc>
        <w:tc>
          <w:tcPr>
            <w:tcW w:w="5102" w:type="dxa"/>
            <w:tcBorders>
              <w:top w:val="nil"/>
              <w:left w:val="nil"/>
              <w:bottom w:val="nil"/>
              <w:right w:val="nil"/>
            </w:tcBorders>
          </w:tcPr>
          <w:p>
            <w:pPr>
              <w:pStyle w:val="0"/>
              <w:jc w:val="center"/>
            </w:pPr>
            <w:r>
              <w:rPr>
                <w:sz w:val="20"/>
              </w:rPr>
              <w:t xml:space="preserve">10</w:t>
            </w:r>
          </w:p>
        </w:tc>
      </w:tr>
      <w:tr>
        <w:tc>
          <w:tcPr>
            <w:tcW w:w="3969" w:type="dxa"/>
            <w:tcBorders>
              <w:top w:val="nil"/>
              <w:left w:val="nil"/>
              <w:bottom w:val="nil"/>
              <w:right w:val="nil"/>
            </w:tcBorders>
          </w:tcPr>
          <w:p>
            <w:pPr>
              <w:pStyle w:val="0"/>
            </w:pPr>
            <w:r>
              <w:rPr>
                <w:sz w:val="20"/>
              </w:rPr>
              <w:t xml:space="preserve">от 5 до 10 лет</w:t>
            </w:r>
          </w:p>
        </w:tc>
        <w:tc>
          <w:tcPr>
            <w:tcW w:w="5102" w:type="dxa"/>
            <w:tcBorders>
              <w:top w:val="nil"/>
              <w:left w:val="nil"/>
              <w:bottom w:val="nil"/>
              <w:right w:val="nil"/>
            </w:tcBorders>
          </w:tcPr>
          <w:p>
            <w:pPr>
              <w:pStyle w:val="0"/>
              <w:jc w:val="center"/>
            </w:pPr>
            <w:r>
              <w:rPr>
                <w:sz w:val="20"/>
              </w:rPr>
              <w:t xml:space="preserve">20</w:t>
            </w:r>
          </w:p>
        </w:tc>
      </w:tr>
      <w:tr>
        <w:tc>
          <w:tcPr>
            <w:tcW w:w="3969" w:type="dxa"/>
            <w:tcBorders>
              <w:top w:val="nil"/>
              <w:left w:val="nil"/>
              <w:bottom w:val="nil"/>
              <w:right w:val="nil"/>
            </w:tcBorders>
          </w:tcPr>
          <w:p>
            <w:pPr>
              <w:pStyle w:val="0"/>
            </w:pPr>
            <w:r>
              <w:rPr>
                <w:sz w:val="20"/>
              </w:rPr>
              <w:t xml:space="preserve">от 10 до 15 лет</w:t>
            </w:r>
          </w:p>
        </w:tc>
        <w:tc>
          <w:tcPr>
            <w:tcW w:w="5102" w:type="dxa"/>
            <w:tcBorders>
              <w:top w:val="nil"/>
              <w:left w:val="nil"/>
              <w:bottom w:val="nil"/>
              <w:right w:val="nil"/>
            </w:tcBorders>
          </w:tcPr>
          <w:p>
            <w:pPr>
              <w:pStyle w:val="0"/>
              <w:jc w:val="center"/>
            </w:pPr>
            <w:r>
              <w:rPr>
                <w:sz w:val="20"/>
              </w:rPr>
              <w:t xml:space="preserve">30</w:t>
            </w:r>
          </w:p>
        </w:tc>
      </w:tr>
      <w:tr>
        <w:tc>
          <w:tcPr>
            <w:tcW w:w="3969" w:type="dxa"/>
            <w:tcBorders>
              <w:top w:val="nil"/>
              <w:left w:val="nil"/>
              <w:bottom w:val="nil"/>
              <w:right w:val="nil"/>
            </w:tcBorders>
          </w:tcPr>
          <w:p>
            <w:pPr>
              <w:pStyle w:val="0"/>
            </w:pPr>
            <w:r>
              <w:rPr>
                <w:sz w:val="20"/>
              </w:rPr>
              <w:t xml:space="preserve">свыше 15 лет</w:t>
            </w:r>
          </w:p>
        </w:tc>
        <w:tc>
          <w:tcPr>
            <w:tcW w:w="5102" w:type="dxa"/>
            <w:tcBorders>
              <w:top w:val="nil"/>
              <w:left w:val="nil"/>
              <w:bottom w:val="nil"/>
              <w:right w:val="nil"/>
            </w:tcBorders>
          </w:tcPr>
          <w:p>
            <w:pPr>
              <w:pStyle w:val="0"/>
              <w:jc w:val="center"/>
            </w:pPr>
            <w:r>
              <w:rPr>
                <w:sz w:val="20"/>
              </w:rPr>
              <w:t xml:space="preserve">40</w:t>
            </w:r>
          </w:p>
        </w:tc>
      </w:tr>
    </w:tbl>
    <w:p>
      <w:pPr>
        <w:pStyle w:val="0"/>
        <w:jc w:val="both"/>
      </w:pPr>
      <w:r>
        <w:rPr>
          <w:sz w:val="20"/>
        </w:rPr>
      </w:r>
    </w:p>
    <w:p>
      <w:pPr>
        <w:pStyle w:val="0"/>
        <w:ind w:firstLine="540"/>
        <w:jc w:val="both"/>
      </w:pPr>
      <w:r>
        <w:rPr>
          <w:sz w:val="20"/>
        </w:rPr>
        <w:t xml:space="preserve">2. Стаж службы главы муниципального образования, председателя Совета депутатов исчисляется аналогично исчислению стажа муниципальной службы муниципальных служащих.</w:t>
      </w:r>
    </w:p>
    <w:p>
      <w:pPr>
        <w:pStyle w:val="0"/>
        <w:jc w:val="both"/>
      </w:pPr>
      <w:r>
        <w:rPr>
          <w:sz w:val="20"/>
        </w:rPr>
      </w:r>
    </w:p>
    <w:p>
      <w:pPr>
        <w:pStyle w:val="2"/>
        <w:outlineLvl w:val="2"/>
        <w:ind w:firstLine="540"/>
        <w:jc w:val="both"/>
      </w:pPr>
      <w:r>
        <w:rPr>
          <w:sz w:val="20"/>
        </w:rPr>
        <w:t xml:space="preserve">Статья 75. Ежемесячная процентная надбавка к должностному окладу за работу со сведениями, составляющими государственную тайну</w:t>
      </w:r>
    </w:p>
    <w:p>
      <w:pPr>
        <w:pStyle w:val="0"/>
        <w:jc w:val="both"/>
      </w:pPr>
      <w:r>
        <w:rPr>
          <w:sz w:val="20"/>
        </w:rPr>
      </w:r>
    </w:p>
    <w:p>
      <w:pPr>
        <w:pStyle w:val="0"/>
        <w:ind w:firstLine="540"/>
        <w:jc w:val="both"/>
      </w:pPr>
      <w:r>
        <w:rPr>
          <w:sz w:val="20"/>
        </w:rPr>
        <w:t xml:space="preserve">Размеры ежемесячной процентной надбавки за работу со сведениями, составляющими государственную тайну, к должностному окладу главы муниципального образования, председателя Совета депутатов устанавливаются в пределах фонда оплаты труда в размерах и порядке, установленных федеральными законами и иными нормативными правовыми актами.</w:t>
      </w:r>
    </w:p>
    <w:p>
      <w:pPr>
        <w:pStyle w:val="0"/>
        <w:jc w:val="both"/>
      </w:pPr>
      <w:r>
        <w:rPr>
          <w:sz w:val="20"/>
        </w:rPr>
      </w:r>
    </w:p>
    <w:p>
      <w:pPr>
        <w:pStyle w:val="2"/>
        <w:outlineLvl w:val="2"/>
        <w:ind w:firstLine="540"/>
        <w:jc w:val="both"/>
      </w:pPr>
      <w:r>
        <w:rPr>
          <w:sz w:val="20"/>
        </w:rPr>
        <w:t xml:space="preserve">Статья 76. Ежемесячное денежное поощрение</w:t>
      </w:r>
    </w:p>
    <w:p>
      <w:pPr>
        <w:pStyle w:val="0"/>
        <w:jc w:val="both"/>
      </w:pPr>
      <w:r>
        <w:rPr>
          <w:sz w:val="20"/>
        </w:rPr>
        <w:t xml:space="preserve">(в ред. решений Совета депутатов муниципального образования г. Саяногорск от 17.05.2022 </w:t>
      </w:r>
      <w:hyperlink w:history="0" r:id="rId812"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813"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jc w:val="both"/>
      </w:pPr>
      <w:r>
        <w:rPr>
          <w:sz w:val="20"/>
        </w:rPr>
      </w:r>
    </w:p>
    <w:p>
      <w:pPr>
        <w:pStyle w:val="0"/>
        <w:ind w:firstLine="540"/>
        <w:jc w:val="both"/>
      </w:pPr>
      <w:r>
        <w:rPr>
          <w:sz w:val="20"/>
        </w:rPr>
        <w:t xml:space="preserve">1. Ежемесячное денежное поощрение главы муниципального образования, председателя Совета депутатов осуществляется в целях материального стимулирования, входит в систему оплаты труда и выплачивается при добросовестном выполнении возложенных на них служебных обязанностей.</w:t>
      </w:r>
    </w:p>
    <w:p>
      <w:pPr>
        <w:pStyle w:val="0"/>
        <w:jc w:val="both"/>
      </w:pPr>
      <w:r>
        <w:rPr>
          <w:sz w:val="20"/>
        </w:rPr>
        <w:t xml:space="preserve">(в ред. решений Совета депутатов муниципального образования г. Саяногорск от 17.05.2022 </w:t>
      </w:r>
      <w:hyperlink w:history="0" r:id="rId814"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815"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spacing w:before="200" w:lineRule="auto"/>
        <w:ind w:firstLine="540"/>
        <w:jc w:val="both"/>
      </w:pPr>
      <w:r>
        <w:rPr>
          <w:sz w:val="20"/>
        </w:rPr>
        <w:t xml:space="preserve">2. Условиями и показателями ежемесячного денежного поощрения являются:</w:t>
      </w:r>
    </w:p>
    <w:p>
      <w:pPr>
        <w:pStyle w:val="0"/>
        <w:jc w:val="both"/>
      </w:pPr>
      <w:r>
        <w:rPr>
          <w:sz w:val="20"/>
        </w:rPr>
        <w:t xml:space="preserve">(в ред. </w:t>
      </w:r>
      <w:hyperlink w:history="0" r:id="rId816"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1) своевременное и качественное выполнение должностных обязанностей;</w:t>
      </w:r>
    </w:p>
    <w:p>
      <w:pPr>
        <w:pStyle w:val="0"/>
        <w:spacing w:before="200" w:lineRule="auto"/>
        <w:ind w:firstLine="540"/>
        <w:jc w:val="both"/>
      </w:pPr>
      <w:r>
        <w:rPr>
          <w:sz w:val="20"/>
        </w:rPr>
        <w:t xml:space="preserve">2) соблюдение трудовой дисциплины;</w:t>
      </w:r>
    </w:p>
    <w:p>
      <w:pPr>
        <w:pStyle w:val="0"/>
        <w:spacing w:before="200" w:lineRule="auto"/>
        <w:ind w:firstLine="540"/>
        <w:jc w:val="both"/>
      </w:pPr>
      <w:r>
        <w:rPr>
          <w:sz w:val="20"/>
        </w:rPr>
        <w:t xml:space="preserve">3) применение в работе современных форм и методов организации труда.</w:t>
      </w:r>
    </w:p>
    <w:p>
      <w:pPr>
        <w:pStyle w:val="0"/>
        <w:spacing w:before="200" w:lineRule="auto"/>
        <w:ind w:firstLine="540"/>
        <w:jc w:val="both"/>
      </w:pPr>
      <w:r>
        <w:rPr>
          <w:sz w:val="20"/>
        </w:rPr>
        <w:t xml:space="preserve">3. Ежемесячное денежное поощрение производится ежемесячно.</w:t>
      </w:r>
    </w:p>
    <w:p>
      <w:pPr>
        <w:pStyle w:val="0"/>
        <w:jc w:val="both"/>
      </w:pPr>
      <w:r>
        <w:rPr>
          <w:sz w:val="20"/>
        </w:rPr>
        <w:t xml:space="preserve">(в ред. решений Совета депутатов муниципального образования г. Саяногорск от 17.05.2022 </w:t>
      </w:r>
      <w:hyperlink w:history="0" r:id="rId817"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818"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spacing w:before="200" w:lineRule="auto"/>
        <w:ind w:firstLine="540"/>
        <w:jc w:val="both"/>
      </w:pPr>
      <w:r>
        <w:rPr>
          <w:sz w:val="20"/>
        </w:rPr>
        <w:t xml:space="preserve">4. Размер ежемесячного денежного поощрения устанавливается в процентах от должностного оклада главы муниципального образования, председателя Совета депутатов и составляет:</w:t>
      </w:r>
    </w:p>
    <w:p>
      <w:pPr>
        <w:pStyle w:val="0"/>
        <w:jc w:val="both"/>
      </w:pPr>
      <w:r>
        <w:rPr>
          <w:sz w:val="20"/>
        </w:rPr>
        <w:t xml:space="preserve">(в ред. решений Совета депутатов муниципального образования г. Саяногорск от 17.05.2022 </w:t>
      </w:r>
      <w:hyperlink w:history="0" r:id="rId819"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820"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spacing w:before="200" w:lineRule="auto"/>
        <w:ind w:firstLine="540"/>
        <w:jc w:val="both"/>
      </w:pPr>
      <w:r>
        <w:rPr>
          <w:sz w:val="20"/>
        </w:rPr>
        <w:t xml:space="preserve">33 процента - за первый и второй месяцы каждого квартала;</w:t>
      </w:r>
    </w:p>
    <w:p>
      <w:pPr>
        <w:pStyle w:val="0"/>
        <w:spacing w:before="200" w:lineRule="auto"/>
        <w:ind w:firstLine="540"/>
        <w:jc w:val="both"/>
      </w:pPr>
      <w:r>
        <w:rPr>
          <w:sz w:val="20"/>
        </w:rPr>
        <w:t xml:space="preserve">34 процента - за третий месяц каждого квартала.</w:t>
      </w:r>
    </w:p>
    <w:p>
      <w:pPr>
        <w:pStyle w:val="0"/>
        <w:spacing w:before="200" w:lineRule="auto"/>
        <w:ind w:firstLine="540"/>
        <w:jc w:val="both"/>
      </w:pPr>
      <w:r>
        <w:rPr>
          <w:sz w:val="20"/>
        </w:rPr>
        <w:t xml:space="preserve">5. Ежемесячное денежное поощрение главы муниципального образования, председателя Совета депутатов в совокупности за год не должно превышать четырех должностных окладов.</w:t>
      </w:r>
    </w:p>
    <w:p>
      <w:pPr>
        <w:pStyle w:val="0"/>
        <w:jc w:val="both"/>
      </w:pPr>
      <w:r>
        <w:rPr>
          <w:sz w:val="20"/>
        </w:rPr>
        <w:t xml:space="preserve">(в ред. решений Совета депутатов муниципального образования г. Саяногорск от 17.05.2022 </w:t>
      </w:r>
      <w:hyperlink w:history="0" r:id="rId821"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822"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spacing w:before="200" w:lineRule="auto"/>
        <w:ind w:firstLine="540"/>
        <w:jc w:val="both"/>
      </w:pPr>
      <w:r>
        <w:rPr>
          <w:sz w:val="20"/>
        </w:rPr>
        <w:t xml:space="preserve">6. Ежемесячное денежное поощрение главы муниципального образования производится на основании распоряжения администрации, ежемесячное денежное поощрение председателя Совета депутатов производится на основании распоряжения председателя Совета депутатов.</w:t>
      </w:r>
    </w:p>
    <w:p>
      <w:pPr>
        <w:pStyle w:val="0"/>
        <w:jc w:val="both"/>
      </w:pPr>
      <w:r>
        <w:rPr>
          <w:sz w:val="20"/>
        </w:rPr>
        <w:t xml:space="preserve">(в ред. </w:t>
      </w:r>
      <w:hyperlink w:history="0" r:id="rId823"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spacing w:before="200" w:lineRule="auto"/>
        <w:ind w:firstLine="540"/>
        <w:jc w:val="both"/>
      </w:pPr>
      <w:r>
        <w:rPr>
          <w:sz w:val="20"/>
        </w:rPr>
        <w:t xml:space="preserve">7. Выплата ежемесячного денежного поощрения главе муниципального образования, председателю Совета депутатов производится в пределах фонда оплаты труда, предусмотренного в смете расходов соответствующего органа местного самоуправления муниципального образования на текущий финансовый год.</w:t>
      </w:r>
    </w:p>
    <w:p>
      <w:pPr>
        <w:pStyle w:val="0"/>
        <w:jc w:val="both"/>
      </w:pPr>
      <w:r>
        <w:rPr>
          <w:sz w:val="20"/>
        </w:rPr>
        <w:t xml:space="preserve">(в ред. решений Совета депутатов муниципального образования г. Саяногорск от 17.05.2022 </w:t>
      </w:r>
      <w:hyperlink w:history="0" r:id="rId824"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N 363</w:t>
        </w:r>
      </w:hyperlink>
      <w:r>
        <w:rPr>
          <w:sz w:val="20"/>
        </w:rPr>
        <w:t xml:space="preserve">, от 28.11.2023 </w:t>
      </w:r>
      <w:hyperlink w:history="0" r:id="rId825" w:tooltip="Решение Совета депутатов муниципального образования г. Саяногорск от 28.11.2023 N 115/1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11.2023) (Зарегистрировано в Минюсте РХ 11.12.2023 N RU193040002023001) {КонсультантПлюс}">
        <w:r>
          <w:rPr>
            <w:sz w:val="20"/>
            <w:color w:val="0000ff"/>
          </w:rPr>
          <w:t xml:space="preserve">N 115/18-6</w:t>
        </w:r>
      </w:hyperlink>
      <w:r>
        <w:rPr>
          <w:sz w:val="20"/>
        </w:rPr>
        <w:t xml:space="preserve">)</w:t>
      </w:r>
    </w:p>
    <w:p>
      <w:pPr>
        <w:pStyle w:val="0"/>
        <w:spacing w:before="200" w:lineRule="auto"/>
        <w:ind w:firstLine="540"/>
        <w:jc w:val="both"/>
      </w:pPr>
      <w:r>
        <w:rPr>
          <w:sz w:val="20"/>
        </w:rPr>
        <w:t xml:space="preserve">8. За низкую результативность по достижению целей и задач, стоящих перед главой муниципального образования, председателем Совета депутатов, ненадлежащее исполнение своих служебных обязанностей размер ежемесячного денежного поощрения подлежит снижению либо с учетом тяжести допущенных нарушений глава муниципального образования, председатель Совета депутатов полностью лишаются ежемесячного денежного поощрения. Решение о снижении размера либо лишении ежемесячного денежного поощрения принимается главой муниципального образования либо председателем Совета депутатов соответственно.</w:t>
      </w:r>
    </w:p>
    <w:p>
      <w:pPr>
        <w:pStyle w:val="0"/>
        <w:jc w:val="both"/>
      </w:pPr>
      <w:r>
        <w:rPr>
          <w:sz w:val="20"/>
        </w:rPr>
        <w:t xml:space="preserve">(часть 8 в ред. </w:t>
      </w:r>
      <w:hyperlink w:history="0" r:id="rId826" w:tooltip="Решение Совета депутатов муниципального образования г. Саяногорск от 17.05.2022 N 36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17.05.2022) (Зарегистрировано в Минюсте РХ 24.05.2022 N RU193040002022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17.05.2022 N 363)</w:t>
      </w:r>
    </w:p>
    <w:p>
      <w:pPr>
        <w:pStyle w:val="0"/>
        <w:jc w:val="both"/>
      </w:pPr>
      <w:r>
        <w:rPr>
          <w:sz w:val="20"/>
        </w:rPr>
      </w:r>
    </w:p>
    <w:p>
      <w:pPr>
        <w:pStyle w:val="2"/>
        <w:outlineLvl w:val="2"/>
        <w:ind w:firstLine="540"/>
        <w:jc w:val="both"/>
      </w:pPr>
      <w:r>
        <w:rPr>
          <w:sz w:val="20"/>
        </w:rPr>
        <w:t xml:space="preserve">Статья 77. Материальная помощь</w:t>
      </w:r>
    </w:p>
    <w:p>
      <w:pPr>
        <w:pStyle w:val="0"/>
        <w:jc w:val="both"/>
      </w:pPr>
      <w:r>
        <w:rPr>
          <w:sz w:val="20"/>
        </w:rPr>
      </w:r>
    </w:p>
    <w:p>
      <w:pPr>
        <w:pStyle w:val="0"/>
        <w:ind w:firstLine="540"/>
        <w:jc w:val="both"/>
      </w:pPr>
      <w:r>
        <w:rPr>
          <w:sz w:val="20"/>
        </w:rPr>
        <w:t xml:space="preserve">1. Материальная помощь главе муниципального образования, председателю Совета депутатов выплачивается один раз в год перед отпуском или стационарным лечением в размере двух должностных окладов по их заявлению. При разделении очередного отпуска в установленном порядке на части материальная помощь по желанию главы муниципального образования, председателя Совета депутатов может быть выплачена по одному должностному окладу в любой из периодов ухода в отпуск.</w:t>
      </w:r>
    </w:p>
    <w:p>
      <w:pPr>
        <w:pStyle w:val="0"/>
        <w:spacing w:before="200" w:lineRule="auto"/>
        <w:ind w:firstLine="540"/>
        <w:jc w:val="both"/>
      </w:pPr>
      <w:r>
        <w:rPr>
          <w:sz w:val="20"/>
        </w:rPr>
        <w:t xml:space="preserve">2. Выплата материальной помощи не зависит от итогов оценки результатов труда главы муниципального образования, председателя Совета депутатов.</w:t>
      </w:r>
    </w:p>
    <w:p>
      <w:pPr>
        <w:pStyle w:val="0"/>
        <w:spacing w:before="200" w:lineRule="auto"/>
        <w:ind w:firstLine="540"/>
        <w:jc w:val="both"/>
      </w:pPr>
      <w:r>
        <w:rPr>
          <w:sz w:val="20"/>
        </w:rPr>
        <w:t xml:space="preserve">3. Для расчета размера материальной помощи принимается размер должностного оклада, установленный на день выплаты материальной помощи.</w:t>
      </w:r>
    </w:p>
    <w:p>
      <w:pPr>
        <w:pStyle w:val="0"/>
        <w:spacing w:before="200" w:lineRule="auto"/>
        <w:ind w:firstLine="540"/>
        <w:jc w:val="both"/>
      </w:pPr>
      <w:r>
        <w:rPr>
          <w:sz w:val="20"/>
        </w:rPr>
        <w:t xml:space="preserve">4. Выплата материальной помощи осуществляется:</w:t>
      </w:r>
    </w:p>
    <w:p>
      <w:pPr>
        <w:pStyle w:val="0"/>
        <w:spacing w:before="200" w:lineRule="auto"/>
        <w:ind w:firstLine="540"/>
        <w:jc w:val="both"/>
      </w:pPr>
      <w:r>
        <w:rPr>
          <w:sz w:val="20"/>
        </w:rPr>
        <w:t xml:space="preserve">1) главе муниципального образования - на основании распоряжения администрации;</w:t>
      </w:r>
    </w:p>
    <w:p>
      <w:pPr>
        <w:pStyle w:val="0"/>
        <w:spacing w:before="200" w:lineRule="auto"/>
        <w:ind w:firstLine="540"/>
        <w:jc w:val="both"/>
      </w:pPr>
      <w:r>
        <w:rPr>
          <w:sz w:val="20"/>
        </w:rPr>
        <w:t xml:space="preserve">2) председателю Совета депутатов - на основании распоряжения председателя Совета депутатов.</w:t>
      </w:r>
    </w:p>
    <w:p>
      <w:pPr>
        <w:pStyle w:val="0"/>
        <w:spacing w:before="200" w:lineRule="auto"/>
        <w:ind w:firstLine="540"/>
        <w:jc w:val="both"/>
      </w:pPr>
      <w:r>
        <w:rPr>
          <w:sz w:val="20"/>
        </w:rPr>
        <w:t xml:space="preserve">5. Выплата материальной помощи главе муниципального образования, председателю Совета депутатов производится в пределах фонда оплаты труда.</w:t>
      </w:r>
    </w:p>
    <w:p>
      <w:pPr>
        <w:pStyle w:val="0"/>
        <w:jc w:val="both"/>
      </w:pPr>
      <w:r>
        <w:rPr>
          <w:sz w:val="20"/>
        </w:rPr>
      </w:r>
    </w:p>
    <w:p>
      <w:pPr>
        <w:pStyle w:val="2"/>
        <w:outlineLvl w:val="2"/>
        <w:ind w:firstLine="540"/>
        <w:jc w:val="both"/>
      </w:pPr>
      <w:r>
        <w:rPr>
          <w:sz w:val="20"/>
        </w:rPr>
        <w:t xml:space="preserve">Статья 78. Районный коэффициент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Изменения, внесенные </w:t>
            </w:r>
            <w:hyperlink w:history="0" r:id="rId827"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решением</w:t>
              </w:r>
            </w:hyperlink>
            <w:r>
              <w:rPr>
                <w:sz w:val="20"/>
                <w:color w:val="392c69"/>
              </w:rPr>
              <w:t xml:space="preserve"> Совета депутатов муниципального образования г. Саяногорск от 21.09.2021 N 303, </w:t>
            </w:r>
            <w:hyperlink w:history="0" r:id="rId828"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распространяются</w:t>
              </w:r>
            </w:hyperlink>
            <w:r>
              <w:rPr>
                <w:sz w:val="20"/>
                <w:color w:val="392c69"/>
              </w:rPr>
              <w:t xml:space="preserve"> на правоотношения, возникшие с 01.01.2021.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денежное содержание, предусмотренное </w:t>
      </w:r>
      <w:hyperlink w:history="0" w:anchor="P1804" w:tooltip="Статья 72. Денежное содержание главы муниципального образования, председателя Совета депутатов">
        <w:r>
          <w:rPr>
            <w:sz w:val="20"/>
            <w:color w:val="0000ff"/>
          </w:rPr>
          <w:t xml:space="preserve">статьей 72</w:t>
        </w:r>
      </w:hyperlink>
      <w:r>
        <w:rPr>
          <w:sz w:val="20"/>
        </w:rPr>
        <w:t xml:space="preserve"> настоящего Устава,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pPr>
        <w:pStyle w:val="0"/>
        <w:jc w:val="both"/>
      </w:pPr>
      <w:r>
        <w:rPr>
          <w:sz w:val="20"/>
        </w:rPr>
        <w:t xml:space="preserve">(в ред. </w:t>
      </w:r>
      <w:hyperlink w:history="0" r:id="rId829" w:tooltip="Решение Совета депутатов муниципального образования г. Саяногорск от 21.09.2021 N 303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1.09.2021) (Зарегистрировано в Минюсте РХ 28.10.2021 N RU193040002021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21.09.2021 N 303)</w:t>
      </w:r>
    </w:p>
    <w:p>
      <w:pPr>
        <w:pStyle w:val="0"/>
        <w:jc w:val="both"/>
      </w:pPr>
      <w:r>
        <w:rPr>
          <w:sz w:val="20"/>
        </w:rPr>
      </w:r>
    </w:p>
    <w:p>
      <w:pPr>
        <w:pStyle w:val="2"/>
        <w:outlineLvl w:val="2"/>
        <w:ind w:firstLine="540"/>
        <w:jc w:val="both"/>
      </w:pPr>
      <w:r>
        <w:rPr>
          <w:sz w:val="20"/>
        </w:rPr>
        <w:t xml:space="preserve">Статья 79. Единовременные денежные поощрения</w:t>
      </w:r>
    </w:p>
    <w:p>
      <w:pPr>
        <w:pStyle w:val="0"/>
        <w:jc w:val="both"/>
      </w:pPr>
      <w:r>
        <w:rPr>
          <w:sz w:val="20"/>
        </w:rPr>
      </w:r>
    </w:p>
    <w:p>
      <w:pPr>
        <w:pStyle w:val="0"/>
        <w:ind w:firstLine="540"/>
        <w:jc w:val="both"/>
      </w:pPr>
      <w:r>
        <w:rPr>
          <w:sz w:val="20"/>
        </w:rPr>
        <w:t xml:space="preserve">1. Глава муниципального образования, председатель Совета депутатов имеют право на единовременное денежное поощрение за продолжительную и безупречную работу, выполнение заданий особой важности и сложности в совокупности не более четырех окладов в год.</w:t>
      </w:r>
    </w:p>
    <w:p>
      <w:pPr>
        <w:pStyle w:val="0"/>
        <w:spacing w:before="200" w:lineRule="auto"/>
        <w:ind w:firstLine="540"/>
        <w:jc w:val="both"/>
      </w:pPr>
      <w:r>
        <w:rPr>
          <w:sz w:val="20"/>
        </w:rPr>
        <w:t xml:space="preserve">2. Выплата единовременного денежного поощрения, предусмотренного настоящей статьей, возможна только при наличии экономии фонда оплаты труда.</w:t>
      </w:r>
    </w:p>
    <w:p>
      <w:pPr>
        <w:pStyle w:val="0"/>
        <w:spacing w:before="200" w:lineRule="auto"/>
        <w:ind w:firstLine="540"/>
        <w:jc w:val="both"/>
      </w:pPr>
      <w:r>
        <w:rPr>
          <w:sz w:val="20"/>
        </w:rPr>
        <w:t xml:space="preserve">3. Выплата единовременного денежного поощрения осуществляется:</w:t>
      </w:r>
    </w:p>
    <w:p>
      <w:pPr>
        <w:pStyle w:val="0"/>
        <w:spacing w:before="200" w:lineRule="auto"/>
        <w:ind w:firstLine="540"/>
        <w:jc w:val="both"/>
      </w:pPr>
      <w:r>
        <w:rPr>
          <w:sz w:val="20"/>
        </w:rPr>
        <w:t xml:space="preserve">1) главе муниципального образования - на основании распоряжения администрации;</w:t>
      </w:r>
    </w:p>
    <w:p>
      <w:pPr>
        <w:pStyle w:val="0"/>
        <w:spacing w:before="200" w:lineRule="auto"/>
        <w:ind w:firstLine="540"/>
        <w:jc w:val="both"/>
      </w:pPr>
      <w:r>
        <w:rPr>
          <w:sz w:val="20"/>
        </w:rPr>
        <w:t xml:space="preserve">2) председателю Совета депутатов - на основании распоряжения председателя Совета депутатов.</w:t>
      </w:r>
    </w:p>
    <w:p>
      <w:pPr>
        <w:pStyle w:val="0"/>
        <w:jc w:val="both"/>
      </w:pPr>
      <w:r>
        <w:rPr>
          <w:sz w:val="20"/>
        </w:rPr>
      </w:r>
    </w:p>
    <w:p>
      <w:pPr>
        <w:pStyle w:val="2"/>
        <w:outlineLvl w:val="2"/>
        <w:ind w:firstLine="540"/>
        <w:jc w:val="both"/>
      </w:pPr>
      <w:r>
        <w:rPr>
          <w:sz w:val="20"/>
        </w:rPr>
        <w:t xml:space="preserve">Статья 80. Ежемесячная денежная выплата после выхода на страховую пенсию по старости</w:t>
      </w:r>
    </w:p>
    <w:p>
      <w:pPr>
        <w:pStyle w:val="0"/>
        <w:jc w:val="both"/>
      </w:pPr>
      <w:r>
        <w:rPr>
          <w:sz w:val="20"/>
        </w:rPr>
        <w:t xml:space="preserve">(в ред. </w:t>
      </w:r>
      <w:hyperlink w:history="0" r:id="rId830"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ind w:firstLine="540"/>
        <w:jc w:val="both"/>
      </w:pPr>
      <w:r>
        <w:rPr>
          <w:sz w:val="20"/>
        </w:rPr>
      </w:r>
    </w:p>
    <w:p>
      <w:pPr>
        <w:pStyle w:val="0"/>
        <w:ind w:firstLine="540"/>
        <w:jc w:val="both"/>
      </w:pPr>
      <w:r>
        <w:rPr>
          <w:sz w:val="20"/>
        </w:rPr>
        <w:t xml:space="preserve">(в ред. </w:t>
      </w:r>
      <w:hyperlink w:history="0" r:id="rId831"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0"/>
        <w:ind w:firstLine="540"/>
        <w:jc w:val="both"/>
      </w:pPr>
      <w:r>
        <w:rPr>
          <w:sz w:val="20"/>
        </w:rPr>
        <w:t xml:space="preserve">1. Главе муниципального образования, председателю Совета депутатов, осуществлявшим свои полномочия на постоянной основе не менее трех лет и получавшим денежное содержание за счет средств местного бюджета, освобожденным от должностей в связи с прекращением полномочий (в том числе досрочно), за исключением случаев прекращения полномочий, связанных с виновными действиями, устанавливается ежемесячная денежная выплата после выхода на страховую пенсию по старости (далее - ежемесячная денежная выплата).</w:t>
      </w:r>
    </w:p>
    <w:p>
      <w:pPr>
        <w:pStyle w:val="0"/>
        <w:jc w:val="both"/>
      </w:pPr>
      <w:r>
        <w:rPr>
          <w:sz w:val="20"/>
        </w:rPr>
        <w:t xml:space="preserve">(в ред. </w:t>
      </w:r>
      <w:hyperlink w:history="0" r:id="rId832"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муниципального образования, председателем Совета депутатов своих полномочий.</w:t>
      </w:r>
    </w:p>
    <w:p>
      <w:pPr>
        <w:pStyle w:val="0"/>
        <w:spacing w:before="200" w:lineRule="auto"/>
        <w:ind w:firstLine="540"/>
        <w:jc w:val="both"/>
      </w:pPr>
      <w:r>
        <w:rPr>
          <w:sz w:val="20"/>
        </w:rPr>
        <w:t xml:space="preserve">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pPr>
        <w:pStyle w:val="0"/>
        <w:jc w:val="both"/>
      </w:pPr>
      <w:r>
        <w:rPr>
          <w:sz w:val="20"/>
        </w:rPr>
        <w:t xml:space="preserve">(в ред. </w:t>
      </w:r>
      <w:hyperlink w:history="0" r:id="rId833"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2. Ежемесячная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pPr>
        <w:pStyle w:val="0"/>
        <w:jc w:val="both"/>
      </w:pPr>
      <w:r>
        <w:rPr>
          <w:sz w:val="20"/>
        </w:rPr>
        <w:t xml:space="preserve">(в ред. </w:t>
      </w:r>
      <w:hyperlink w:history="0" r:id="rId834"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1) при замещении главой муниципального образования, председателем Совета депутатов, осуществлявшим свои полномочия на постоянной основе, муниципальных должностей от трех лет до пяти лет - 55 процентов их месячного денежного содержания;</w:t>
      </w:r>
    </w:p>
    <w:p>
      <w:pPr>
        <w:pStyle w:val="0"/>
        <w:spacing w:before="200" w:lineRule="auto"/>
        <w:ind w:firstLine="540"/>
        <w:jc w:val="both"/>
      </w:pPr>
      <w:r>
        <w:rPr>
          <w:sz w:val="20"/>
        </w:rPr>
        <w:t xml:space="preserve">2) при замещении главой муниципального образования, председателем Совета депутатов, осуществлявшим свои полномочия на постоянной основе, муниципальных должностей пять лет и более или отработавшим срок полномочий, установленный Уставом на момент их избрания, - 75 процентов их месячного денежного содержания.</w:t>
      </w:r>
    </w:p>
    <w:p>
      <w:pPr>
        <w:pStyle w:val="0"/>
        <w:jc w:val="both"/>
      </w:pPr>
      <w:r>
        <w:rPr>
          <w:sz w:val="20"/>
        </w:rPr>
        <w:t xml:space="preserve">(в ред. </w:t>
      </w:r>
      <w:hyperlink w:history="0" r:id="rId835" w:tooltip="Решение Совета депутатов муниципального образования г. Саяногорск от 26.11.2024 N 193/28-6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6.11.2024) (Зарегистрировано в Минюсте РХ 23.12.2024 N RU193040002024002)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26.11.2024 N 193/28-6)</w:t>
      </w:r>
    </w:p>
    <w:p>
      <w:pPr>
        <w:pStyle w:val="0"/>
        <w:spacing w:before="200" w:lineRule="auto"/>
        <w:ind w:firstLine="540"/>
        <w:jc w:val="both"/>
      </w:pPr>
      <w:r>
        <w:rPr>
          <w:sz w:val="20"/>
        </w:rPr>
        <w:t xml:space="preserve">3. Месячное денежное содержание указанных лиц для исчисления размера ежемесячной денежной выплаты определяется (по выбору этих лиц) по замещаемой должности на день достижения ими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pPr>
        <w:pStyle w:val="0"/>
        <w:jc w:val="both"/>
      </w:pPr>
      <w:r>
        <w:rPr>
          <w:sz w:val="20"/>
        </w:rPr>
        <w:t xml:space="preserve">(в ред. </w:t>
      </w:r>
      <w:hyperlink w:history="0" r:id="rId836" w:tooltip="Решение Совета депутатов муниципального образования г. Саяногорск от 10.12.2015 N 64 &quot;О внесении изменений и дополнений в Устав муниципального образования город Саяногорск&quot; (принято Советом депутатов муниципального образования г. Саяногорск 10.12.2015) (Зарегистрировано в Минюсте РХ 21.12.2015 N RU193040002015001) {КонсультантПлюс}">
        <w:r>
          <w:rPr>
            <w:sz w:val="20"/>
            <w:color w:val="0000ff"/>
          </w:rPr>
          <w:t xml:space="preserve">решения</w:t>
        </w:r>
      </w:hyperlink>
      <w:r>
        <w:rPr>
          <w:sz w:val="20"/>
        </w:rPr>
        <w:t xml:space="preserve"> Совета депутатов муниципального образования г. Саяногорск от 10.12.2015 N 64)</w:t>
      </w:r>
    </w:p>
    <w:p>
      <w:pPr>
        <w:pStyle w:val="0"/>
        <w:spacing w:before="200" w:lineRule="auto"/>
        <w:ind w:firstLine="540"/>
        <w:jc w:val="both"/>
      </w:pPr>
      <w:r>
        <w:rPr>
          <w:sz w:val="20"/>
        </w:rPr>
        <w:t xml:space="preserve">4. Установление, выплата и перерасчет размера ежемесячной денежной выплаты главе муниципального образования, осуществлявшему свои полномочия на постоянной основе, производятся путем издания главой муниципального образования распоряжения администрации, председателю Совета депутатов, осуществлявшему свои полномочия на постоянной основе, путем издания распоряжения председателя Совета депутатов.</w:t>
      </w:r>
    </w:p>
    <w:p>
      <w:pPr>
        <w:pStyle w:val="0"/>
        <w:jc w:val="both"/>
      </w:pPr>
      <w:r>
        <w:rPr>
          <w:sz w:val="20"/>
        </w:rPr>
      </w:r>
    </w:p>
    <w:p>
      <w:pPr>
        <w:pStyle w:val="2"/>
        <w:outlineLvl w:val="2"/>
        <w:ind w:firstLine="540"/>
        <w:jc w:val="both"/>
      </w:pPr>
      <w:r>
        <w:rPr>
          <w:sz w:val="20"/>
        </w:rPr>
        <w:t xml:space="preserve">Статья 81. Предоставление главе муниципального образования, председателю Совета депутатов, осуществляющим свои полномочия на постоянной основе, служебного помещения с использованием средств связи</w:t>
      </w:r>
    </w:p>
    <w:p>
      <w:pPr>
        <w:pStyle w:val="0"/>
        <w:ind w:firstLine="540"/>
        <w:jc w:val="both"/>
      </w:pPr>
      <w:r>
        <w:rPr>
          <w:sz w:val="20"/>
        </w:rPr>
      </w:r>
    </w:p>
    <w:p>
      <w:pPr>
        <w:pStyle w:val="0"/>
        <w:ind w:firstLine="540"/>
        <w:jc w:val="both"/>
      </w:pPr>
      <w:r>
        <w:rPr>
          <w:sz w:val="20"/>
        </w:rPr>
        <w:t xml:space="preserve">(введена </w:t>
      </w:r>
      <w:hyperlink w:history="0" r:id="rId837"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0"/>
        <w:ind w:firstLine="540"/>
        <w:jc w:val="both"/>
      </w:pPr>
      <w:r>
        <w:rPr>
          <w:sz w:val="20"/>
        </w:rPr>
        <w:t xml:space="preserve">1. Главе муниципального образования, председателю Совета депутатов, осуществляющим свои полномочия на постоянной основе, в здании администрации предоставляется отдельное служебное помещение, оборудованное мебелью, оргтехникой (в том числе персональным компьютером, подключенным к общей сети, ко всем имеющимся правовым базам и информационным системам, копировально-множительной техникой, аппаратом факсимильной связи), средствами связи.</w:t>
      </w:r>
    </w:p>
    <w:p>
      <w:pPr>
        <w:pStyle w:val="0"/>
        <w:spacing w:before="200" w:lineRule="auto"/>
        <w:ind w:firstLine="540"/>
        <w:jc w:val="both"/>
      </w:pPr>
      <w:r>
        <w:rPr>
          <w:sz w:val="20"/>
        </w:rPr>
        <w:t xml:space="preserve">2. Главе муниципального образования, председателю Совета депутатов для осуществления ими своих полномочий предоставляются все виды связи, которыми располагают органы местного самоуправления муниципального образования.</w:t>
      </w:r>
    </w:p>
    <w:p>
      <w:pPr>
        <w:pStyle w:val="0"/>
        <w:spacing w:before="200" w:lineRule="auto"/>
        <w:ind w:firstLine="540"/>
        <w:jc w:val="both"/>
      </w:pPr>
      <w:r>
        <w:rPr>
          <w:sz w:val="20"/>
        </w:rPr>
        <w:t xml:space="preserve">3. Глава муниципального образования, председатель Совета депутатов пользуются правом внеочередного получения услуг связи.</w:t>
      </w:r>
    </w:p>
    <w:p>
      <w:pPr>
        <w:pStyle w:val="0"/>
        <w:spacing w:before="200" w:lineRule="auto"/>
        <w:ind w:firstLine="540"/>
        <w:jc w:val="both"/>
      </w:pPr>
      <w:r>
        <w:rPr>
          <w:sz w:val="20"/>
        </w:rPr>
        <w:t xml:space="preserve">4. Содержание служебного помещения и средств связи, предоставляемых главе муниципального образования, председателю Совета депутатов, осуществляется за счет средств местного бюджета.</w:t>
      </w:r>
    </w:p>
    <w:p>
      <w:pPr>
        <w:pStyle w:val="0"/>
        <w:jc w:val="both"/>
      </w:pPr>
      <w:r>
        <w:rPr>
          <w:sz w:val="20"/>
        </w:rPr>
      </w:r>
    </w:p>
    <w:p>
      <w:pPr>
        <w:pStyle w:val="2"/>
        <w:outlineLvl w:val="2"/>
        <w:ind w:firstLine="540"/>
        <w:jc w:val="both"/>
      </w:pPr>
      <w:r>
        <w:rPr>
          <w:sz w:val="20"/>
        </w:rPr>
        <w:t xml:space="preserve">Статья 82. Предоставление главе муниципального образования, председателю Совета депутатов, осуществляющим свои полномочия на постоянной основе, служебного автотранспорта</w:t>
      </w:r>
    </w:p>
    <w:p>
      <w:pPr>
        <w:pStyle w:val="0"/>
        <w:ind w:firstLine="540"/>
        <w:jc w:val="both"/>
      </w:pPr>
      <w:r>
        <w:rPr>
          <w:sz w:val="20"/>
        </w:rPr>
      </w:r>
    </w:p>
    <w:p>
      <w:pPr>
        <w:pStyle w:val="0"/>
        <w:ind w:firstLine="540"/>
        <w:jc w:val="both"/>
      </w:pPr>
      <w:r>
        <w:rPr>
          <w:sz w:val="20"/>
        </w:rPr>
        <w:t xml:space="preserve">(введена </w:t>
      </w:r>
      <w:hyperlink w:history="0" r:id="rId838" w:tooltip="Решение Совета депутатов муниципального образования г. Саяногорск от 28.02.2014 N 4 &quot;О внесении изменений и дополнений в Устав муниципального образования город Саяногорск&quot; (принято Советом депутатов муниципального образования город Саяногорск 28.02.2014)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28.02.2014 N 4)</w:t>
      </w:r>
    </w:p>
    <w:p>
      <w:pPr>
        <w:pStyle w:val="0"/>
        <w:jc w:val="both"/>
      </w:pPr>
      <w:r>
        <w:rPr>
          <w:sz w:val="20"/>
        </w:rPr>
      </w:r>
    </w:p>
    <w:p>
      <w:pPr>
        <w:pStyle w:val="0"/>
        <w:ind w:firstLine="540"/>
        <w:jc w:val="both"/>
      </w:pPr>
      <w:r>
        <w:rPr>
          <w:sz w:val="20"/>
        </w:rPr>
        <w:t xml:space="preserve">1. Главе муниципального образования, председателю Совета депутатов, осуществляющим свои полномочия на постоянной основе, предоставляется служебный автотранспорт для осуществления ими своих полномочий.</w:t>
      </w:r>
    </w:p>
    <w:p>
      <w:pPr>
        <w:pStyle w:val="0"/>
        <w:spacing w:before="200" w:lineRule="auto"/>
        <w:ind w:firstLine="540"/>
        <w:jc w:val="both"/>
      </w:pPr>
      <w:r>
        <w:rPr>
          <w:sz w:val="20"/>
        </w:rPr>
        <w:t xml:space="preserve">2. Приобретение, обслуживание и содержание служебного автотранспорта, предоставляемого главе муниципального образования, председателю Совета депутатов, осуществляется за счет средств местного бюджета.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Саяногорского городского Совета депутатов от 31.05.2005 N 35</w:t>
            <w:br/>
            <w:t>(ред. от 08.07.2025)</w:t>
            <w:br/>
            <w:t>"О принятии Устава городского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15486&amp;dst=100006" TargetMode = "External"/><Relationship Id="rId9" Type="http://schemas.openxmlformats.org/officeDocument/2006/relationships/hyperlink" Target="https://login.consultant.ru/link/?req=doc&amp;base=RLAW188&amp;n=30686&amp;dst=100006" TargetMode = "External"/><Relationship Id="rId10" Type="http://schemas.openxmlformats.org/officeDocument/2006/relationships/hyperlink" Target="https://login.consultant.ru/link/?req=doc&amp;base=RLAW188&amp;n=24434&amp;dst=100006" TargetMode = "External"/><Relationship Id="rId11" Type="http://schemas.openxmlformats.org/officeDocument/2006/relationships/hyperlink" Target="https://login.consultant.ru/link/?req=doc&amp;base=RLAW188&amp;n=28865&amp;dst=100006" TargetMode = "External"/><Relationship Id="rId12" Type="http://schemas.openxmlformats.org/officeDocument/2006/relationships/hyperlink" Target="https://login.consultant.ru/link/?req=doc&amp;base=RLAW188&amp;n=30353&amp;dst=100006" TargetMode = "External"/><Relationship Id="rId13" Type="http://schemas.openxmlformats.org/officeDocument/2006/relationships/hyperlink" Target="https://login.consultant.ru/link/?req=doc&amp;base=RLAW188&amp;n=32067&amp;dst=100006" TargetMode = "External"/><Relationship Id="rId14" Type="http://schemas.openxmlformats.org/officeDocument/2006/relationships/hyperlink" Target="https://login.consultant.ru/link/?req=doc&amp;base=RLAW188&amp;n=35002&amp;dst=100006" TargetMode = "External"/><Relationship Id="rId15" Type="http://schemas.openxmlformats.org/officeDocument/2006/relationships/hyperlink" Target="https://login.consultant.ru/link/?req=doc&amp;base=RLAW188&amp;n=37324&amp;dst=100006" TargetMode = "External"/><Relationship Id="rId16" Type="http://schemas.openxmlformats.org/officeDocument/2006/relationships/hyperlink" Target="https://login.consultant.ru/link/?req=doc&amp;base=RLAW188&amp;n=40284&amp;dst=100006" TargetMode = "External"/><Relationship Id="rId17" Type="http://schemas.openxmlformats.org/officeDocument/2006/relationships/hyperlink" Target="https://login.consultant.ru/link/?req=doc&amp;base=RLAW188&amp;n=43095&amp;dst=100006" TargetMode = "External"/><Relationship Id="rId18" Type="http://schemas.openxmlformats.org/officeDocument/2006/relationships/hyperlink" Target="https://login.consultant.ru/link/?req=doc&amp;base=RLAW188&amp;n=43972&amp;dst=100006" TargetMode = "External"/><Relationship Id="rId19" Type="http://schemas.openxmlformats.org/officeDocument/2006/relationships/hyperlink" Target="https://login.consultant.ru/link/?req=doc&amp;base=RLAW188&amp;n=46245&amp;dst=100006" TargetMode = "External"/><Relationship Id="rId20" Type="http://schemas.openxmlformats.org/officeDocument/2006/relationships/hyperlink" Target="https://login.consultant.ru/link/?req=doc&amp;base=RLAW188&amp;n=50463&amp;dst=100006" TargetMode = "External"/><Relationship Id="rId21" Type="http://schemas.openxmlformats.org/officeDocument/2006/relationships/hyperlink" Target="https://login.consultant.ru/link/?req=doc&amp;base=RLAW188&amp;n=54735&amp;dst=100006" TargetMode = "External"/><Relationship Id="rId22" Type="http://schemas.openxmlformats.org/officeDocument/2006/relationships/hyperlink" Target="https://login.consultant.ru/link/?req=doc&amp;base=RLAW188&amp;n=60388&amp;dst=100006" TargetMode = "External"/><Relationship Id="rId23" Type="http://schemas.openxmlformats.org/officeDocument/2006/relationships/hyperlink" Target="https://login.consultant.ru/link/?req=doc&amp;base=RLAW188&amp;n=61621&amp;dst=100007" TargetMode = "External"/><Relationship Id="rId24" Type="http://schemas.openxmlformats.org/officeDocument/2006/relationships/hyperlink" Target="https://login.consultant.ru/link/?req=doc&amp;base=RLAW188&amp;n=64373&amp;dst=100007" TargetMode = "External"/><Relationship Id="rId25" Type="http://schemas.openxmlformats.org/officeDocument/2006/relationships/hyperlink" Target="https://login.consultant.ru/link/?req=doc&amp;base=RLAW188&amp;n=71443&amp;dst=100007" TargetMode = "External"/><Relationship Id="rId26" Type="http://schemas.openxmlformats.org/officeDocument/2006/relationships/hyperlink" Target="https://login.consultant.ru/link/?req=doc&amp;base=RLAW188&amp;n=73106&amp;dst=100007" TargetMode = "External"/><Relationship Id="rId27" Type="http://schemas.openxmlformats.org/officeDocument/2006/relationships/hyperlink" Target="https://login.consultant.ru/link/?req=doc&amp;base=RLAW188&amp;n=74775&amp;dst=100007" TargetMode = "External"/><Relationship Id="rId28" Type="http://schemas.openxmlformats.org/officeDocument/2006/relationships/hyperlink" Target="https://login.consultant.ru/link/?req=doc&amp;base=RLAW188&amp;n=76452&amp;dst=100007" TargetMode = "External"/><Relationship Id="rId29" Type="http://schemas.openxmlformats.org/officeDocument/2006/relationships/hyperlink" Target="https://login.consultant.ru/link/?req=doc&amp;base=RLAW188&amp;n=78791&amp;dst=100007" TargetMode = "External"/><Relationship Id="rId30" Type="http://schemas.openxmlformats.org/officeDocument/2006/relationships/hyperlink" Target="https://login.consultant.ru/link/?req=doc&amp;base=RLAW188&amp;n=82302&amp;dst=100007" TargetMode = "External"/><Relationship Id="rId31" Type="http://schemas.openxmlformats.org/officeDocument/2006/relationships/hyperlink" Target="https://login.consultant.ru/link/?req=doc&amp;base=RLAW188&amp;n=86323&amp;dst=100007" TargetMode = "External"/><Relationship Id="rId32" Type="http://schemas.openxmlformats.org/officeDocument/2006/relationships/hyperlink" Target="https://login.consultant.ru/link/?req=doc&amp;base=RLAW188&amp;n=88922&amp;dst=100007" TargetMode = "External"/><Relationship Id="rId33" Type="http://schemas.openxmlformats.org/officeDocument/2006/relationships/hyperlink" Target="https://login.consultant.ru/link/?req=doc&amp;base=RLAW188&amp;n=93505&amp;dst=100007" TargetMode = "External"/><Relationship Id="rId34" Type="http://schemas.openxmlformats.org/officeDocument/2006/relationships/hyperlink" Target="https://login.consultant.ru/link/?req=doc&amp;base=RLAW188&amp;n=97386&amp;dst=100007" TargetMode = "External"/><Relationship Id="rId35" Type="http://schemas.openxmlformats.org/officeDocument/2006/relationships/hyperlink" Target="https://login.consultant.ru/link/?req=doc&amp;base=RLAW188&amp;n=107093&amp;dst=100007" TargetMode = "External"/><Relationship Id="rId36" Type="http://schemas.openxmlformats.org/officeDocument/2006/relationships/hyperlink" Target="https://login.consultant.ru/link/?req=doc&amp;base=RLAW188&amp;n=110969&amp;dst=100007" TargetMode = "External"/><Relationship Id="rId37" Type="http://schemas.openxmlformats.org/officeDocument/2006/relationships/hyperlink" Target="https://login.consultant.ru/link/?req=doc&amp;base=RLAW188&amp;n=113639&amp;dst=100007" TargetMode = "External"/><Relationship Id="rId38" Type="http://schemas.openxmlformats.org/officeDocument/2006/relationships/hyperlink" Target="https://login.consultant.ru/link/?req=doc&amp;base=RLAW188&amp;n=116524&amp;dst=100007" TargetMode = "External"/><Relationship Id="rId39" Type="http://schemas.openxmlformats.org/officeDocument/2006/relationships/hyperlink" Target="https://login.consultant.ru/link/?req=doc&amp;base=LAW&amp;n=501480&amp;dst=100905" TargetMode = "External"/><Relationship Id="rId40" Type="http://schemas.openxmlformats.org/officeDocument/2006/relationships/hyperlink" Target="https://login.consultant.ru/link/?req=doc&amp;base=RLAW188&amp;n=10891&amp;dst=100388" TargetMode = "External"/><Relationship Id="rId41" Type="http://schemas.openxmlformats.org/officeDocument/2006/relationships/hyperlink" Target="https://login.consultant.ru/link/?req=doc&amp;base=RLAW188&amp;n=10891&amp;dst=100420" TargetMode = "External"/><Relationship Id="rId42" Type="http://schemas.openxmlformats.org/officeDocument/2006/relationships/hyperlink" Target="https://login.consultant.ru/link/?req=doc&amp;base=RLAW188&amp;n=113639&amp;dst=100008" TargetMode = "External"/><Relationship Id="rId43" Type="http://schemas.openxmlformats.org/officeDocument/2006/relationships/hyperlink" Target="https://login.consultant.ru/link/?req=doc&amp;base=RLAW188&amp;n=113639&amp;dst=100008" TargetMode = "External"/><Relationship Id="rId44" Type="http://schemas.openxmlformats.org/officeDocument/2006/relationships/hyperlink" Target="https://login.consultant.ru/link/?req=doc&amp;base=RLAW188&amp;n=113639&amp;dst=100008" TargetMode = "External"/><Relationship Id="rId45" Type="http://schemas.openxmlformats.org/officeDocument/2006/relationships/hyperlink" Target="https://login.consultant.ru/link/?req=doc&amp;base=RLAW188&amp;n=10891" TargetMode = "External"/><Relationship Id="rId46" Type="http://schemas.openxmlformats.org/officeDocument/2006/relationships/hyperlink" Target="https://login.consultant.ru/link/?req=doc&amp;base=RLAW188&amp;n=3712" TargetMode = "External"/><Relationship Id="rId47" Type="http://schemas.openxmlformats.org/officeDocument/2006/relationships/hyperlink" Target="https://login.consultant.ru/link/?req=doc&amp;base=RLAW188&amp;n=3713" TargetMode = "External"/><Relationship Id="rId48" Type="http://schemas.openxmlformats.org/officeDocument/2006/relationships/hyperlink" Target="https://login.consultant.ru/link/?req=doc&amp;base=RLAW188&amp;n=3714" TargetMode = "External"/><Relationship Id="rId49" Type="http://schemas.openxmlformats.org/officeDocument/2006/relationships/hyperlink" Target="https://login.consultant.ru/link/?req=doc&amp;base=RLAW188&amp;n=3715" TargetMode = "External"/><Relationship Id="rId50" Type="http://schemas.openxmlformats.org/officeDocument/2006/relationships/hyperlink" Target="https://login.consultant.ru/link/?req=doc&amp;base=RLAW188&amp;n=4607" TargetMode = "External"/><Relationship Id="rId51" Type="http://schemas.openxmlformats.org/officeDocument/2006/relationships/hyperlink" Target="https://login.consultant.ru/link/?req=doc&amp;base=RLAW188&amp;n=6462" TargetMode = "External"/><Relationship Id="rId52" Type="http://schemas.openxmlformats.org/officeDocument/2006/relationships/hyperlink" Target="https://login.consultant.ru/link/?req=doc&amp;base=RLAW188&amp;n=9842" TargetMode = "External"/><Relationship Id="rId53" Type="http://schemas.openxmlformats.org/officeDocument/2006/relationships/hyperlink" Target="https://login.consultant.ru/link/?req=doc&amp;base=RLAW188&amp;n=15486&amp;dst=100006" TargetMode = "External"/><Relationship Id="rId54" Type="http://schemas.openxmlformats.org/officeDocument/2006/relationships/hyperlink" Target="https://login.consultant.ru/link/?req=doc&amp;base=RLAW188&amp;n=30686&amp;dst=100006" TargetMode = "External"/><Relationship Id="rId55" Type="http://schemas.openxmlformats.org/officeDocument/2006/relationships/hyperlink" Target="https://login.consultant.ru/link/?req=doc&amp;base=RLAW188&amp;n=24434&amp;dst=100006" TargetMode = "External"/><Relationship Id="rId56" Type="http://schemas.openxmlformats.org/officeDocument/2006/relationships/hyperlink" Target="https://login.consultant.ru/link/?req=doc&amp;base=RLAW188&amp;n=28865&amp;dst=100006" TargetMode = "External"/><Relationship Id="rId57" Type="http://schemas.openxmlformats.org/officeDocument/2006/relationships/hyperlink" Target="https://login.consultant.ru/link/?req=doc&amp;base=RLAW188&amp;n=30353&amp;dst=100006" TargetMode = "External"/><Relationship Id="rId58" Type="http://schemas.openxmlformats.org/officeDocument/2006/relationships/hyperlink" Target="https://login.consultant.ru/link/?req=doc&amp;base=RLAW188&amp;n=32067&amp;dst=100006" TargetMode = "External"/><Relationship Id="rId59" Type="http://schemas.openxmlformats.org/officeDocument/2006/relationships/hyperlink" Target="https://login.consultant.ru/link/?req=doc&amp;base=RLAW188&amp;n=35002&amp;dst=100006" TargetMode = "External"/><Relationship Id="rId60" Type="http://schemas.openxmlformats.org/officeDocument/2006/relationships/hyperlink" Target="https://login.consultant.ru/link/?req=doc&amp;base=RLAW188&amp;n=37324&amp;dst=100006" TargetMode = "External"/><Relationship Id="rId61" Type="http://schemas.openxmlformats.org/officeDocument/2006/relationships/hyperlink" Target="https://login.consultant.ru/link/?req=doc&amp;base=RLAW188&amp;n=40284&amp;dst=100006" TargetMode = "External"/><Relationship Id="rId62" Type="http://schemas.openxmlformats.org/officeDocument/2006/relationships/hyperlink" Target="https://login.consultant.ru/link/?req=doc&amp;base=RLAW188&amp;n=43095&amp;dst=100006" TargetMode = "External"/><Relationship Id="rId63" Type="http://schemas.openxmlformats.org/officeDocument/2006/relationships/hyperlink" Target="https://login.consultant.ru/link/?req=doc&amp;base=RLAW188&amp;n=43972&amp;dst=100006" TargetMode = "External"/><Relationship Id="rId64" Type="http://schemas.openxmlformats.org/officeDocument/2006/relationships/hyperlink" Target="https://login.consultant.ru/link/?req=doc&amp;base=RLAW188&amp;n=46245&amp;dst=100006" TargetMode = "External"/><Relationship Id="rId65" Type="http://schemas.openxmlformats.org/officeDocument/2006/relationships/hyperlink" Target="https://login.consultant.ru/link/?req=doc&amp;base=RLAW188&amp;n=50463&amp;dst=100006" TargetMode = "External"/><Relationship Id="rId66" Type="http://schemas.openxmlformats.org/officeDocument/2006/relationships/hyperlink" Target="https://login.consultant.ru/link/?req=doc&amp;base=RLAW188&amp;n=54735&amp;dst=100006" TargetMode = "External"/><Relationship Id="rId67" Type="http://schemas.openxmlformats.org/officeDocument/2006/relationships/hyperlink" Target="https://login.consultant.ru/link/?req=doc&amp;base=RLAW188&amp;n=60388&amp;dst=100006" TargetMode = "External"/><Relationship Id="rId68" Type="http://schemas.openxmlformats.org/officeDocument/2006/relationships/hyperlink" Target="https://login.consultant.ru/link/?req=doc&amp;base=RLAW188&amp;n=61621&amp;dst=100007" TargetMode = "External"/><Relationship Id="rId69" Type="http://schemas.openxmlformats.org/officeDocument/2006/relationships/hyperlink" Target="https://login.consultant.ru/link/?req=doc&amp;base=RLAW188&amp;n=64373&amp;dst=100007" TargetMode = "External"/><Relationship Id="rId70" Type="http://schemas.openxmlformats.org/officeDocument/2006/relationships/hyperlink" Target="https://login.consultant.ru/link/?req=doc&amp;base=RLAW188&amp;n=71443&amp;dst=100007" TargetMode = "External"/><Relationship Id="rId71" Type="http://schemas.openxmlformats.org/officeDocument/2006/relationships/hyperlink" Target="https://login.consultant.ru/link/?req=doc&amp;base=RLAW188&amp;n=73106&amp;dst=100007" TargetMode = "External"/><Relationship Id="rId72" Type="http://schemas.openxmlformats.org/officeDocument/2006/relationships/hyperlink" Target="https://login.consultant.ru/link/?req=doc&amp;base=RLAW188&amp;n=74775&amp;dst=100007" TargetMode = "External"/><Relationship Id="rId73" Type="http://schemas.openxmlformats.org/officeDocument/2006/relationships/hyperlink" Target="https://login.consultant.ru/link/?req=doc&amp;base=RLAW188&amp;n=76452&amp;dst=100007" TargetMode = "External"/><Relationship Id="rId74" Type="http://schemas.openxmlformats.org/officeDocument/2006/relationships/hyperlink" Target="https://login.consultant.ru/link/?req=doc&amp;base=RLAW188&amp;n=78791&amp;dst=100007" TargetMode = "External"/><Relationship Id="rId75" Type="http://schemas.openxmlformats.org/officeDocument/2006/relationships/hyperlink" Target="https://login.consultant.ru/link/?req=doc&amp;base=RLAW188&amp;n=82302&amp;dst=100007" TargetMode = "External"/><Relationship Id="rId76" Type="http://schemas.openxmlformats.org/officeDocument/2006/relationships/hyperlink" Target="https://login.consultant.ru/link/?req=doc&amp;base=RLAW188&amp;n=86323&amp;dst=100007" TargetMode = "External"/><Relationship Id="rId77" Type="http://schemas.openxmlformats.org/officeDocument/2006/relationships/hyperlink" Target="https://login.consultant.ru/link/?req=doc&amp;base=RLAW188&amp;n=88922&amp;dst=100007" TargetMode = "External"/><Relationship Id="rId78" Type="http://schemas.openxmlformats.org/officeDocument/2006/relationships/hyperlink" Target="https://login.consultant.ru/link/?req=doc&amp;base=RLAW188&amp;n=93505&amp;dst=100007" TargetMode = "External"/><Relationship Id="rId79" Type="http://schemas.openxmlformats.org/officeDocument/2006/relationships/hyperlink" Target="https://login.consultant.ru/link/?req=doc&amp;base=RLAW188&amp;n=97386&amp;dst=100007" TargetMode = "External"/><Relationship Id="rId80" Type="http://schemas.openxmlformats.org/officeDocument/2006/relationships/hyperlink" Target="https://login.consultant.ru/link/?req=doc&amp;base=RLAW188&amp;n=107093&amp;dst=100007" TargetMode = "External"/><Relationship Id="rId81" Type="http://schemas.openxmlformats.org/officeDocument/2006/relationships/hyperlink" Target="https://login.consultant.ru/link/?req=doc&amp;base=RLAW188&amp;n=110969&amp;dst=100007" TargetMode = "External"/><Relationship Id="rId82" Type="http://schemas.openxmlformats.org/officeDocument/2006/relationships/hyperlink" Target="https://login.consultant.ru/link/?req=doc&amp;base=RLAW188&amp;n=113639&amp;dst=100007" TargetMode = "External"/><Relationship Id="rId83" Type="http://schemas.openxmlformats.org/officeDocument/2006/relationships/hyperlink" Target="https://login.consultant.ru/link/?req=doc&amp;base=RLAW188&amp;n=116524&amp;dst=100007" TargetMode = "External"/><Relationship Id="rId84" Type="http://schemas.openxmlformats.org/officeDocument/2006/relationships/hyperlink" Target="https://login.consultant.ru/link/?req=doc&amp;base=LAW&amp;n=2875" TargetMode = "External"/><Relationship Id="rId85" Type="http://schemas.openxmlformats.org/officeDocument/2006/relationships/hyperlink" Target="https://login.consultant.ru/link/?req=doc&amp;base=RLAW188&amp;n=98053" TargetMode = "External"/><Relationship Id="rId86" Type="http://schemas.openxmlformats.org/officeDocument/2006/relationships/hyperlink" Target="https://login.consultant.ru/link/?req=doc&amp;base=RLAW188&amp;n=113639&amp;dst=100010" TargetMode = "External"/><Relationship Id="rId87" Type="http://schemas.openxmlformats.org/officeDocument/2006/relationships/hyperlink" Target="https://login.consultant.ru/link/?req=doc&amp;base=LAW&amp;n=2875" TargetMode = "External"/><Relationship Id="rId88" Type="http://schemas.openxmlformats.org/officeDocument/2006/relationships/hyperlink" Target="https://login.consultant.ru/link/?req=doc&amp;base=RLAW188&amp;n=113639&amp;dst=100011" TargetMode = "External"/><Relationship Id="rId89" Type="http://schemas.openxmlformats.org/officeDocument/2006/relationships/hyperlink" Target="https://login.consultant.ru/link/?req=doc&amp;base=RLAW188&amp;n=109394" TargetMode = "External"/><Relationship Id="rId90" Type="http://schemas.openxmlformats.org/officeDocument/2006/relationships/hyperlink" Target="https://login.consultant.ru/link/?req=doc&amp;base=RLAW188&amp;n=46245&amp;dst=100008" TargetMode = "External"/><Relationship Id="rId91" Type="http://schemas.openxmlformats.org/officeDocument/2006/relationships/hyperlink" Target="https://login.consultant.ru/link/?req=doc&amp;base=RLAW188&amp;n=46245&amp;dst=100009" TargetMode = "External"/><Relationship Id="rId92" Type="http://schemas.openxmlformats.org/officeDocument/2006/relationships/hyperlink" Target="https://login.consultant.ru/link/?req=doc&amp;base=RLAW188&amp;n=109394" TargetMode = "External"/><Relationship Id="rId93" Type="http://schemas.openxmlformats.org/officeDocument/2006/relationships/hyperlink" Target="https://login.consultant.ru/link/?req=doc&amp;base=RLAW188&amp;n=113639&amp;dst=100029" TargetMode = "External"/><Relationship Id="rId94" Type="http://schemas.openxmlformats.org/officeDocument/2006/relationships/hyperlink" Target="https://login.consultant.ru/link/?req=doc&amp;base=RLAW188&amp;n=54735&amp;dst=100007" TargetMode = "External"/><Relationship Id="rId95" Type="http://schemas.openxmlformats.org/officeDocument/2006/relationships/hyperlink" Target="https://login.consultant.ru/link/?req=doc&amp;base=RLAW188&amp;n=15486&amp;dst=100007" TargetMode = "External"/><Relationship Id="rId96" Type="http://schemas.openxmlformats.org/officeDocument/2006/relationships/hyperlink" Target="https://login.consultant.ru/link/?req=doc&amp;base=RLAW188&amp;n=97386&amp;dst=100009" TargetMode = "External"/><Relationship Id="rId97" Type="http://schemas.openxmlformats.org/officeDocument/2006/relationships/hyperlink" Target="https://login.consultant.ru/link/?req=doc&amp;base=RLAW188&amp;n=43095&amp;dst=100008" TargetMode = "External"/><Relationship Id="rId98" Type="http://schemas.openxmlformats.org/officeDocument/2006/relationships/hyperlink" Target="https://login.consultant.ru/link/?req=doc&amp;base=RLAW188&amp;n=35002&amp;dst=100008" TargetMode = "External"/><Relationship Id="rId99" Type="http://schemas.openxmlformats.org/officeDocument/2006/relationships/hyperlink" Target="https://login.consultant.ru/link/?req=doc&amp;base=RLAW188&amp;n=37324&amp;dst=100011" TargetMode = "External"/><Relationship Id="rId100" Type="http://schemas.openxmlformats.org/officeDocument/2006/relationships/hyperlink" Target="https://login.consultant.ru/link/?req=doc&amp;base=RLAW188&amp;n=76452&amp;dst=100009" TargetMode = "External"/><Relationship Id="rId101" Type="http://schemas.openxmlformats.org/officeDocument/2006/relationships/hyperlink" Target="https://login.consultant.ru/link/?req=doc&amp;base=RLAW188&amp;n=97386&amp;dst=100010" TargetMode = "External"/><Relationship Id="rId102" Type="http://schemas.openxmlformats.org/officeDocument/2006/relationships/hyperlink" Target="https://login.consultant.ru/link/?req=doc&amp;base=RLAW188&amp;n=43095&amp;dst=100009" TargetMode = "External"/><Relationship Id="rId103" Type="http://schemas.openxmlformats.org/officeDocument/2006/relationships/hyperlink" Target="https://login.consultant.ru/link/?req=doc&amp;base=RLAW188&amp;n=37324&amp;dst=100007" TargetMode = "External"/><Relationship Id="rId104" Type="http://schemas.openxmlformats.org/officeDocument/2006/relationships/hyperlink" Target="https://login.consultant.ru/link/?req=doc&amp;base=RLAW188&amp;n=37324&amp;dst=100009" TargetMode = "External"/><Relationship Id="rId105" Type="http://schemas.openxmlformats.org/officeDocument/2006/relationships/hyperlink" Target="https://login.consultant.ru/link/?req=doc&amp;base=RLAW188&amp;n=15486&amp;dst=100009" TargetMode = "External"/><Relationship Id="rId106" Type="http://schemas.openxmlformats.org/officeDocument/2006/relationships/hyperlink" Target="https://login.consultant.ru/link/?req=doc&amp;base=RLAW188&amp;n=113639&amp;dst=100030" TargetMode = "External"/><Relationship Id="rId107" Type="http://schemas.openxmlformats.org/officeDocument/2006/relationships/hyperlink" Target="https://login.consultant.ru/link/?req=doc&amp;base=RLAW188&amp;n=15486&amp;dst=100011" TargetMode = "External"/><Relationship Id="rId108" Type="http://schemas.openxmlformats.org/officeDocument/2006/relationships/hyperlink" Target="https://login.consultant.ru/link/?req=doc&amp;base=RLAW188&amp;n=116524&amp;dst=100017" TargetMode = "External"/><Relationship Id="rId109" Type="http://schemas.openxmlformats.org/officeDocument/2006/relationships/hyperlink" Target="https://login.consultant.ru/link/?req=doc&amp;base=RLAW188&amp;n=50463&amp;dst=100007" TargetMode = "External"/><Relationship Id="rId110" Type="http://schemas.openxmlformats.org/officeDocument/2006/relationships/hyperlink" Target="https://login.consultant.ru/link/?req=doc&amp;base=RLAW188&amp;n=71443&amp;dst=100008" TargetMode = "External"/><Relationship Id="rId111" Type="http://schemas.openxmlformats.org/officeDocument/2006/relationships/hyperlink" Target="https://login.consultant.ru/link/?req=doc&amp;base=RLAW188&amp;n=116524&amp;dst=100008" TargetMode = "External"/><Relationship Id="rId112" Type="http://schemas.openxmlformats.org/officeDocument/2006/relationships/hyperlink" Target="https://login.consultant.ru/link/?req=doc&amp;base=RLAW188&amp;n=35002&amp;dst=100010" TargetMode = "External"/><Relationship Id="rId113" Type="http://schemas.openxmlformats.org/officeDocument/2006/relationships/hyperlink" Target="https://login.consultant.ru/link/?req=doc&amp;base=RLAW188&amp;n=50463&amp;dst=100009" TargetMode = "External"/><Relationship Id="rId114" Type="http://schemas.openxmlformats.org/officeDocument/2006/relationships/hyperlink" Target="https://login.consultant.ru/link/?req=doc&amp;base=RLAW188&amp;n=30686&amp;dst=100013" TargetMode = "External"/><Relationship Id="rId115" Type="http://schemas.openxmlformats.org/officeDocument/2006/relationships/hyperlink" Target="https://login.consultant.ru/link/?req=doc&amp;base=RLAW188&amp;n=15486&amp;dst=100022" TargetMode = "External"/><Relationship Id="rId116" Type="http://schemas.openxmlformats.org/officeDocument/2006/relationships/hyperlink" Target="https://login.consultant.ru/link/?req=doc&amp;base=RLAW188&amp;n=15486&amp;dst=100016" TargetMode = "External"/><Relationship Id="rId117" Type="http://schemas.openxmlformats.org/officeDocument/2006/relationships/hyperlink" Target="https://login.consultant.ru/link/?req=doc&amp;base=RLAW188&amp;n=60388&amp;dst=100007" TargetMode = "External"/><Relationship Id="rId118" Type="http://schemas.openxmlformats.org/officeDocument/2006/relationships/hyperlink" Target="https://login.consultant.ru/link/?req=doc&amp;base=RLAW188&amp;n=30686&amp;dst=100015" TargetMode = "External"/><Relationship Id="rId119" Type="http://schemas.openxmlformats.org/officeDocument/2006/relationships/hyperlink" Target="https://login.consultant.ru/link/?req=doc&amp;base=RLAW188&amp;n=50463&amp;dst=100010" TargetMode = "External"/><Relationship Id="rId120" Type="http://schemas.openxmlformats.org/officeDocument/2006/relationships/hyperlink" Target="https://login.consultant.ru/link/?req=doc&amp;base=RLAW188&amp;n=76452&amp;dst=100010" TargetMode = "External"/><Relationship Id="rId121" Type="http://schemas.openxmlformats.org/officeDocument/2006/relationships/hyperlink" Target="https://login.consultant.ru/link/?req=doc&amp;base=RLAW188&amp;n=97386&amp;dst=100011" TargetMode = "External"/><Relationship Id="rId122" Type="http://schemas.openxmlformats.org/officeDocument/2006/relationships/hyperlink" Target="https://login.consultant.ru/link/?req=doc&amp;base=LAW&amp;n=529678" TargetMode = "External"/><Relationship Id="rId123" Type="http://schemas.openxmlformats.org/officeDocument/2006/relationships/hyperlink" Target="https://login.consultant.ru/link/?req=doc&amp;base=LAW&amp;n=529678" TargetMode = "External"/><Relationship Id="rId124" Type="http://schemas.openxmlformats.org/officeDocument/2006/relationships/hyperlink" Target="https://login.consultant.ru/link/?req=doc&amp;base=LAW&amp;n=529678" TargetMode = "External"/><Relationship Id="rId125" Type="http://schemas.openxmlformats.org/officeDocument/2006/relationships/hyperlink" Target="https://login.consultant.ru/link/?req=doc&amp;base=RLAW188&amp;n=30686&amp;dst=100018" TargetMode = "External"/><Relationship Id="rId126" Type="http://schemas.openxmlformats.org/officeDocument/2006/relationships/hyperlink" Target="https://login.consultant.ru/link/?req=doc&amp;base=RLAW188&amp;n=37324&amp;dst=100012" TargetMode = "External"/><Relationship Id="rId127" Type="http://schemas.openxmlformats.org/officeDocument/2006/relationships/hyperlink" Target="https://login.consultant.ru/link/?req=doc&amp;base=RLAW188&amp;n=43095&amp;dst=100012" TargetMode = "External"/><Relationship Id="rId128" Type="http://schemas.openxmlformats.org/officeDocument/2006/relationships/hyperlink" Target="https://login.consultant.ru/link/?req=doc&amp;base=RLAW188&amp;n=54735&amp;dst=100009" TargetMode = "External"/><Relationship Id="rId129" Type="http://schemas.openxmlformats.org/officeDocument/2006/relationships/hyperlink" Target="https://login.consultant.ru/link/?req=doc&amp;base=RLAW188&amp;n=60388&amp;dst=100011" TargetMode = "External"/><Relationship Id="rId130" Type="http://schemas.openxmlformats.org/officeDocument/2006/relationships/hyperlink" Target="https://login.consultant.ru/link/?req=doc&amp;base=RLAW188&amp;n=76452&amp;dst=100012" TargetMode = "External"/><Relationship Id="rId131" Type="http://schemas.openxmlformats.org/officeDocument/2006/relationships/hyperlink" Target="https://login.consultant.ru/link/?req=doc&amp;base=RLAW188&amp;n=82302&amp;dst=100008" TargetMode = "External"/><Relationship Id="rId132" Type="http://schemas.openxmlformats.org/officeDocument/2006/relationships/hyperlink" Target="https://login.consultant.ru/link/?req=doc&amp;base=RLAW188&amp;n=97386&amp;dst=100017" TargetMode = "External"/><Relationship Id="rId133" Type="http://schemas.openxmlformats.org/officeDocument/2006/relationships/hyperlink" Target="https://login.consultant.ru/link/?req=doc&amp;base=RLAW188&amp;n=97386&amp;dst=100019" TargetMode = "External"/><Relationship Id="rId134" Type="http://schemas.openxmlformats.org/officeDocument/2006/relationships/hyperlink" Target="https://login.consultant.ru/link/?req=doc&amp;base=RLAW188&amp;n=54735&amp;dst=100010" TargetMode = "External"/><Relationship Id="rId135" Type="http://schemas.openxmlformats.org/officeDocument/2006/relationships/hyperlink" Target="https://login.consultant.ru/link/?req=doc&amp;base=RLAW188&amp;n=46245&amp;dst=100011" TargetMode = "External"/><Relationship Id="rId136" Type="http://schemas.openxmlformats.org/officeDocument/2006/relationships/hyperlink" Target="https://login.consultant.ru/link/?req=doc&amp;base=RLAW188&amp;n=37324&amp;dst=100013" TargetMode = "External"/><Relationship Id="rId137" Type="http://schemas.openxmlformats.org/officeDocument/2006/relationships/hyperlink" Target="https://login.consultant.ru/link/?req=doc&amp;base=RLAW188&amp;n=97386&amp;dst=100013" TargetMode = "External"/><Relationship Id="rId138" Type="http://schemas.openxmlformats.org/officeDocument/2006/relationships/hyperlink" Target="https://login.consultant.ru/link/?req=doc&amp;base=RLAW188&amp;n=113639&amp;dst=100031" TargetMode = "External"/><Relationship Id="rId139" Type="http://schemas.openxmlformats.org/officeDocument/2006/relationships/hyperlink" Target="https://login.consultant.ru/link/?req=doc&amp;base=RLAW188&amp;n=86323&amp;dst=100008" TargetMode = "External"/><Relationship Id="rId140" Type="http://schemas.openxmlformats.org/officeDocument/2006/relationships/hyperlink" Target="https://login.consultant.ru/link/?req=doc&amp;base=RLAW188&amp;n=110969&amp;dst=100008" TargetMode = "External"/><Relationship Id="rId141" Type="http://schemas.openxmlformats.org/officeDocument/2006/relationships/hyperlink" Target="https://login.consultant.ru/link/?req=doc&amp;base=RLAW188&amp;n=30686&amp;dst=100020" TargetMode = "External"/><Relationship Id="rId142" Type="http://schemas.openxmlformats.org/officeDocument/2006/relationships/hyperlink" Target="https://login.consultant.ru/link/?req=doc&amp;base=RLAW188&amp;n=15486&amp;dst=100030" TargetMode = "External"/><Relationship Id="rId143" Type="http://schemas.openxmlformats.org/officeDocument/2006/relationships/hyperlink" Target="https://login.consultant.ru/link/?req=doc&amp;base=RLAW188&amp;n=37324&amp;dst=100014" TargetMode = "External"/><Relationship Id="rId144" Type="http://schemas.openxmlformats.org/officeDocument/2006/relationships/hyperlink" Target="https://login.consultant.ru/link/?req=doc&amp;base=RLAW188&amp;n=110969&amp;dst=100010" TargetMode = "External"/><Relationship Id="rId145" Type="http://schemas.openxmlformats.org/officeDocument/2006/relationships/hyperlink" Target="https://login.consultant.ru/link/?req=doc&amp;base=RLAW188&amp;n=30686&amp;dst=100021" TargetMode = "External"/><Relationship Id="rId146" Type="http://schemas.openxmlformats.org/officeDocument/2006/relationships/hyperlink" Target="https://login.consultant.ru/link/?req=doc&amp;base=LAW&amp;n=517470" TargetMode = "External"/><Relationship Id="rId147" Type="http://schemas.openxmlformats.org/officeDocument/2006/relationships/hyperlink" Target="https://login.consultant.ru/link/?req=doc&amp;base=RLAW188&amp;n=46245&amp;dst=100013" TargetMode = "External"/><Relationship Id="rId148" Type="http://schemas.openxmlformats.org/officeDocument/2006/relationships/hyperlink" Target="https://login.consultant.ru/link/?req=doc&amp;base=RLAW188&amp;n=54735&amp;dst=100012" TargetMode = "External"/><Relationship Id="rId149" Type="http://schemas.openxmlformats.org/officeDocument/2006/relationships/hyperlink" Target="https://login.consultant.ru/link/?req=doc&amp;base=RLAW188&amp;n=24434&amp;dst=100009" TargetMode = "External"/><Relationship Id="rId150" Type="http://schemas.openxmlformats.org/officeDocument/2006/relationships/hyperlink" Target="https://login.consultant.ru/link/?req=doc&amp;base=RLAW188&amp;n=37324&amp;dst=100015" TargetMode = "External"/><Relationship Id="rId151" Type="http://schemas.openxmlformats.org/officeDocument/2006/relationships/hyperlink" Target="https://login.consultant.ru/link/?req=doc&amp;base=RLAW188&amp;n=54735&amp;dst=100014" TargetMode = "External"/><Relationship Id="rId152" Type="http://schemas.openxmlformats.org/officeDocument/2006/relationships/hyperlink" Target="https://login.consultant.ru/link/?req=doc&amp;base=RLAW188&amp;n=60388&amp;dst=100012" TargetMode = "External"/><Relationship Id="rId153" Type="http://schemas.openxmlformats.org/officeDocument/2006/relationships/hyperlink" Target="https://login.consultant.ru/link/?req=doc&amp;base=RLAW188&amp;n=37324&amp;dst=100020" TargetMode = "External"/><Relationship Id="rId154" Type="http://schemas.openxmlformats.org/officeDocument/2006/relationships/hyperlink" Target="https://login.consultant.ru/link/?req=doc&amp;base=RLAW188&amp;n=97386&amp;dst=100014" TargetMode = "External"/><Relationship Id="rId155" Type="http://schemas.openxmlformats.org/officeDocument/2006/relationships/hyperlink" Target="https://login.consultant.ru/link/?req=doc&amp;base=RLAW188&amp;n=40284&amp;dst=100012" TargetMode = "External"/><Relationship Id="rId156" Type="http://schemas.openxmlformats.org/officeDocument/2006/relationships/hyperlink" Target="https://login.consultant.ru/link/?req=doc&amp;base=RLAW188&amp;n=50463&amp;dst=100011" TargetMode = "External"/><Relationship Id="rId157" Type="http://schemas.openxmlformats.org/officeDocument/2006/relationships/hyperlink" Target="https://login.consultant.ru/link/?req=doc&amp;base=RLAW188&amp;n=78791&amp;dst=100008" TargetMode = "External"/><Relationship Id="rId158" Type="http://schemas.openxmlformats.org/officeDocument/2006/relationships/hyperlink" Target="https://login.consultant.ru/link/?req=doc&amp;base=RLAW188&amp;n=93505&amp;dst=100008" TargetMode = "External"/><Relationship Id="rId159" Type="http://schemas.openxmlformats.org/officeDocument/2006/relationships/hyperlink" Target="https://login.consultant.ru/link/?req=doc&amp;base=RLAW188&amp;n=97386&amp;dst=100015" TargetMode = "External"/><Relationship Id="rId160" Type="http://schemas.openxmlformats.org/officeDocument/2006/relationships/hyperlink" Target="https://login.consultant.ru/link/?req=doc&amp;base=RLAW188&amp;n=93505&amp;dst=100010" TargetMode = "External"/><Relationship Id="rId161" Type="http://schemas.openxmlformats.org/officeDocument/2006/relationships/hyperlink" Target="https://login.consultant.ru/link/?req=doc&amp;base=RLAW188&amp;n=107093&amp;dst=100008" TargetMode = "External"/><Relationship Id="rId162" Type="http://schemas.openxmlformats.org/officeDocument/2006/relationships/hyperlink" Target="https://login.consultant.ru/link/?req=doc&amp;base=LAW&amp;n=454116" TargetMode = "External"/><Relationship Id="rId163" Type="http://schemas.openxmlformats.org/officeDocument/2006/relationships/hyperlink" Target="https://login.consultant.ru/link/?req=doc&amp;base=RLAW188&amp;n=113639&amp;dst=100032" TargetMode = "External"/><Relationship Id="rId164" Type="http://schemas.openxmlformats.org/officeDocument/2006/relationships/hyperlink" Target="https://login.consultant.ru/link/?req=doc&amp;base=RLAW188&amp;n=30686&amp;dst=100027" TargetMode = "External"/><Relationship Id="rId165" Type="http://schemas.openxmlformats.org/officeDocument/2006/relationships/hyperlink" Target="https://login.consultant.ru/link/?req=doc&amp;base=RLAW188&amp;n=30686&amp;dst=100028" TargetMode = "External"/><Relationship Id="rId166" Type="http://schemas.openxmlformats.org/officeDocument/2006/relationships/hyperlink" Target="https://login.consultant.ru/link/?req=doc&amp;base=RLAW188&amp;n=28865&amp;dst=100010" TargetMode = "External"/><Relationship Id="rId167" Type="http://schemas.openxmlformats.org/officeDocument/2006/relationships/hyperlink" Target="https://login.consultant.ru/link/?req=doc&amp;base=RLAW188&amp;n=50463&amp;dst=100013" TargetMode = "External"/><Relationship Id="rId168" Type="http://schemas.openxmlformats.org/officeDocument/2006/relationships/hyperlink" Target="https://login.consultant.ru/link/?req=doc&amp;base=RLAW188&amp;n=46245&amp;dst=100016" TargetMode = "External"/><Relationship Id="rId169" Type="http://schemas.openxmlformats.org/officeDocument/2006/relationships/hyperlink" Target="https://login.consultant.ru/link/?req=doc&amp;base=RLAW188&amp;n=35002&amp;dst=100012" TargetMode = "External"/><Relationship Id="rId170" Type="http://schemas.openxmlformats.org/officeDocument/2006/relationships/hyperlink" Target="https://login.consultant.ru/link/?req=doc&amp;base=RLAW188&amp;n=28865&amp;dst=100011" TargetMode = "External"/><Relationship Id="rId171" Type="http://schemas.openxmlformats.org/officeDocument/2006/relationships/hyperlink" Target="https://login.consultant.ru/link/?req=doc&amp;base=RLAW188&amp;n=24434&amp;dst=100011" TargetMode = "External"/><Relationship Id="rId172" Type="http://schemas.openxmlformats.org/officeDocument/2006/relationships/hyperlink" Target="https://login.consultant.ru/link/?req=doc&amp;base=RLAW188&amp;n=43095&amp;dst=100014" TargetMode = "External"/><Relationship Id="rId173" Type="http://schemas.openxmlformats.org/officeDocument/2006/relationships/hyperlink" Target="https://login.consultant.ru/link/?req=doc&amp;base=LAW&amp;n=523220" TargetMode = "External"/><Relationship Id="rId174" Type="http://schemas.openxmlformats.org/officeDocument/2006/relationships/hyperlink" Target="https://login.consultant.ru/link/?req=doc&amp;base=RLAW188&amp;n=43095&amp;dst=100016" TargetMode = "External"/><Relationship Id="rId175" Type="http://schemas.openxmlformats.org/officeDocument/2006/relationships/hyperlink" Target="https://login.consultant.ru/link/?req=doc&amp;base=LAW&amp;n=499488" TargetMode = "External"/><Relationship Id="rId176" Type="http://schemas.openxmlformats.org/officeDocument/2006/relationships/hyperlink" Target="https://login.consultant.ru/link/?req=doc&amp;base=RLAW188&amp;n=46245&amp;dst=100017" TargetMode = "External"/><Relationship Id="rId177" Type="http://schemas.openxmlformats.org/officeDocument/2006/relationships/hyperlink" Target="https://login.consultant.ru/link/?req=doc&amp;base=RLAW188&amp;n=54735&amp;dst=100015" TargetMode = "External"/><Relationship Id="rId178" Type="http://schemas.openxmlformats.org/officeDocument/2006/relationships/hyperlink" Target="https://login.consultant.ru/link/?req=doc&amp;base=RLAW188&amp;n=74775&amp;dst=100011" TargetMode = "External"/><Relationship Id="rId179" Type="http://schemas.openxmlformats.org/officeDocument/2006/relationships/hyperlink" Target="https://login.consultant.ru/link/?req=doc&amp;base=RLAW188&amp;n=60388&amp;dst=100015" TargetMode = "External"/><Relationship Id="rId180" Type="http://schemas.openxmlformats.org/officeDocument/2006/relationships/hyperlink" Target="https://login.consultant.ru/link/?req=doc&amp;base=RLAW188&amp;n=78791&amp;dst=100009" TargetMode = "External"/><Relationship Id="rId181" Type="http://schemas.openxmlformats.org/officeDocument/2006/relationships/hyperlink" Target="https://login.consultant.ru/link/?req=doc&amp;base=LAW&amp;n=482875" TargetMode = "External"/><Relationship Id="rId182" Type="http://schemas.openxmlformats.org/officeDocument/2006/relationships/hyperlink" Target="https://login.consultant.ru/link/?req=doc&amp;base=RLAW188&amp;n=64373&amp;dst=100008" TargetMode = "External"/><Relationship Id="rId183" Type="http://schemas.openxmlformats.org/officeDocument/2006/relationships/hyperlink" Target="https://login.consultant.ru/link/?req=doc&amp;base=RLAW188&amp;n=73106&amp;dst=100010" TargetMode = "External"/><Relationship Id="rId184" Type="http://schemas.openxmlformats.org/officeDocument/2006/relationships/hyperlink" Target="https://login.consultant.ru/link/?req=doc&amp;base=LAW&amp;n=515330" TargetMode = "External"/><Relationship Id="rId185" Type="http://schemas.openxmlformats.org/officeDocument/2006/relationships/hyperlink" Target="https://login.consultant.ru/link/?req=doc&amp;base=RLAW188&amp;n=76452&amp;dst=100013" TargetMode = "External"/><Relationship Id="rId186" Type="http://schemas.openxmlformats.org/officeDocument/2006/relationships/hyperlink" Target="https://login.consultant.ru/link/?req=doc&amp;base=RLAW188&amp;n=82302&amp;dst=100010" TargetMode = "External"/><Relationship Id="rId187" Type="http://schemas.openxmlformats.org/officeDocument/2006/relationships/hyperlink" Target="https://login.consultant.ru/link/?req=doc&amp;base=RLAW188&amp;n=82302&amp;dst=100012" TargetMode = "External"/><Relationship Id="rId188" Type="http://schemas.openxmlformats.org/officeDocument/2006/relationships/hyperlink" Target="https://login.consultant.ru/link/?req=doc&amp;base=RLAW188&amp;n=88922&amp;dst=100008" TargetMode = "External"/><Relationship Id="rId189" Type="http://schemas.openxmlformats.org/officeDocument/2006/relationships/hyperlink" Target="https://login.consultant.ru/link/?req=doc&amp;base=RLAW188&amp;n=93505&amp;dst=100012" TargetMode = "External"/><Relationship Id="rId190" Type="http://schemas.openxmlformats.org/officeDocument/2006/relationships/hyperlink" Target="https://login.consultant.ru/link/?req=doc&amp;base=LAW&amp;n=501480&amp;dst=100216" TargetMode = "External"/><Relationship Id="rId191" Type="http://schemas.openxmlformats.org/officeDocument/2006/relationships/hyperlink" Target="https://login.consultant.ru/link/?req=doc&amp;base=RLAW188&amp;n=28865&amp;dst=100013" TargetMode = "External"/><Relationship Id="rId192" Type="http://schemas.openxmlformats.org/officeDocument/2006/relationships/hyperlink" Target="https://login.consultant.ru/link/?req=doc&amp;base=RLAW188&amp;n=113639&amp;dst=100034" TargetMode = "External"/><Relationship Id="rId193" Type="http://schemas.openxmlformats.org/officeDocument/2006/relationships/hyperlink" Target="https://login.consultant.ru/link/?req=doc&amp;base=RLAW188&amp;n=30353&amp;dst=100009" TargetMode = "External"/><Relationship Id="rId194" Type="http://schemas.openxmlformats.org/officeDocument/2006/relationships/hyperlink" Target="https://login.consultant.ru/link/?req=doc&amp;base=RLAW188&amp;n=50463&amp;dst=100014" TargetMode = "External"/><Relationship Id="rId195" Type="http://schemas.openxmlformats.org/officeDocument/2006/relationships/hyperlink" Target="https://login.consultant.ru/link/?req=doc&amp;base=RLAW188&amp;n=40284&amp;dst=100014" TargetMode = "External"/><Relationship Id="rId196" Type="http://schemas.openxmlformats.org/officeDocument/2006/relationships/hyperlink" Target="https://login.consultant.ru/link/?req=doc&amp;base=RLAW188&amp;n=86323&amp;dst=100011" TargetMode = "External"/><Relationship Id="rId197" Type="http://schemas.openxmlformats.org/officeDocument/2006/relationships/hyperlink" Target="https://login.consultant.ru/link/?req=doc&amp;base=RLAW188&amp;n=73106&amp;dst=100014" TargetMode = "External"/><Relationship Id="rId198" Type="http://schemas.openxmlformats.org/officeDocument/2006/relationships/hyperlink" Target="https://login.consultant.ru/link/?req=doc&amp;base=RLAW188&amp;n=60388&amp;dst=100017" TargetMode = "External"/><Relationship Id="rId199" Type="http://schemas.openxmlformats.org/officeDocument/2006/relationships/hyperlink" Target="https://login.consultant.ru/link/?req=doc&amp;base=LAW&amp;n=480785" TargetMode = "External"/><Relationship Id="rId200" Type="http://schemas.openxmlformats.org/officeDocument/2006/relationships/hyperlink" Target="https://login.consultant.ru/link/?req=doc&amp;base=RLAW188&amp;n=73106&amp;dst=100012" TargetMode = "External"/><Relationship Id="rId201" Type="http://schemas.openxmlformats.org/officeDocument/2006/relationships/hyperlink" Target="https://login.consultant.ru/link/?req=doc&amp;base=RLAW188&amp;n=110969&amp;dst=100011" TargetMode = "External"/><Relationship Id="rId202" Type="http://schemas.openxmlformats.org/officeDocument/2006/relationships/hyperlink" Target="https://login.consultant.ru/link/?req=doc&amp;base=LAW&amp;n=501480" TargetMode = "External"/><Relationship Id="rId203" Type="http://schemas.openxmlformats.org/officeDocument/2006/relationships/hyperlink" Target="https://login.consultant.ru/link/?req=doc&amp;base=RLAW188&amp;n=107093&amp;dst=100010" TargetMode = "External"/><Relationship Id="rId204" Type="http://schemas.openxmlformats.org/officeDocument/2006/relationships/hyperlink" Target="https://login.consultant.ru/link/?req=doc&amp;base=RLAW188&amp;n=50463&amp;dst=100015" TargetMode = "External"/><Relationship Id="rId205" Type="http://schemas.openxmlformats.org/officeDocument/2006/relationships/hyperlink" Target="https://login.consultant.ru/link/?req=doc&amp;base=RLAW188&amp;n=60388&amp;dst=100019" TargetMode = "External"/><Relationship Id="rId206" Type="http://schemas.openxmlformats.org/officeDocument/2006/relationships/hyperlink" Target="https://login.consultant.ru/link/?req=doc&amp;base=RLAW188&amp;n=15486&amp;dst=100037" TargetMode = "External"/><Relationship Id="rId207" Type="http://schemas.openxmlformats.org/officeDocument/2006/relationships/hyperlink" Target="https://login.consultant.ru/link/?req=doc&amp;base=RLAW188&amp;n=28865&amp;dst=100014" TargetMode = "External"/><Relationship Id="rId208" Type="http://schemas.openxmlformats.org/officeDocument/2006/relationships/hyperlink" Target="https://login.consultant.ru/link/?req=doc&amp;base=LAW&amp;n=529673" TargetMode = "External"/><Relationship Id="rId209" Type="http://schemas.openxmlformats.org/officeDocument/2006/relationships/hyperlink" Target="https://login.consultant.ru/link/?req=doc&amp;base=RLAW188&amp;n=32067&amp;dst=100008" TargetMode = "External"/><Relationship Id="rId210" Type="http://schemas.openxmlformats.org/officeDocument/2006/relationships/hyperlink" Target="https://login.consultant.ru/link/?req=doc&amp;base=LAW&amp;n=529676" TargetMode = "External"/><Relationship Id="rId211" Type="http://schemas.openxmlformats.org/officeDocument/2006/relationships/hyperlink" Target="https://login.consultant.ru/link/?req=doc&amp;base=RLAW188&amp;n=43095&amp;dst=100018" TargetMode = "External"/><Relationship Id="rId212" Type="http://schemas.openxmlformats.org/officeDocument/2006/relationships/hyperlink" Target="https://login.consultant.ru/link/?req=doc&amp;base=RLAW188&amp;n=30686&amp;dst=100042" TargetMode = "External"/><Relationship Id="rId213" Type="http://schemas.openxmlformats.org/officeDocument/2006/relationships/hyperlink" Target="https://login.consultant.ru/link/?req=doc&amp;base=RLAW188&amp;n=30686&amp;dst=100044" TargetMode = "External"/><Relationship Id="rId214" Type="http://schemas.openxmlformats.org/officeDocument/2006/relationships/hyperlink" Target="https://login.consultant.ru/link/?req=doc&amp;base=LAW&amp;n=501480" TargetMode = "External"/><Relationship Id="rId215" Type="http://schemas.openxmlformats.org/officeDocument/2006/relationships/hyperlink" Target="https://login.consultant.ru/link/?req=doc&amp;base=RLAW188&amp;n=54735&amp;dst=100019" TargetMode = "External"/><Relationship Id="rId216" Type="http://schemas.openxmlformats.org/officeDocument/2006/relationships/hyperlink" Target="https://login.consultant.ru/link/?req=doc&amp;base=RLAW188&amp;n=30686&amp;dst=100046" TargetMode = "External"/><Relationship Id="rId217" Type="http://schemas.openxmlformats.org/officeDocument/2006/relationships/hyperlink" Target="https://login.consultant.ru/link/?req=doc&amp;base=RLAW188&amp;n=15486&amp;dst=100041" TargetMode = "External"/><Relationship Id="rId218" Type="http://schemas.openxmlformats.org/officeDocument/2006/relationships/hyperlink" Target="https://login.consultant.ru/link/?req=doc&amp;base=LAW&amp;n=2875" TargetMode = "External"/><Relationship Id="rId219" Type="http://schemas.openxmlformats.org/officeDocument/2006/relationships/hyperlink" Target="https://login.consultant.ru/link/?req=doc&amp;base=LAW&amp;n=2875" TargetMode = "External"/><Relationship Id="rId220" Type="http://schemas.openxmlformats.org/officeDocument/2006/relationships/hyperlink" Target="https://login.consultant.ru/link/?req=doc&amp;base=RLAW188&amp;n=15486&amp;dst=100042" TargetMode = "External"/><Relationship Id="rId221" Type="http://schemas.openxmlformats.org/officeDocument/2006/relationships/hyperlink" Target="https://login.consultant.ru/link/?req=doc&amp;base=RLAW188&amp;n=107093&amp;dst=100011" TargetMode = "External"/><Relationship Id="rId222" Type="http://schemas.openxmlformats.org/officeDocument/2006/relationships/hyperlink" Target="https://login.consultant.ru/link/?req=doc&amp;base=RLAW188&amp;n=35002&amp;dst=100013" TargetMode = "External"/><Relationship Id="rId223" Type="http://schemas.openxmlformats.org/officeDocument/2006/relationships/hyperlink" Target="https://login.consultant.ru/link/?req=doc&amp;base=RLAW188&amp;n=46245&amp;dst=100021" TargetMode = "External"/><Relationship Id="rId224" Type="http://schemas.openxmlformats.org/officeDocument/2006/relationships/hyperlink" Target="https://login.consultant.ru/link/?req=doc&amp;base=LAW&amp;n=533496&amp;dst=263" TargetMode = "External"/><Relationship Id="rId225" Type="http://schemas.openxmlformats.org/officeDocument/2006/relationships/hyperlink" Target="https://login.consultant.ru/link/?req=doc&amp;base=LAW&amp;n=533496&amp;dst=265" TargetMode = "External"/><Relationship Id="rId226" Type="http://schemas.openxmlformats.org/officeDocument/2006/relationships/hyperlink" Target="https://login.consultant.ru/link/?req=doc&amp;base=RLAW188&amp;n=43972&amp;dst=100006" TargetMode = "External"/><Relationship Id="rId227" Type="http://schemas.openxmlformats.org/officeDocument/2006/relationships/hyperlink" Target="https://login.consultant.ru/link/?req=doc&amp;base=RLAW188&amp;n=107093&amp;dst=100012" TargetMode = "External"/><Relationship Id="rId228" Type="http://schemas.openxmlformats.org/officeDocument/2006/relationships/hyperlink" Target="https://login.consultant.ru/link/?req=doc&amp;base=RLAW188&amp;n=15486&amp;dst=100044" TargetMode = "External"/><Relationship Id="rId229" Type="http://schemas.openxmlformats.org/officeDocument/2006/relationships/hyperlink" Target="https://login.consultant.ru/link/?req=doc&amp;base=RLAW188&amp;n=15486&amp;dst=100044" TargetMode = "External"/><Relationship Id="rId230" Type="http://schemas.openxmlformats.org/officeDocument/2006/relationships/hyperlink" Target="https://login.consultant.ru/link/?req=doc&amp;base=RLAW188&amp;n=15486&amp;dst=100050" TargetMode = "External"/><Relationship Id="rId231" Type="http://schemas.openxmlformats.org/officeDocument/2006/relationships/hyperlink" Target="https://login.consultant.ru/link/?req=doc&amp;base=RLAW188&amp;n=35002&amp;dst=100015" TargetMode = "External"/><Relationship Id="rId232" Type="http://schemas.openxmlformats.org/officeDocument/2006/relationships/hyperlink" Target="https://login.consultant.ru/link/?req=doc&amp;base=RLAW188&amp;n=107093&amp;dst=100014" TargetMode = "External"/><Relationship Id="rId233" Type="http://schemas.openxmlformats.org/officeDocument/2006/relationships/hyperlink" Target="https://login.consultant.ru/link/?req=doc&amp;base=RLAW188&amp;n=107093&amp;dst=100015" TargetMode = "External"/><Relationship Id="rId234" Type="http://schemas.openxmlformats.org/officeDocument/2006/relationships/hyperlink" Target="https://login.consultant.ru/link/?req=doc&amp;base=RLAW188&amp;n=107093&amp;dst=100016" TargetMode = "External"/><Relationship Id="rId235" Type="http://schemas.openxmlformats.org/officeDocument/2006/relationships/hyperlink" Target="https://login.consultant.ru/link/?req=doc&amp;base=RLAW188&amp;n=15486&amp;dst=100052" TargetMode = "External"/><Relationship Id="rId236" Type="http://schemas.openxmlformats.org/officeDocument/2006/relationships/hyperlink" Target="https://login.consultant.ru/link/?req=doc&amp;base=RLAW188&amp;n=15486&amp;dst=100054" TargetMode = "External"/><Relationship Id="rId237" Type="http://schemas.openxmlformats.org/officeDocument/2006/relationships/hyperlink" Target="https://login.consultant.ru/link/?req=doc&amp;base=RLAW188&amp;n=15486&amp;dst=100056" TargetMode = "External"/><Relationship Id="rId238" Type="http://schemas.openxmlformats.org/officeDocument/2006/relationships/hyperlink" Target="https://login.consultant.ru/link/?req=doc&amp;base=RLAW188&amp;n=15486&amp;dst=100057" TargetMode = "External"/><Relationship Id="rId239" Type="http://schemas.openxmlformats.org/officeDocument/2006/relationships/hyperlink" Target="https://login.consultant.ru/link/?req=doc&amp;base=RLAW188&amp;n=107093&amp;dst=100017" TargetMode = "External"/><Relationship Id="rId240" Type="http://schemas.openxmlformats.org/officeDocument/2006/relationships/hyperlink" Target="https://login.consultant.ru/link/?req=doc&amp;base=RLAW188&amp;n=107093&amp;dst=100018" TargetMode = "External"/><Relationship Id="rId241" Type="http://schemas.openxmlformats.org/officeDocument/2006/relationships/hyperlink" Target="https://login.consultant.ru/link/?req=doc&amp;base=RLAW188&amp;n=107093&amp;dst=100018" TargetMode = "External"/><Relationship Id="rId242" Type="http://schemas.openxmlformats.org/officeDocument/2006/relationships/hyperlink" Target="https://login.consultant.ru/link/?req=doc&amp;base=RLAW188&amp;n=15486&amp;dst=100059" TargetMode = "External"/><Relationship Id="rId243" Type="http://schemas.openxmlformats.org/officeDocument/2006/relationships/hyperlink" Target="https://login.consultant.ru/link/?req=doc&amp;base=RLAW188&amp;n=107093&amp;dst=100019" TargetMode = "External"/><Relationship Id="rId244" Type="http://schemas.openxmlformats.org/officeDocument/2006/relationships/hyperlink" Target="https://login.consultant.ru/link/?req=doc&amp;base=RLAW188&amp;n=15486&amp;dst=100060" TargetMode = "External"/><Relationship Id="rId245" Type="http://schemas.openxmlformats.org/officeDocument/2006/relationships/hyperlink" Target="https://login.consultant.ru/link/?req=doc&amp;base=RLAW188&amp;n=15486&amp;dst=100061" TargetMode = "External"/><Relationship Id="rId246" Type="http://schemas.openxmlformats.org/officeDocument/2006/relationships/hyperlink" Target="https://login.consultant.ru/link/?req=doc&amp;base=RLAW188&amp;n=15486&amp;dst=100068" TargetMode = "External"/><Relationship Id="rId247" Type="http://schemas.openxmlformats.org/officeDocument/2006/relationships/hyperlink" Target="https://login.consultant.ru/link/?req=doc&amp;base=RLAW188&amp;n=107093&amp;dst=100020" TargetMode = "External"/><Relationship Id="rId248" Type="http://schemas.openxmlformats.org/officeDocument/2006/relationships/hyperlink" Target="https://login.consultant.ru/link/?req=doc&amp;base=RLAW188&amp;n=15486&amp;dst=100070" TargetMode = "External"/><Relationship Id="rId249" Type="http://schemas.openxmlformats.org/officeDocument/2006/relationships/hyperlink" Target="https://login.consultant.ru/link/?req=doc&amp;base=RLAW188&amp;n=107093&amp;dst=100020" TargetMode = "External"/><Relationship Id="rId250" Type="http://schemas.openxmlformats.org/officeDocument/2006/relationships/hyperlink" Target="https://login.consultant.ru/link/?req=doc&amp;base=RLAW188&amp;n=15486&amp;dst=100072" TargetMode = "External"/><Relationship Id="rId251" Type="http://schemas.openxmlformats.org/officeDocument/2006/relationships/hyperlink" Target="https://login.consultant.ru/link/?req=doc&amp;base=RLAW188&amp;n=93505&amp;dst=100014" TargetMode = "External"/><Relationship Id="rId252" Type="http://schemas.openxmlformats.org/officeDocument/2006/relationships/hyperlink" Target="https://login.consultant.ru/link/?req=doc&amp;base=RLAW188&amp;n=93505&amp;dst=100015" TargetMode = "External"/><Relationship Id="rId253" Type="http://schemas.openxmlformats.org/officeDocument/2006/relationships/hyperlink" Target="https://login.consultant.ru/link/?req=doc&amp;base=LAW&amp;n=501480&amp;dst=920" TargetMode = "External"/><Relationship Id="rId254" Type="http://schemas.openxmlformats.org/officeDocument/2006/relationships/hyperlink" Target="https://login.consultant.ru/link/?req=doc&amp;base=LAW&amp;n=501480&amp;dst=930" TargetMode = "External"/><Relationship Id="rId255" Type="http://schemas.openxmlformats.org/officeDocument/2006/relationships/hyperlink" Target="https://login.consultant.ru/link/?req=doc&amp;base=LAW&amp;n=501480&amp;dst=934" TargetMode = "External"/><Relationship Id="rId256" Type="http://schemas.openxmlformats.org/officeDocument/2006/relationships/hyperlink" Target="https://login.consultant.ru/link/?req=doc&amp;base=LAW&amp;n=501480&amp;dst=944" TargetMode = "External"/><Relationship Id="rId257" Type="http://schemas.openxmlformats.org/officeDocument/2006/relationships/hyperlink" Target="https://login.consultant.ru/link/?req=doc&amp;base=LAW&amp;n=501480&amp;dst=920" TargetMode = "External"/><Relationship Id="rId258" Type="http://schemas.openxmlformats.org/officeDocument/2006/relationships/hyperlink" Target="https://login.consultant.ru/link/?req=doc&amp;base=RLAW188&amp;n=113639&amp;dst=100035" TargetMode = "External"/><Relationship Id="rId259" Type="http://schemas.openxmlformats.org/officeDocument/2006/relationships/hyperlink" Target="https://login.consultant.ru/link/?req=doc&amp;base=RLAW188&amp;n=76452&amp;dst=100015" TargetMode = "External"/><Relationship Id="rId260" Type="http://schemas.openxmlformats.org/officeDocument/2006/relationships/hyperlink" Target="https://login.consultant.ru/link/?req=doc&amp;base=RLAW188&amp;n=107093&amp;dst=100022" TargetMode = "External"/><Relationship Id="rId261" Type="http://schemas.openxmlformats.org/officeDocument/2006/relationships/hyperlink" Target="https://login.consultant.ru/link/?req=doc&amp;base=RLAW188&amp;n=113639&amp;dst=100036" TargetMode = "External"/><Relationship Id="rId262" Type="http://schemas.openxmlformats.org/officeDocument/2006/relationships/hyperlink" Target="https://login.consultant.ru/link/?req=doc&amp;base=RLAW188&amp;n=107093&amp;dst=100024" TargetMode = "External"/><Relationship Id="rId263" Type="http://schemas.openxmlformats.org/officeDocument/2006/relationships/hyperlink" Target="https://login.consultant.ru/link/?req=doc&amp;base=RLAW188&amp;n=113639&amp;dst=100037" TargetMode = "External"/><Relationship Id="rId264" Type="http://schemas.openxmlformats.org/officeDocument/2006/relationships/hyperlink" Target="https://login.consultant.ru/link/?req=doc&amp;base=RLAW188&amp;n=107093&amp;dst=100025" TargetMode = "External"/><Relationship Id="rId265" Type="http://schemas.openxmlformats.org/officeDocument/2006/relationships/hyperlink" Target="https://login.consultant.ru/link/?req=doc&amp;base=RLAW188&amp;n=113639&amp;dst=100038" TargetMode = "External"/><Relationship Id="rId266" Type="http://schemas.openxmlformats.org/officeDocument/2006/relationships/hyperlink" Target="https://login.consultant.ru/link/?req=doc&amp;base=LAW&amp;n=501480&amp;dst=100515" TargetMode = "External"/><Relationship Id="rId267" Type="http://schemas.openxmlformats.org/officeDocument/2006/relationships/hyperlink" Target="https://login.consultant.ru/link/?req=doc&amp;base=LAW&amp;n=501480&amp;dst=991" TargetMode = "External"/><Relationship Id="rId268" Type="http://schemas.openxmlformats.org/officeDocument/2006/relationships/hyperlink" Target="https://login.consultant.ru/link/?req=doc&amp;base=LAW&amp;n=501480&amp;dst=1108" TargetMode = "External"/><Relationship Id="rId269" Type="http://schemas.openxmlformats.org/officeDocument/2006/relationships/hyperlink" Target="https://login.consultant.ru/link/?req=doc&amp;base=RLAW188&amp;n=113639&amp;dst=100039" TargetMode = "External"/><Relationship Id="rId270" Type="http://schemas.openxmlformats.org/officeDocument/2006/relationships/hyperlink" Target="https://login.consultant.ru/link/?req=doc&amp;base=RLAW188&amp;n=93505&amp;dst=100025" TargetMode = "External"/><Relationship Id="rId271" Type="http://schemas.openxmlformats.org/officeDocument/2006/relationships/hyperlink" Target="https://login.consultant.ru/link/?req=doc&amp;base=RLAW188&amp;n=113639&amp;dst=100040" TargetMode = "External"/><Relationship Id="rId272" Type="http://schemas.openxmlformats.org/officeDocument/2006/relationships/hyperlink" Target="https://login.consultant.ru/link/?req=doc&amp;base=RLAW188&amp;n=74775&amp;dst=100013" TargetMode = "External"/><Relationship Id="rId273" Type="http://schemas.openxmlformats.org/officeDocument/2006/relationships/hyperlink" Target="https://login.consultant.ru/link/?req=doc&amp;base=LAW&amp;n=2875" TargetMode = "External"/><Relationship Id="rId274" Type="http://schemas.openxmlformats.org/officeDocument/2006/relationships/hyperlink" Target="https://login.consultant.ru/link/?req=doc&amp;base=RLAW188&amp;n=98053" TargetMode = "External"/><Relationship Id="rId275" Type="http://schemas.openxmlformats.org/officeDocument/2006/relationships/hyperlink" Target="https://login.consultant.ru/link/?req=doc&amp;base=LAW&amp;n=501480&amp;dst=100105" TargetMode = "External"/><Relationship Id="rId276" Type="http://schemas.openxmlformats.org/officeDocument/2006/relationships/hyperlink" Target="https://login.consultant.ru/link/?req=doc&amp;base=RLAW188&amp;n=74775&amp;dst=100015" TargetMode = "External"/><Relationship Id="rId277" Type="http://schemas.openxmlformats.org/officeDocument/2006/relationships/hyperlink" Target="https://login.consultant.ru/link/?req=doc&amp;base=RLAW188&amp;n=97386&amp;dst=100021" TargetMode = "External"/><Relationship Id="rId278" Type="http://schemas.openxmlformats.org/officeDocument/2006/relationships/hyperlink" Target="https://login.consultant.ru/link/?req=doc&amp;base=RLAW188&amp;n=107093&amp;dst=100026" TargetMode = "External"/><Relationship Id="rId279" Type="http://schemas.openxmlformats.org/officeDocument/2006/relationships/hyperlink" Target="https://login.consultant.ru/link/?req=doc&amp;base=RLAW188&amp;n=74775&amp;dst=100022" TargetMode = "External"/><Relationship Id="rId280" Type="http://schemas.openxmlformats.org/officeDocument/2006/relationships/hyperlink" Target="https://login.consultant.ru/link/?req=doc&amp;base=RLAW188&amp;n=97386&amp;dst=100023" TargetMode = "External"/><Relationship Id="rId281" Type="http://schemas.openxmlformats.org/officeDocument/2006/relationships/hyperlink" Target="https://login.consultant.ru/link/?req=doc&amp;base=RLAW188&amp;n=93505&amp;dst=100027" TargetMode = "External"/><Relationship Id="rId282" Type="http://schemas.openxmlformats.org/officeDocument/2006/relationships/hyperlink" Target="https://login.consultant.ru/link/?req=doc&amp;base=RLAW188&amp;n=93505&amp;dst=100028" TargetMode = "External"/><Relationship Id="rId283" Type="http://schemas.openxmlformats.org/officeDocument/2006/relationships/hyperlink" Target="https://login.consultant.ru/link/?req=doc&amp;base=RLAW188&amp;n=113639&amp;dst=100041" TargetMode = "External"/><Relationship Id="rId284" Type="http://schemas.openxmlformats.org/officeDocument/2006/relationships/hyperlink" Target="https://login.consultant.ru/link/?req=doc&amp;base=RLAW188&amp;n=60388&amp;dst=100022" TargetMode = "External"/><Relationship Id="rId285" Type="http://schemas.openxmlformats.org/officeDocument/2006/relationships/hyperlink" Target="https://login.consultant.ru/link/?req=doc&amp;base=RLAW188&amp;n=93505&amp;dst=100030" TargetMode = "External"/><Relationship Id="rId286" Type="http://schemas.openxmlformats.org/officeDocument/2006/relationships/hyperlink" Target="https://login.consultant.ru/link/?req=doc&amp;base=RLAW188&amp;n=93505&amp;dst=100032" TargetMode = "External"/><Relationship Id="rId287" Type="http://schemas.openxmlformats.org/officeDocument/2006/relationships/hyperlink" Target="https://login.consultant.ru/link/?req=doc&amp;base=RLAW188&amp;n=60388&amp;dst=100023" TargetMode = "External"/><Relationship Id="rId288" Type="http://schemas.openxmlformats.org/officeDocument/2006/relationships/hyperlink" Target="https://login.consultant.ru/link/?req=doc&amp;base=RLAW188&amp;n=93505&amp;dst=100034" TargetMode = "External"/><Relationship Id="rId289" Type="http://schemas.openxmlformats.org/officeDocument/2006/relationships/hyperlink" Target="https://login.consultant.ru/link/?req=doc&amp;base=RLAW188&amp;n=60388&amp;dst=100025" TargetMode = "External"/><Relationship Id="rId290" Type="http://schemas.openxmlformats.org/officeDocument/2006/relationships/hyperlink" Target="https://login.consultant.ru/link/?req=doc&amp;base=RLAW188&amp;n=15486&amp;dst=100077" TargetMode = "External"/><Relationship Id="rId291" Type="http://schemas.openxmlformats.org/officeDocument/2006/relationships/hyperlink" Target="https://login.consultant.ru/link/?req=doc&amp;base=LAW&amp;n=494960" TargetMode = "External"/><Relationship Id="rId292" Type="http://schemas.openxmlformats.org/officeDocument/2006/relationships/hyperlink" Target="https://login.consultant.ru/link/?req=doc&amp;base=RLAW188&amp;n=30686&amp;dst=100050" TargetMode = "External"/><Relationship Id="rId293" Type="http://schemas.openxmlformats.org/officeDocument/2006/relationships/hyperlink" Target="https://login.consultant.ru/link/?req=doc&amp;base=RLAW188&amp;n=30686&amp;dst=100052" TargetMode = "External"/><Relationship Id="rId294" Type="http://schemas.openxmlformats.org/officeDocument/2006/relationships/hyperlink" Target="https://login.consultant.ru/link/?req=doc&amp;base=RLAW188&amp;n=113639&amp;dst=100042" TargetMode = "External"/><Relationship Id="rId295" Type="http://schemas.openxmlformats.org/officeDocument/2006/relationships/hyperlink" Target="https://login.consultant.ru/link/?req=doc&amp;base=RLAW188&amp;n=54735&amp;dst=100022" TargetMode = "External"/><Relationship Id="rId296" Type="http://schemas.openxmlformats.org/officeDocument/2006/relationships/hyperlink" Target="https://login.consultant.ru/link/?req=doc&amp;base=LAW&amp;n=501480" TargetMode = "External"/><Relationship Id="rId297" Type="http://schemas.openxmlformats.org/officeDocument/2006/relationships/hyperlink" Target="https://login.consultant.ru/link/?req=doc&amp;base=RLAW188&amp;n=40284&amp;dst=100019" TargetMode = "External"/><Relationship Id="rId298" Type="http://schemas.openxmlformats.org/officeDocument/2006/relationships/hyperlink" Target="https://login.consultant.ru/link/?req=doc&amp;base=RLAW188&amp;n=30353&amp;dst=100014" TargetMode = "External"/><Relationship Id="rId299" Type="http://schemas.openxmlformats.org/officeDocument/2006/relationships/hyperlink" Target="https://login.consultant.ru/link/?req=doc&amp;base=LAW&amp;n=2875" TargetMode = "External"/><Relationship Id="rId300" Type="http://schemas.openxmlformats.org/officeDocument/2006/relationships/hyperlink" Target="https://login.consultant.ru/link/?req=doc&amp;base=RLAW188&amp;n=35002&amp;dst=100020" TargetMode = "External"/><Relationship Id="rId301" Type="http://schemas.openxmlformats.org/officeDocument/2006/relationships/hyperlink" Target="https://login.consultant.ru/link/?req=doc&amp;base=RLAW188&amp;n=105771&amp;dst=100026" TargetMode = "External"/><Relationship Id="rId302" Type="http://schemas.openxmlformats.org/officeDocument/2006/relationships/hyperlink" Target="https://login.consultant.ru/link/?req=doc&amp;base=RLAW188&amp;n=30686&amp;dst=100056" TargetMode = "External"/><Relationship Id="rId303" Type="http://schemas.openxmlformats.org/officeDocument/2006/relationships/hyperlink" Target="https://login.consultant.ru/link/?req=doc&amp;base=RLAW188&amp;n=107093&amp;dst=100027" TargetMode = "External"/><Relationship Id="rId304" Type="http://schemas.openxmlformats.org/officeDocument/2006/relationships/hyperlink" Target="https://login.consultant.ru/link/?req=doc&amp;base=RLAW188&amp;n=37324&amp;dst=100023" TargetMode = "External"/><Relationship Id="rId305" Type="http://schemas.openxmlformats.org/officeDocument/2006/relationships/hyperlink" Target="https://login.consultant.ru/link/?req=doc&amp;base=RLAW188&amp;n=105771&amp;dst=100026" TargetMode = "External"/><Relationship Id="rId306" Type="http://schemas.openxmlformats.org/officeDocument/2006/relationships/hyperlink" Target="https://login.consultant.ru/link/?req=doc&amp;base=RLAW188&amp;n=37324&amp;dst=100024" TargetMode = "External"/><Relationship Id="rId307" Type="http://schemas.openxmlformats.org/officeDocument/2006/relationships/hyperlink" Target="https://login.consultant.ru/link/?req=doc&amp;base=RLAW188&amp;n=105771&amp;dst=100026" TargetMode = "External"/><Relationship Id="rId308" Type="http://schemas.openxmlformats.org/officeDocument/2006/relationships/hyperlink" Target="https://login.consultant.ru/link/?req=doc&amp;base=RLAW188&amp;n=105771&amp;dst=100026" TargetMode = "External"/><Relationship Id="rId309" Type="http://schemas.openxmlformats.org/officeDocument/2006/relationships/hyperlink" Target="https://login.consultant.ru/link/?req=doc&amp;base=RLAW188&amp;n=105771&amp;dst=100026" TargetMode = "External"/><Relationship Id="rId310" Type="http://schemas.openxmlformats.org/officeDocument/2006/relationships/hyperlink" Target="https://login.consultant.ru/link/?req=doc&amp;base=RLAW188&amp;n=35002&amp;dst=100022" TargetMode = "External"/><Relationship Id="rId311" Type="http://schemas.openxmlformats.org/officeDocument/2006/relationships/hyperlink" Target="https://login.consultant.ru/link/?req=doc&amp;base=RLAW188&amp;n=105771&amp;dst=100026" TargetMode = "External"/><Relationship Id="rId312" Type="http://schemas.openxmlformats.org/officeDocument/2006/relationships/hyperlink" Target="https://login.consultant.ru/link/?req=doc&amp;base=RLAW188&amp;n=30686&amp;dst=100058" TargetMode = "External"/><Relationship Id="rId313" Type="http://schemas.openxmlformats.org/officeDocument/2006/relationships/hyperlink" Target="https://login.consultant.ru/link/?req=doc&amp;base=RLAW188&amp;n=105771&amp;dst=100026" TargetMode = "External"/><Relationship Id="rId314" Type="http://schemas.openxmlformats.org/officeDocument/2006/relationships/hyperlink" Target="https://login.consultant.ru/link/?req=doc&amp;base=RLAW188&amp;n=105771&amp;dst=100026" TargetMode = "External"/><Relationship Id="rId315" Type="http://schemas.openxmlformats.org/officeDocument/2006/relationships/hyperlink" Target="https://login.consultant.ru/link/?req=doc&amp;base=RLAW188&amp;n=105771&amp;dst=100026" TargetMode = "External"/><Relationship Id="rId316" Type="http://schemas.openxmlformats.org/officeDocument/2006/relationships/hyperlink" Target="https://login.consultant.ru/link/?req=doc&amp;base=RLAW188&amp;n=35002&amp;dst=100024" TargetMode = "External"/><Relationship Id="rId317" Type="http://schemas.openxmlformats.org/officeDocument/2006/relationships/hyperlink" Target="https://login.consultant.ru/link/?req=doc&amp;base=RLAW188&amp;n=15486&amp;dst=100080" TargetMode = "External"/><Relationship Id="rId318" Type="http://schemas.openxmlformats.org/officeDocument/2006/relationships/hyperlink" Target="https://login.consultant.ru/link/?req=doc&amp;base=RLAW188&amp;n=35002&amp;dst=100025" TargetMode = "External"/><Relationship Id="rId319" Type="http://schemas.openxmlformats.org/officeDocument/2006/relationships/hyperlink" Target="https://login.consultant.ru/link/?req=doc&amp;base=RLAW188&amp;n=113639&amp;dst=100048" TargetMode = "External"/><Relationship Id="rId320" Type="http://schemas.openxmlformats.org/officeDocument/2006/relationships/hyperlink" Target="https://login.consultant.ru/link/?req=doc&amp;base=RLAW188&amp;n=15486&amp;dst=100081" TargetMode = "External"/><Relationship Id="rId321" Type="http://schemas.openxmlformats.org/officeDocument/2006/relationships/hyperlink" Target="https://login.consultant.ru/link/?req=doc&amp;base=RLAW188&amp;n=97386&amp;dst=100024" TargetMode = "External"/><Relationship Id="rId322" Type="http://schemas.openxmlformats.org/officeDocument/2006/relationships/hyperlink" Target="https://login.consultant.ru/link/?req=doc&amp;base=RLAW188&amp;n=73106&amp;dst=100018" TargetMode = "External"/><Relationship Id="rId323" Type="http://schemas.openxmlformats.org/officeDocument/2006/relationships/hyperlink" Target="https://login.consultant.ru/link/?req=doc&amp;base=RLAW188&amp;n=30353&amp;dst=100015" TargetMode = "External"/><Relationship Id="rId324" Type="http://schemas.openxmlformats.org/officeDocument/2006/relationships/hyperlink" Target="https://login.consultant.ru/link/?req=doc&amp;base=RLAW188&amp;n=40284&amp;dst=100021" TargetMode = "External"/><Relationship Id="rId325" Type="http://schemas.openxmlformats.org/officeDocument/2006/relationships/hyperlink" Target="https://login.consultant.ru/link/?req=doc&amp;base=RLAW188&amp;n=50463&amp;dst=100017" TargetMode = "External"/><Relationship Id="rId326" Type="http://schemas.openxmlformats.org/officeDocument/2006/relationships/hyperlink" Target="https://login.consultant.ru/link/?req=doc&amp;base=RLAW188&amp;n=74775&amp;dst=100024" TargetMode = "External"/><Relationship Id="rId327" Type="http://schemas.openxmlformats.org/officeDocument/2006/relationships/hyperlink" Target="https://login.consultant.ru/link/?req=doc&amp;base=RLAW188&amp;n=15486&amp;dst=100085" TargetMode = "External"/><Relationship Id="rId328" Type="http://schemas.openxmlformats.org/officeDocument/2006/relationships/hyperlink" Target="https://login.consultant.ru/link/?req=doc&amp;base=LAW&amp;n=529678" TargetMode = "External"/><Relationship Id="rId329" Type="http://schemas.openxmlformats.org/officeDocument/2006/relationships/hyperlink" Target="https://login.consultant.ru/link/?req=doc&amp;base=LAW&amp;n=529678" TargetMode = "External"/><Relationship Id="rId330" Type="http://schemas.openxmlformats.org/officeDocument/2006/relationships/hyperlink" Target="https://login.consultant.ru/link/?req=doc&amp;base=RLAW188&amp;n=76452&amp;dst=100032" TargetMode = "External"/><Relationship Id="rId331" Type="http://schemas.openxmlformats.org/officeDocument/2006/relationships/hyperlink" Target="https://login.consultant.ru/link/?req=doc&amp;base=RLAW188&amp;n=50463&amp;dst=100020" TargetMode = "External"/><Relationship Id="rId332" Type="http://schemas.openxmlformats.org/officeDocument/2006/relationships/hyperlink" Target="https://login.consultant.ru/link/?req=doc&amp;base=RLAW188&amp;n=86323&amp;dst=100012" TargetMode = "External"/><Relationship Id="rId333" Type="http://schemas.openxmlformats.org/officeDocument/2006/relationships/hyperlink" Target="https://login.consultant.ru/link/?req=doc&amp;base=RLAW188&amp;n=107093&amp;dst=100029" TargetMode = "External"/><Relationship Id="rId334" Type="http://schemas.openxmlformats.org/officeDocument/2006/relationships/hyperlink" Target="https://login.consultant.ru/link/?req=doc&amp;base=RLAW188&amp;n=54735&amp;dst=100024" TargetMode = "External"/><Relationship Id="rId335" Type="http://schemas.openxmlformats.org/officeDocument/2006/relationships/hyperlink" Target="https://login.consultant.ru/link/?req=doc&amp;base=RLAW188&amp;n=15486&amp;dst=100088" TargetMode = "External"/><Relationship Id="rId336" Type="http://schemas.openxmlformats.org/officeDocument/2006/relationships/hyperlink" Target="https://login.consultant.ru/link/?req=doc&amp;base=RLAW188&amp;n=15486&amp;dst=100089" TargetMode = "External"/><Relationship Id="rId337" Type="http://schemas.openxmlformats.org/officeDocument/2006/relationships/hyperlink" Target="https://login.consultant.ru/link/?req=doc&amp;base=RLAW188&amp;n=15486&amp;dst=100091" TargetMode = "External"/><Relationship Id="rId338" Type="http://schemas.openxmlformats.org/officeDocument/2006/relationships/hyperlink" Target="https://login.consultant.ru/link/?req=doc&amp;base=RLAW188&amp;n=15486&amp;dst=100093" TargetMode = "External"/><Relationship Id="rId339" Type="http://schemas.openxmlformats.org/officeDocument/2006/relationships/hyperlink" Target="https://login.consultant.ru/link/?req=doc&amp;base=RLAW188&amp;n=15486&amp;dst=100095" TargetMode = "External"/><Relationship Id="rId340" Type="http://schemas.openxmlformats.org/officeDocument/2006/relationships/hyperlink" Target="https://login.consultant.ru/link/?req=doc&amp;base=RLAW188&amp;n=24434&amp;dst=100015" TargetMode = "External"/><Relationship Id="rId341" Type="http://schemas.openxmlformats.org/officeDocument/2006/relationships/hyperlink" Target="https://login.consultant.ru/link/?req=doc&amp;base=RLAW188&amp;n=15486&amp;dst=100099" TargetMode = "External"/><Relationship Id="rId342" Type="http://schemas.openxmlformats.org/officeDocument/2006/relationships/hyperlink" Target="https://login.consultant.ru/link/?req=doc&amp;base=RLAW188&amp;n=116524&amp;dst=100009" TargetMode = "External"/><Relationship Id="rId343" Type="http://schemas.openxmlformats.org/officeDocument/2006/relationships/hyperlink" Target="https://login.consultant.ru/link/?req=doc&amp;base=RLAW188&amp;n=30686&amp;dst=100062" TargetMode = "External"/><Relationship Id="rId344" Type="http://schemas.openxmlformats.org/officeDocument/2006/relationships/hyperlink" Target="https://login.consultant.ru/link/?req=doc&amp;base=RLAW188&amp;n=30686&amp;dst=100064" TargetMode = "External"/><Relationship Id="rId345" Type="http://schemas.openxmlformats.org/officeDocument/2006/relationships/hyperlink" Target="https://login.consultant.ru/link/?req=doc&amp;base=RLAW188&amp;n=30686&amp;dst=100066" TargetMode = "External"/><Relationship Id="rId346" Type="http://schemas.openxmlformats.org/officeDocument/2006/relationships/hyperlink" Target="https://login.consultant.ru/link/?req=doc&amp;base=RLAW188&amp;n=24434&amp;dst=100016" TargetMode = "External"/><Relationship Id="rId347" Type="http://schemas.openxmlformats.org/officeDocument/2006/relationships/hyperlink" Target="https://login.consultant.ru/link/?req=doc&amp;base=RLAW188&amp;n=73106&amp;dst=100020" TargetMode = "External"/><Relationship Id="rId348" Type="http://schemas.openxmlformats.org/officeDocument/2006/relationships/hyperlink" Target="https://login.consultant.ru/link/?req=doc&amp;base=RLAW188&amp;n=54735&amp;dst=100025" TargetMode = "External"/><Relationship Id="rId349" Type="http://schemas.openxmlformats.org/officeDocument/2006/relationships/hyperlink" Target="https://login.consultant.ru/link/?req=doc&amp;base=RLAW188&amp;n=54735&amp;dst=100026" TargetMode = "External"/><Relationship Id="rId350" Type="http://schemas.openxmlformats.org/officeDocument/2006/relationships/hyperlink" Target="https://login.consultant.ru/link/?req=doc&amp;base=RLAW188&amp;n=74775&amp;dst=100026" TargetMode = "External"/><Relationship Id="rId351" Type="http://schemas.openxmlformats.org/officeDocument/2006/relationships/hyperlink" Target="https://login.consultant.ru/link/?req=doc&amp;base=RLAW188&amp;n=46245&amp;dst=100027" TargetMode = "External"/><Relationship Id="rId352" Type="http://schemas.openxmlformats.org/officeDocument/2006/relationships/hyperlink" Target="https://login.consultant.ru/link/?req=doc&amp;base=RLAW188&amp;n=60388&amp;dst=100026" TargetMode = "External"/><Relationship Id="rId353" Type="http://schemas.openxmlformats.org/officeDocument/2006/relationships/hyperlink" Target="https://login.consultant.ru/link/?req=doc&amp;base=RLAW188&amp;n=60388&amp;dst=100027" TargetMode = "External"/><Relationship Id="rId354" Type="http://schemas.openxmlformats.org/officeDocument/2006/relationships/hyperlink" Target="https://login.consultant.ru/link/?req=doc&amp;base=RLAW188&amp;n=50463&amp;dst=100021" TargetMode = "External"/><Relationship Id="rId355" Type="http://schemas.openxmlformats.org/officeDocument/2006/relationships/hyperlink" Target="https://login.consultant.ru/link/?req=doc&amp;base=RLAW188&amp;n=60388&amp;dst=100028" TargetMode = "External"/><Relationship Id="rId356" Type="http://schemas.openxmlformats.org/officeDocument/2006/relationships/hyperlink" Target="https://login.consultant.ru/link/?req=doc&amp;base=RLAW188&amp;n=71443&amp;dst=100011" TargetMode = "External"/><Relationship Id="rId357" Type="http://schemas.openxmlformats.org/officeDocument/2006/relationships/hyperlink" Target="https://login.consultant.ru/link/?req=doc&amp;base=RLAW188&amp;n=73106&amp;dst=100022" TargetMode = "External"/><Relationship Id="rId358" Type="http://schemas.openxmlformats.org/officeDocument/2006/relationships/hyperlink" Target="https://login.consultant.ru/link/?req=doc&amp;base=RLAW188&amp;n=97386&amp;dst=100025" TargetMode = "External"/><Relationship Id="rId359" Type="http://schemas.openxmlformats.org/officeDocument/2006/relationships/hyperlink" Target="https://login.consultant.ru/link/?req=doc&amp;base=LAW&amp;n=495710" TargetMode = "External"/><Relationship Id="rId360" Type="http://schemas.openxmlformats.org/officeDocument/2006/relationships/hyperlink" Target="https://login.consultant.ru/link/?req=doc&amp;base=RLAW188&amp;n=107093&amp;dst=100030" TargetMode = "External"/><Relationship Id="rId361" Type="http://schemas.openxmlformats.org/officeDocument/2006/relationships/hyperlink" Target="https://login.consultant.ru/link/?req=doc&amp;base=RLAW188&amp;n=15486&amp;dst=100103" TargetMode = "External"/><Relationship Id="rId362" Type="http://schemas.openxmlformats.org/officeDocument/2006/relationships/hyperlink" Target="https://login.consultant.ru/link/?req=doc&amp;base=RLAW188&amp;n=15486&amp;dst=100105" TargetMode = "External"/><Relationship Id="rId363" Type="http://schemas.openxmlformats.org/officeDocument/2006/relationships/hyperlink" Target="https://login.consultant.ru/link/?req=doc&amp;base=RLAW188&amp;n=40284&amp;dst=100024" TargetMode = "External"/><Relationship Id="rId364" Type="http://schemas.openxmlformats.org/officeDocument/2006/relationships/hyperlink" Target="https://login.consultant.ru/link/?req=doc&amp;base=RLAW188&amp;n=105771&amp;dst=100026" TargetMode = "External"/><Relationship Id="rId365" Type="http://schemas.openxmlformats.org/officeDocument/2006/relationships/hyperlink" Target="https://login.consultant.ru/link/?req=doc&amp;base=RLAW188&amp;n=105771&amp;dst=100026" TargetMode = "External"/><Relationship Id="rId366" Type="http://schemas.openxmlformats.org/officeDocument/2006/relationships/hyperlink" Target="https://login.consultant.ru/link/?req=doc&amp;base=RLAW188&amp;n=97386&amp;dst=100027" TargetMode = "External"/><Relationship Id="rId367" Type="http://schemas.openxmlformats.org/officeDocument/2006/relationships/hyperlink" Target="https://login.consultant.ru/link/?req=doc&amp;base=RLAW188&amp;n=28865&amp;dst=100018" TargetMode = "External"/><Relationship Id="rId368" Type="http://schemas.openxmlformats.org/officeDocument/2006/relationships/hyperlink" Target="https://login.consultant.ru/link/?req=doc&amp;base=RLAW188&amp;n=28865&amp;dst=100019" TargetMode = "External"/><Relationship Id="rId369" Type="http://schemas.openxmlformats.org/officeDocument/2006/relationships/hyperlink" Target="https://login.consultant.ru/link/?req=doc&amp;base=RLAW188&amp;n=37324&amp;dst=100025" TargetMode = "External"/><Relationship Id="rId370" Type="http://schemas.openxmlformats.org/officeDocument/2006/relationships/hyperlink" Target="https://login.consultant.ru/link/?req=doc&amp;base=RLAW188&amp;n=30686&amp;dst=100074" TargetMode = "External"/><Relationship Id="rId371" Type="http://schemas.openxmlformats.org/officeDocument/2006/relationships/hyperlink" Target="https://login.consultant.ru/link/?req=doc&amp;base=RLAW188&amp;n=88922&amp;dst=100010" TargetMode = "External"/><Relationship Id="rId372" Type="http://schemas.openxmlformats.org/officeDocument/2006/relationships/hyperlink" Target="https://login.consultant.ru/link/?req=doc&amp;base=RLAW188&amp;n=24434&amp;dst=100017" TargetMode = "External"/><Relationship Id="rId373" Type="http://schemas.openxmlformats.org/officeDocument/2006/relationships/hyperlink" Target="https://login.consultant.ru/link/?req=doc&amp;base=RLAW188&amp;n=60388&amp;dst=100029" TargetMode = "External"/><Relationship Id="rId374" Type="http://schemas.openxmlformats.org/officeDocument/2006/relationships/hyperlink" Target="https://login.consultant.ru/link/?req=doc&amp;base=LAW&amp;n=523306" TargetMode = "External"/><Relationship Id="rId375" Type="http://schemas.openxmlformats.org/officeDocument/2006/relationships/hyperlink" Target="https://login.consultant.ru/link/?req=doc&amp;base=LAW&amp;n=523306" TargetMode = "External"/><Relationship Id="rId376" Type="http://schemas.openxmlformats.org/officeDocument/2006/relationships/hyperlink" Target="https://login.consultant.ru/link/?req=doc&amp;base=LAW&amp;n=523305" TargetMode = "External"/><Relationship Id="rId377" Type="http://schemas.openxmlformats.org/officeDocument/2006/relationships/hyperlink" Target="https://login.consultant.ru/link/?req=doc&amp;base=LAW&amp;n=523290" TargetMode = "External"/><Relationship Id="rId378" Type="http://schemas.openxmlformats.org/officeDocument/2006/relationships/hyperlink" Target="https://login.consultant.ru/link/?req=doc&amp;base=LAW&amp;n=501480" TargetMode = "External"/><Relationship Id="rId379" Type="http://schemas.openxmlformats.org/officeDocument/2006/relationships/hyperlink" Target="https://login.consultant.ru/link/?req=doc&amp;base=RLAW188&amp;n=82302&amp;dst=100014" TargetMode = "External"/><Relationship Id="rId380" Type="http://schemas.openxmlformats.org/officeDocument/2006/relationships/hyperlink" Target="https://login.consultant.ru/link/?req=doc&amp;base=RLAW188&amp;n=73106&amp;dst=100030" TargetMode = "External"/><Relationship Id="rId381" Type="http://schemas.openxmlformats.org/officeDocument/2006/relationships/hyperlink" Target="https://login.consultant.ru/link/?req=doc&amp;base=LAW&amp;n=523306" TargetMode = "External"/><Relationship Id="rId382" Type="http://schemas.openxmlformats.org/officeDocument/2006/relationships/hyperlink" Target="https://login.consultant.ru/link/?req=doc&amp;base=LAW&amp;n=523305" TargetMode = "External"/><Relationship Id="rId383" Type="http://schemas.openxmlformats.org/officeDocument/2006/relationships/hyperlink" Target="https://login.consultant.ru/link/?req=doc&amp;base=LAW&amp;n=523290" TargetMode = "External"/><Relationship Id="rId384" Type="http://schemas.openxmlformats.org/officeDocument/2006/relationships/hyperlink" Target="https://login.consultant.ru/link/?req=doc&amp;base=RLAW188&amp;n=73106&amp;dst=100032" TargetMode = "External"/><Relationship Id="rId385" Type="http://schemas.openxmlformats.org/officeDocument/2006/relationships/hyperlink" Target="https://login.consultant.ru/link/?req=doc&amp;base=RLAW188&amp;n=82302&amp;dst=100016" TargetMode = "External"/><Relationship Id="rId386" Type="http://schemas.openxmlformats.org/officeDocument/2006/relationships/hyperlink" Target="https://login.consultant.ru/link/?req=doc&amp;base=LAW&amp;n=501480&amp;dst=880" TargetMode = "External"/><Relationship Id="rId387" Type="http://schemas.openxmlformats.org/officeDocument/2006/relationships/hyperlink" Target="https://login.consultant.ru/link/?req=doc&amp;base=RLAW188&amp;n=82302&amp;dst=100017" TargetMode = "External"/><Relationship Id="rId388" Type="http://schemas.openxmlformats.org/officeDocument/2006/relationships/hyperlink" Target="https://login.consultant.ru/link/?req=doc&amp;base=RLAW188&amp;n=82302&amp;dst=100019" TargetMode = "External"/><Relationship Id="rId389" Type="http://schemas.openxmlformats.org/officeDocument/2006/relationships/hyperlink" Target="https://login.consultant.ru/link/?req=doc&amp;base=LAW&amp;n=501480" TargetMode = "External"/><Relationship Id="rId390" Type="http://schemas.openxmlformats.org/officeDocument/2006/relationships/hyperlink" Target="https://login.consultant.ru/link/?req=doc&amp;base=LAW&amp;n=523306&amp;dst=336" TargetMode = "External"/><Relationship Id="rId391" Type="http://schemas.openxmlformats.org/officeDocument/2006/relationships/hyperlink" Target="https://login.consultant.ru/link/?req=doc&amp;base=LAW&amp;n=523306&amp;dst=339" TargetMode = "External"/><Relationship Id="rId392" Type="http://schemas.openxmlformats.org/officeDocument/2006/relationships/hyperlink" Target="https://login.consultant.ru/link/?req=doc&amp;base=RLAW188&amp;n=107093&amp;dst=100032" TargetMode = "External"/><Relationship Id="rId393" Type="http://schemas.openxmlformats.org/officeDocument/2006/relationships/hyperlink" Target="https://login.consultant.ru/link/?req=doc&amp;base=RLAW188&amp;n=110969&amp;dst=100013" TargetMode = "External"/><Relationship Id="rId394" Type="http://schemas.openxmlformats.org/officeDocument/2006/relationships/hyperlink" Target="https://login.consultant.ru/link/?req=doc&amp;base=RLAW188&amp;n=113639&amp;dst=100049" TargetMode = "External"/><Relationship Id="rId395" Type="http://schemas.openxmlformats.org/officeDocument/2006/relationships/hyperlink" Target="https://login.consultant.ru/link/?req=doc&amp;base=RLAW188&amp;n=97386&amp;dst=100029" TargetMode = "External"/><Relationship Id="rId396" Type="http://schemas.openxmlformats.org/officeDocument/2006/relationships/hyperlink" Target="https://login.consultant.ru/link/?req=doc&amp;base=RLAW188&amp;n=113639&amp;dst=100050" TargetMode = "External"/><Relationship Id="rId397" Type="http://schemas.openxmlformats.org/officeDocument/2006/relationships/hyperlink" Target="https://login.consultant.ru/link/?req=doc&amp;base=RLAW188&amp;n=86323&amp;dst=100013" TargetMode = "External"/><Relationship Id="rId398" Type="http://schemas.openxmlformats.org/officeDocument/2006/relationships/hyperlink" Target="https://login.consultant.ru/link/?req=doc&amp;base=RLAW188&amp;n=73106&amp;dst=100024" TargetMode = "External"/><Relationship Id="rId399" Type="http://schemas.openxmlformats.org/officeDocument/2006/relationships/hyperlink" Target="https://login.consultant.ru/link/?req=doc&amp;base=RLAW188&amp;n=73106&amp;dst=100026" TargetMode = "External"/><Relationship Id="rId400" Type="http://schemas.openxmlformats.org/officeDocument/2006/relationships/hyperlink" Target="https://login.consultant.ru/link/?req=doc&amp;base=RLAW188&amp;n=73106&amp;dst=100028" TargetMode = "External"/><Relationship Id="rId401" Type="http://schemas.openxmlformats.org/officeDocument/2006/relationships/hyperlink" Target="https://login.consultant.ru/link/?req=doc&amp;base=RLAW188&amp;n=105771&amp;dst=100026" TargetMode = "External"/><Relationship Id="rId402" Type="http://schemas.openxmlformats.org/officeDocument/2006/relationships/hyperlink" Target="https://login.consultant.ru/link/?req=doc&amp;base=RLAW188&amp;n=28865&amp;dst=100022" TargetMode = "External"/><Relationship Id="rId403" Type="http://schemas.openxmlformats.org/officeDocument/2006/relationships/hyperlink" Target="https://login.consultant.ru/link/?req=doc&amp;base=RLAW188&amp;n=54735&amp;dst=100029" TargetMode = "External"/><Relationship Id="rId404" Type="http://schemas.openxmlformats.org/officeDocument/2006/relationships/hyperlink" Target="https://login.consultant.ru/link/?req=doc&amp;base=RLAW188&amp;n=97386&amp;dst=100031" TargetMode = "External"/><Relationship Id="rId405" Type="http://schemas.openxmlformats.org/officeDocument/2006/relationships/hyperlink" Target="https://login.consultant.ru/link/?req=doc&amp;base=RLAW188&amp;n=30686&amp;dst=100075" TargetMode = "External"/><Relationship Id="rId406" Type="http://schemas.openxmlformats.org/officeDocument/2006/relationships/hyperlink" Target="https://login.consultant.ru/link/?req=doc&amp;base=RLAW188&amp;n=30686&amp;dst=100077" TargetMode = "External"/><Relationship Id="rId407" Type="http://schemas.openxmlformats.org/officeDocument/2006/relationships/hyperlink" Target="https://login.consultant.ru/link/?req=doc&amp;base=RLAW188&amp;n=15486&amp;dst=100107" TargetMode = "External"/><Relationship Id="rId408" Type="http://schemas.openxmlformats.org/officeDocument/2006/relationships/hyperlink" Target="https://login.consultant.ru/link/?req=doc&amp;base=RLAW188&amp;n=97386&amp;dst=100032" TargetMode = "External"/><Relationship Id="rId409" Type="http://schemas.openxmlformats.org/officeDocument/2006/relationships/hyperlink" Target="https://login.consultant.ru/link/?req=doc&amp;base=RLAW188&amp;n=28865&amp;dst=100023" TargetMode = "External"/><Relationship Id="rId410" Type="http://schemas.openxmlformats.org/officeDocument/2006/relationships/hyperlink" Target="https://login.consultant.ru/link/?req=doc&amp;base=RLAW188&amp;n=107093&amp;dst=100034" TargetMode = "External"/><Relationship Id="rId411" Type="http://schemas.openxmlformats.org/officeDocument/2006/relationships/hyperlink" Target="https://login.consultant.ru/link/?req=doc&amp;base=RLAW188&amp;n=37324&amp;dst=100027" TargetMode = "External"/><Relationship Id="rId412" Type="http://schemas.openxmlformats.org/officeDocument/2006/relationships/hyperlink" Target="https://login.consultant.ru/link/?req=doc&amp;base=RLAW188&amp;n=97386&amp;dst=100034" TargetMode = "External"/><Relationship Id="rId413" Type="http://schemas.openxmlformats.org/officeDocument/2006/relationships/hyperlink" Target="https://login.consultant.ru/link/?req=doc&amp;base=LAW&amp;n=495181" TargetMode = "External"/><Relationship Id="rId414" Type="http://schemas.openxmlformats.org/officeDocument/2006/relationships/hyperlink" Target="https://login.consultant.ru/link/?req=doc&amp;base=LAW&amp;n=523230" TargetMode = "External"/><Relationship Id="rId415" Type="http://schemas.openxmlformats.org/officeDocument/2006/relationships/hyperlink" Target="https://login.consultant.ru/link/?req=doc&amp;base=RLAW188&amp;n=46245&amp;dst=100032" TargetMode = "External"/><Relationship Id="rId416" Type="http://schemas.openxmlformats.org/officeDocument/2006/relationships/hyperlink" Target="https://login.consultant.ru/link/?req=doc&amp;base=RLAW188&amp;n=113639&amp;dst=100051" TargetMode = "External"/><Relationship Id="rId417" Type="http://schemas.openxmlformats.org/officeDocument/2006/relationships/hyperlink" Target="https://login.consultant.ru/link/?req=doc&amp;base=RLAW188&amp;n=15486&amp;dst=100116" TargetMode = "External"/><Relationship Id="rId418" Type="http://schemas.openxmlformats.org/officeDocument/2006/relationships/hyperlink" Target="https://login.consultant.ru/link/?req=doc&amp;base=RLAW188&amp;n=73106&amp;dst=100034" TargetMode = "External"/><Relationship Id="rId419" Type="http://schemas.openxmlformats.org/officeDocument/2006/relationships/hyperlink" Target="https://login.consultant.ru/link/?req=doc&amp;base=RLAW188&amp;n=15486&amp;dst=100120" TargetMode = "External"/><Relationship Id="rId420" Type="http://schemas.openxmlformats.org/officeDocument/2006/relationships/hyperlink" Target="https://login.consultant.ru/link/?req=doc&amp;base=RLAW188&amp;n=15486&amp;dst=100121" TargetMode = "External"/><Relationship Id="rId421" Type="http://schemas.openxmlformats.org/officeDocument/2006/relationships/hyperlink" Target="https://login.consultant.ru/link/?req=doc&amp;base=RLAW188&amp;n=73106&amp;dst=100036" TargetMode = "External"/><Relationship Id="rId422" Type="http://schemas.openxmlformats.org/officeDocument/2006/relationships/hyperlink" Target="https://login.consultant.ru/link/?req=doc&amp;base=RLAW188&amp;n=54735&amp;dst=100030" TargetMode = "External"/><Relationship Id="rId423" Type="http://schemas.openxmlformats.org/officeDocument/2006/relationships/hyperlink" Target="https://login.consultant.ru/link/?req=doc&amp;base=RLAW188&amp;n=50463&amp;dst=100041" TargetMode = "External"/><Relationship Id="rId424" Type="http://schemas.openxmlformats.org/officeDocument/2006/relationships/hyperlink" Target="https://login.consultant.ru/link/?req=doc&amp;base=RLAW188&amp;n=105771&amp;dst=100026" TargetMode = "External"/><Relationship Id="rId425" Type="http://schemas.openxmlformats.org/officeDocument/2006/relationships/hyperlink" Target="https://login.consultant.ru/link/?req=doc&amp;base=RLAW188&amp;n=24434&amp;dst=100020" TargetMode = "External"/><Relationship Id="rId426" Type="http://schemas.openxmlformats.org/officeDocument/2006/relationships/hyperlink" Target="https://login.consultant.ru/link/?req=doc&amp;base=RLAW188&amp;n=30353&amp;dst=100018" TargetMode = "External"/><Relationship Id="rId427" Type="http://schemas.openxmlformats.org/officeDocument/2006/relationships/hyperlink" Target="https://login.consultant.ru/link/?req=doc&amp;base=RLAW188&amp;n=15486&amp;dst=100127" TargetMode = "External"/><Relationship Id="rId428" Type="http://schemas.openxmlformats.org/officeDocument/2006/relationships/hyperlink" Target="https://login.consultant.ru/link/?req=doc&amp;base=RLAW188&amp;n=30353&amp;dst=100019" TargetMode = "External"/><Relationship Id="rId429" Type="http://schemas.openxmlformats.org/officeDocument/2006/relationships/hyperlink" Target="https://login.consultant.ru/link/?req=doc&amp;base=RLAW188&amp;n=15486&amp;dst=100133" TargetMode = "External"/><Relationship Id="rId430" Type="http://schemas.openxmlformats.org/officeDocument/2006/relationships/hyperlink" Target="https://login.consultant.ru/link/?req=doc&amp;base=RLAW188&amp;n=30686&amp;dst=100081" TargetMode = "External"/><Relationship Id="rId431" Type="http://schemas.openxmlformats.org/officeDocument/2006/relationships/hyperlink" Target="https://login.consultant.ru/link/?req=doc&amp;base=RLAW188&amp;n=88922&amp;dst=100012" TargetMode = "External"/><Relationship Id="rId432" Type="http://schemas.openxmlformats.org/officeDocument/2006/relationships/hyperlink" Target="https://login.consultant.ru/link/?req=doc&amp;base=LAW&amp;n=512723&amp;dst=100315" TargetMode = "External"/><Relationship Id="rId433" Type="http://schemas.openxmlformats.org/officeDocument/2006/relationships/hyperlink" Target="https://login.consultant.ru/link/?req=doc&amp;base=RLAW188&amp;n=88922&amp;dst=100014" TargetMode = "External"/><Relationship Id="rId434" Type="http://schemas.openxmlformats.org/officeDocument/2006/relationships/hyperlink" Target="https://login.consultant.ru/link/?req=doc&amp;base=RLAW188&amp;n=15486&amp;dst=100132" TargetMode = "External"/><Relationship Id="rId435" Type="http://schemas.openxmlformats.org/officeDocument/2006/relationships/hyperlink" Target="https://login.consultant.ru/link/?req=doc&amp;base=RLAW188&amp;n=28865&amp;dst=100024" TargetMode = "External"/><Relationship Id="rId436" Type="http://schemas.openxmlformats.org/officeDocument/2006/relationships/hyperlink" Target="https://login.consultant.ru/link/?req=doc&amp;base=RLAW188&amp;n=113639&amp;dst=100052" TargetMode = "External"/><Relationship Id="rId437" Type="http://schemas.openxmlformats.org/officeDocument/2006/relationships/hyperlink" Target="https://login.consultant.ru/link/?req=doc&amp;base=RLAW188&amp;n=97386&amp;dst=100058" TargetMode = "External"/><Relationship Id="rId438" Type="http://schemas.openxmlformats.org/officeDocument/2006/relationships/hyperlink" Target="https://login.consultant.ru/link/?req=doc&amp;base=RLAW188&amp;n=113639&amp;dst=100053" TargetMode = "External"/><Relationship Id="rId439" Type="http://schemas.openxmlformats.org/officeDocument/2006/relationships/hyperlink" Target="https://login.consultant.ru/link/?req=doc&amp;base=RLAW188&amp;n=86323&amp;dst=100024" TargetMode = "External"/><Relationship Id="rId440" Type="http://schemas.openxmlformats.org/officeDocument/2006/relationships/hyperlink" Target="https://login.consultant.ru/link/?req=doc&amp;base=LAW&amp;n=523306" TargetMode = "External"/><Relationship Id="rId441" Type="http://schemas.openxmlformats.org/officeDocument/2006/relationships/hyperlink" Target="https://login.consultant.ru/link/?req=doc&amp;base=LAW&amp;n=523306" TargetMode = "External"/><Relationship Id="rId442" Type="http://schemas.openxmlformats.org/officeDocument/2006/relationships/hyperlink" Target="https://login.consultant.ru/link/?req=doc&amp;base=LAW&amp;n=523305" TargetMode = "External"/><Relationship Id="rId443" Type="http://schemas.openxmlformats.org/officeDocument/2006/relationships/hyperlink" Target="https://login.consultant.ru/link/?req=doc&amp;base=LAW&amp;n=523290" TargetMode = "External"/><Relationship Id="rId444" Type="http://schemas.openxmlformats.org/officeDocument/2006/relationships/hyperlink" Target="https://login.consultant.ru/link/?req=doc&amp;base=LAW&amp;n=501480" TargetMode = "External"/><Relationship Id="rId445" Type="http://schemas.openxmlformats.org/officeDocument/2006/relationships/hyperlink" Target="https://login.consultant.ru/link/?req=doc&amp;base=RLAW188&amp;n=82302&amp;dst=100020" TargetMode = "External"/><Relationship Id="rId446" Type="http://schemas.openxmlformats.org/officeDocument/2006/relationships/hyperlink" Target="https://login.consultant.ru/link/?req=doc&amp;base=RLAW188&amp;n=73106&amp;dst=100038" TargetMode = "External"/><Relationship Id="rId447" Type="http://schemas.openxmlformats.org/officeDocument/2006/relationships/hyperlink" Target="https://login.consultant.ru/link/?req=doc&amp;base=LAW&amp;n=523306" TargetMode = "External"/><Relationship Id="rId448" Type="http://schemas.openxmlformats.org/officeDocument/2006/relationships/hyperlink" Target="https://login.consultant.ru/link/?req=doc&amp;base=LAW&amp;n=523305" TargetMode = "External"/><Relationship Id="rId449" Type="http://schemas.openxmlformats.org/officeDocument/2006/relationships/hyperlink" Target="https://login.consultant.ru/link/?req=doc&amp;base=LAW&amp;n=523290" TargetMode = "External"/><Relationship Id="rId450" Type="http://schemas.openxmlformats.org/officeDocument/2006/relationships/hyperlink" Target="https://login.consultant.ru/link/?req=doc&amp;base=RLAW188&amp;n=73106&amp;dst=100040" TargetMode = "External"/><Relationship Id="rId451" Type="http://schemas.openxmlformats.org/officeDocument/2006/relationships/hyperlink" Target="https://login.consultant.ru/link/?req=doc&amp;base=RLAW188&amp;n=82302&amp;dst=100022" TargetMode = "External"/><Relationship Id="rId452" Type="http://schemas.openxmlformats.org/officeDocument/2006/relationships/hyperlink" Target="https://login.consultant.ru/link/?req=doc&amp;base=LAW&amp;n=501480&amp;dst=880" TargetMode = "External"/><Relationship Id="rId453" Type="http://schemas.openxmlformats.org/officeDocument/2006/relationships/hyperlink" Target="https://login.consultant.ru/link/?req=doc&amp;base=RLAW188&amp;n=82302&amp;dst=100023" TargetMode = "External"/><Relationship Id="rId454" Type="http://schemas.openxmlformats.org/officeDocument/2006/relationships/hyperlink" Target="https://login.consultant.ru/link/?req=doc&amp;base=RLAW188&amp;n=82302&amp;dst=100025" TargetMode = "External"/><Relationship Id="rId455" Type="http://schemas.openxmlformats.org/officeDocument/2006/relationships/hyperlink" Target="https://login.consultant.ru/link/?req=doc&amp;base=LAW&amp;n=501480" TargetMode = "External"/><Relationship Id="rId456" Type="http://schemas.openxmlformats.org/officeDocument/2006/relationships/hyperlink" Target="https://login.consultant.ru/link/?req=doc&amp;base=LAW&amp;n=523306&amp;dst=336" TargetMode = "External"/><Relationship Id="rId457" Type="http://schemas.openxmlformats.org/officeDocument/2006/relationships/hyperlink" Target="https://login.consultant.ru/link/?req=doc&amp;base=LAW&amp;n=523306&amp;dst=339" TargetMode = "External"/><Relationship Id="rId458" Type="http://schemas.openxmlformats.org/officeDocument/2006/relationships/hyperlink" Target="https://login.consultant.ru/link/?req=doc&amp;base=RLAW188&amp;n=107093&amp;dst=100036" TargetMode = "External"/><Relationship Id="rId459" Type="http://schemas.openxmlformats.org/officeDocument/2006/relationships/hyperlink" Target="https://login.consultant.ru/link/?req=doc&amp;base=RLAW188&amp;n=110969&amp;dst=100014" TargetMode = "External"/><Relationship Id="rId460" Type="http://schemas.openxmlformats.org/officeDocument/2006/relationships/hyperlink" Target="https://login.consultant.ru/link/?req=doc&amp;base=RLAW188&amp;n=15486&amp;dst=100135" TargetMode = "External"/><Relationship Id="rId461" Type="http://schemas.openxmlformats.org/officeDocument/2006/relationships/hyperlink" Target="https://login.consultant.ru/link/?req=doc&amp;base=LAW&amp;n=501480&amp;dst=101165" TargetMode = "External"/><Relationship Id="rId462" Type="http://schemas.openxmlformats.org/officeDocument/2006/relationships/hyperlink" Target="https://login.consultant.ru/link/?req=doc&amp;base=LAW&amp;n=501480&amp;dst=100792" TargetMode = "External"/><Relationship Id="rId463" Type="http://schemas.openxmlformats.org/officeDocument/2006/relationships/hyperlink" Target="https://login.consultant.ru/link/?req=doc&amp;base=RLAW188&amp;n=97386&amp;dst=100059" TargetMode = "External"/><Relationship Id="rId464" Type="http://schemas.openxmlformats.org/officeDocument/2006/relationships/hyperlink" Target="https://login.consultant.ru/link/?req=doc&amp;base=LAW&amp;n=501480" TargetMode = "External"/><Relationship Id="rId465" Type="http://schemas.openxmlformats.org/officeDocument/2006/relationships/hyperlink" Target="https://login.consultant.ru/link/?req=doc&amp;base=LAW&amp;n=501480" TargetMode = "External"/><Relationship Id="rId466" Type="http://schemas.openxmlformats.org/officeDocument/2006/relationships/hyperlink" Target="https://login.consultant.ru/link/?req=doc&amp;base=RLAW188&amp;n=24434&amp;dst=100021" TargetMode = "External"/><Relationship Id="rId467" Type="http://schemas.openxmlformats.org/officeDocument/2006/relationships/hyperlink" Target="https://login.consultant.ru/link/?req=doc&amp;base=RLAW188&amp;n=54735&amp;dst=100033" TargetMode = "External"/><Relationship Id="rId468" Type="http://schemas.openxmlformats.org/officeDocument/2006/relationships/hyperlink" Target="https://login.consultant.ru/link/?req=doc&amp;base=LAW&amp;n=501480&amp;dst=100455" TargetMode = "External"/><Relationship Id="rId469" Type="http://schemas.openxmlformats.org/officeDocument/2006/relationships/hyperlink" Target="https://login.consultant.ru/link/?req=doc&amp;base=LAW&amp;n=501480&amp;dst=100456" TargetMode = "External"/><Relationship Id="rId470" Type="http://schemas.openxmlformats.org/officeDocument/2006/relationships/hyperlink" Target="https://login.consultant.ru/link/?req=doc&amp;base=LAW&amp;n=501480&amp;dst=100458" TargetMode = "External"/><Relationship Id="rId471" Type="http://schemas.openxmlformats.org/officeDocument/2006/relationships/hyperlink" Target="https://login.consultant.ru/link/?req=doc&amp;base=LAW&amp;n=501480&amp;dst=51" TargetMode = "External"/><Relationship Id="rId472" Type="http://schemas.openxmlformats.org/officeDocument/2006/relationships/hyperlink" Target="https://login.consultant.ru/link/?req=doc&amp;base=LAW&amp;n=501480&amp;dst=100464" TargetMode = "External"/><Relationship Id="rId473" Type="http://schemas.openxmlformats.org/officeDocument/2006/relationships/hyperlink" Target="https://login.consultant.ru/link/?req=doc&amp;base=LAW&amp;n=501480&amp;dst=106" TargetMode = "External"/><Relationship Id="rId474" Type="http://schemas.openxmlformats.org/officeDocument/2006/relationships/hyperlink" Target="https://login.consultant.ru/link/?req=doc&amp;base=LAW&amp;n=501480&amp;dst=108" TargetMode = "External"/><Relationship Id="rId475" Type="http://schemas.openxmlformats.org/officeDocument/2006/relationships/hyperlink" Target="https://login.consultant.ru/link/?req=doc&amp;base=LAW&amp;n=501480&amp;dst=2" TargetMode = "External"/><Relationship Id="rId476" Type="http://schemas.openxmlformats.org/officeDocument/2006/relationships/hyperlink" Target="https://login.consultant.ru/link/?req=doc&amp;base=LAW&amp;n=501480&amp;dst=100463" TargetMode = "External"/><Relationship Id="rId477" Type="http://schemas.openxmlformats.org/officeDocument/2006/relationships/hyperlink" Target="https://login.consultant.ru/link/?req=doc&amp;base=RLAW188&amp;n=24434&amp;dst=100038" TargetMode = "External"/><Relationship Id="rId478" Type="http://schemas.openxmlformats.org/officeDocument/2006/relationships/hyperlink" Target="https://login.consultant.ru/link/?req=doc&amp;base=LAW&amp;n=523290" TargetMode = "External"/><Relationship Id="rId479" Type="http://schemas.openxmlformats.org/officeDocument/2006/relationships/hyperlink" Target="https://login.consultant.ru/link/?req=doc&amp;base=LAW&amp;n=523290" TargetMode = "External"/><Relationship Id="rId480" Type="http://schemas.openxmlformats.org/officeDocument/2006/relationships/hyperlink" Target="https://login.consultant.ru/link/?req=doc&amp;base=RLAW188&amp;n=46245&amp;dst=100033" TargetMode = "External"/><Relationship Id="rId481" Type="http://schemas.openxmlformats.org/officeDocument/2006/relationships/hyperlink" Target="https://login.consultant.ru/link/?req=doc&amp;base=RLAW188&amp;n=71443&amp;dst=100019" TargetMode = "External"/><Relationship Id="rId482" Type="http://schemas.openxmlformats.org/officeDocument/2006/relationships/hyperlink" Target="https://login.consultant.ru/link/?req=doc&amp;base=RLAW188&amp;n=97386&amp;dst=100061" TargetMode = "External"/><Relationship Id="rId483" Type="http://schemas.openxmlformats.org/officeDocument/2006/relationships/hyperlink" Target="https://login.consultant.ru/link/?req=doc&amp;base=LAW&amp;n=533496" TargetMode = "External"/><Relationship Id="rId484" Type="http://schemas.openxmlformats.org/officeDocument/2006/relationships/hyperlink" Target="https://login.consultant.ru/link/?req=doc&amp;base=RLAW188&amp;n=73106&amp;dst=100042" TargetMode = "External"/><Relationship Id="rId485" Type="http://schemas.openxmlformats.org/officeDocument/2006/relationships/hyperlink" Target="https://login.consultant.ru/link/?req=doc&amp;base=RLAW188&amp;n=73106&amp;dst=100044" TargetMode = "External"/><Relationship Id="rId486" Type="http://schemas.openxmlformats.org/officeDocument/2006/relationships/hyperlink" Target="https://login.consultant.ru/link/?req=doc&amp;base=RLAW188&amp;n=30686&amp;dst=100089" TargetMode = "External"/><Relationship Id="rId487" Type="http://schemas.openxmlformats.org/officeDocument/2006/relationships/hyperlink" Target="https://login.consultant.ru/link/?req=doc&amp;base=RLAW188&amp;n=30686&amp;dst=100091" TargetMode = "External"/><Relationship Id="rId488" Type="http://schemas.openxmlformats.org/officeDocument/2006/relationships/hyperlink" Target="https://login.consultant.ru/link/?req=doc&amp;base=RLAW188&amp;n=24434&amp;dst=100043" TargetMode = "External"/><Relationship Id="rId489" Type="http://schemas.openxmlformats.org/officeDocument/2006/relationships/hyperlink" Target="https://login.consultant.ru/link/?req=doc&amp;base=RLAW188&amp;n=60388&amp;dst=100042" TargetMode = "External"/><Relationship Id="rId490" Type="http://schemas.openxmlformats.org/officeDocument/2006/relationships/hyperlink" Target="https://login.consultant.ru/link/?req=doc&amp;base=RLAW188&amp;n=30686&amp;dst=100093" TargetMode = "External"/><Relationship Id="rId491" Type="http://schemas.openxmlformats.org/officeDocument/2006/relationships/hyperlink" Target="https://login.consultant.ru/link/?req=doc&amp;base=RLAW188&amp;n=32067&amp;dst=100017" TargetMode = "External"/><Relationship Id="rId492" Type="http://schemas.openxmlformats.org/officeDocument/2006/relationships/hyperlink" Target="https://login.consultant.ru/link/?req=doc&amp;base=RLAW188&amp;n=113639&amp;dst=100054" TargetMode = "External"/><Relationship Id="rId493" Type="http://schemas.openxmlformats.org/officeDocument/2006/relationships/hyperlink" Target="https://login.consultant.ru/link/?req=doc&amp;base=RLAW188&amp;n=15486&amp;dst=100137" TargetMode = "External"/><Relationship Id="rId494" Type="http://schemas.openxmlformats.org/officeDocument/2006/relationships/hyperlink" Target="https://login.consultant.ru/link/?req=doc&amp;base=RLAW188&amp;n=32067&amp;dst=100019" TargetMode = "External"/><Relationship Id="rId495" Type="http://schemas.openxmlformats.org/officeDocument/2006/relationships/hyperlink" Target="https://login.consultant.ru/link/?req=doc&amp;base=RLAW188&amp;n=113639&amp;dst=100055" TargetMode = "External"/><Relationship Id="rId496" Type="http://schemas.openxmlformats.org/officeDocument/2006/relationships/hyperlink" Target="https://login.consultant.ru/link/?req=doc&amp;base=RLAW188&amp;n=37324&amp;dst=100029" TargetMode = "External"/><Relationship Id="rId497" Type="http://schemas.openxmlformats.org/officeDocument/2006/relationships/hyperlink" Target="https://login.consultant.ru/link/?req=doc&amp;base=RLAW188&amp;n=15486&amp;dst=100138" TargetMode = "External"/><Relationship Id="rId498" Type="http://schemas.openxmlformats.org/officeDocument/2006/relationships/hyperlink" Target="https://login.consultant.ru/link/?req=doc&amp;base=RLAW188&amp;n=43095&amp;dst=100041" TargetMode = "External"/><Relationship Id="rId499" Type="http://schemas.openxmlformats.org/officeDocument/2006/relationships/hyperlink" Target="https://login.consultant.ru/link/?req=doc&amp;base=RLAW188&amp;n=73106&amp;dst=100046" TargetMode = "External"/><Relationship Id="rId500" Type="http://schemas.openxmlformats.org/officeDocument/2006/relationships/hyperlink" Target="https://login.consultant.ru/link/?req=doc&amp;base=RLAW188&amp;n=24434&amp;dst=100046" TargetMode = "External"/><Relationship Id="rId501" Type="http://schemas.openxmlformats.org/officeDocument/2006/relationships/hyperlink" Target="https://login.consultant.ru/link/?req=doc&amp;base=RLAW188&amp;n=50463&amp;dst=100043" TargetMode = "External"/><Relationship Id="rId502" Type="http://schemas.openxmlformats.org/officeDocument/2006/relationships/hyperlink" Target="https://login.consultant.ru/link/?req=doc&amp;base=RLAW188&amp;n=24434&amp;dst=100048" TargetMode = "External"/><Relationship Id="rId503" Type="http://schemas.openxmlformats.org/officeDocument/2006/relationships/hyperlink" Target="https://login.consultant.ru/link/?req=doc&amp;base=RLAW188&amp;n=60388&amp;dst=100043" TargetMode = "External"/><Relationship Id="rId504" Type="http://schemas.openxmlformats.org/officeDocument/2006/relationships/hyperlink" Target="https://login.consultant.ru/link/?req=doc&amp;base=RLAW188&amp;n=43095&amp;dst=100043" TargetMode = "External"/><Relationship Id="rId505" Type="http://schemas.openxmlformats.org/officeDocument/2006/relationships/hyperlink" Target="https://login.consultant.ru/link/?req=doc&amp;base=RLAW188&amp;n=64373&amp;dst=100010" TargetMode = "External"/><Relationship Id="rId506" Type="http://schemas.openxmlformats.org/officeDocument/2006/relationships/hyperlink" Target="https://login.consultant.ru/link/?req=doc&amp;base=RLAW188&amp;n=76452&amp;dst=100040" TargetMode = "External"/><Relationship Id="rId507" Type="http://schemas.openxmlformats.org/officeDocument/2006/relationships/hyperlink" Target="https://login.consultant.ru/link/?req=doc&amp;base=LAW&amp;n=501480" TargetMode = "External"/><Relationship Id="rId508" Type="http://schemas.openxmlformats.org/officeDocument/2006/relationships/hyperlink" Target="https://login.consultant.ru/link/?req=doc&amp;base=LAW&amp;n=523556&amp;dst=100221" TargetMode = "External"/><Relationship Id="rId509" Type="http://schemas.openxmlformats.org/officeDocument/2006/relationships/hyperlink" Target="https://login.consultant.ru/link/?req=doc&amp;base=LAW&amp;n=501480" TargetMode = "External"/><Relationship Id="rId510" Type="http://schemas.openxmlformats.org/officeDocument/2006/relationships/hyperlink" Target="https://login.consultant.ru/link/?req=doc&amp;base=RLAW188&amp;n=43095&amp;dst=100044" TargetMode = "External"/><Relationship Id="rId511" Type="http://schemas.openxmlformats.org/officeDocument/2006/relationships/hyperlink" Target="https://login.consultant.ru/link/?req=doc&amp;base=RLAW188&amp;n=15486&amp;dst=100144" TargetMode = "External"/><Relationship Id="rId512" Type="http://schemas.openxmlformats.org/officeDocument/2006/relationships/hyperlink" Target="https://login.consultant.ru/link/?req=doc&amp;base=RLAW188&amp;n=113639&amp;dst=100056" TargetMode = "External"/><Relationship Id="rId513" Type="http://schemas.openxmlformats.org/officeDocument/2006/relationships/hyperlink" Target="https://login.consultant.ru/link/?req=doc&amp;base=RLAW188&amp;n=15486&amp;dst=100146" TargetMode = "External"/><Relationship Id="rId514" Type="http://schemas.openxmlformats.org/officeDocument/2006/relationships/hyperlink" Target="https://login.consultant.ru/link/?req=doc&amp;base=RLAW188&amp;n=60388&amp;dst=100044" TargetMode = "External"/><Relationship Id="rId515" Type="http://schemas.openxmlformats.org/officeDocument/2006/relationships/hyperlink" Target="https://login.consultant.ru/link/?req=doc&amp;base=RLAW188&amp;n=76452&amp;dst=100041" TargetMode = "External"/><Relationship Id="rId516" Type="http://schemas.openxmlformats.org/officeDocument/2006/relationships/hyperlink" Target="https://login.consultant.ru/link/?req=doc&amp;base=RLAW188&amp;n=74775&amp;dst=100027" TargetMode = "External"/><Relationship Id="rId517" Type="http://schemas.openxmlformats.org/officeDocument/2006/relationships/hyperlink" Target="https://login.consultant.ru/link/?req=doc&amp;base=RLAW188&amp;n=30686&amp;dst=100097" TargetMode = "External"/><Relationship Id="rId518" Type="http://schemas.openxmlformats.org/officeDocument/2006/relationships/hyperlink" Target="https://login.consultant.ru/link/?req=doc&amp;base=LAW&amp;n=501480" TargetMode = "External"/><Relationship Id="rId519" Type="http://schemas.openxmlformats.org/officeDocument/2006/relationships/hyperlink" Target="https://login.consultant.ru/link/?req=doc&amp;base=RLAW188&amp;n=107093&amp;dst=100039" TargetMode = "External"/><Relationship Id="rId520" Type="http://schemas.openxmlformats.org/officeDocument/2006/relationships/hyperlink" Target="https://login.consultant.ru/link/?req=doc&amp;base=RLAW188&amp;n=46245&amp;dst=100046" TargetMode = "External"/><Relationship Id="rId521" Type="http://schemas.openxmlformats.org/officeDocument/2006/relationships/hyperlink" Target="https://login.consultant.ru/link/?req=doc&amp;base=RLAW188&amp;n=54735&amp;dst=100036" TargetMode = "External"/><Relationship Id="rId522" Type="http://schemas.openxmlformats.org/officeDocument/2006/relationships/hyperlink" Target="https://login.consultant.ru/link/?req=doc&amp;base=LAW&amp;n=529678" TargetMode = "External"/><Relationship Id="rId523" Type="http://schemas.openxmlformats.org/officeDocument/2006/relationships/hyperlink" Target="https://login.consultant.ru/link/?req=doc&amp;base=RLAW188&amp;n=30686&amp;dst=100099" TargetMode = "External"/><Relationship Id="rId524" Type="http://schemas.openxmlformats.org/officeDocument/2006/relationships/hyperlink" Target="https://login.consultant.ru/link/?req=doc&amp;base=LAW&amp;n=529678" TargetMode = "External"/><Relationship Id="rId525" Type="http://schemas.openxmlformats.org/officeDocument/2006/relationships/hyperlink" Target="https://login.consultant.ru/link/?req=doc&amp;base=RLAW188&amp;n=37324&amp;dst=100031" TargetMode = "External"/><Relationship Id="rId526" Type="http://schemas.openxmlformats.org/officeDocument/2006/relationships/hyperlink" Target="https://login.consultant.ru/link/?req=doc&amp;base=LAW&amp;n=529678" TargetMode = "External"/><Relationship Id="rId527" Type="http://schemas.openxmlformats.org/officeDocument/2006/relationships/hyperlink" Target="https://login.consultant.ru/link/?req=doc&amp;base=RLAW188&amp;n=82302&amp;dst=100026" TargetMode = "External"/><Relationship Id="rId528" Type="http://schemas.openxmlformats.org/officeDocument/2006/relationships/hyperlink" Target="https://login.consultant.ru/link/?req=doc&amp;base=RLAW188&amp;n=37324&amp;dst=100033" TargetMode = "External"/><Relationship Id="rId529" Type="http://schemas.openxmlformats.org/officeDocument/2006/relationships/hyperlink" Target="https://login.consultant.ru/link/?req=doc&amp;base=RLAW188&amp;n=43095&amp;dst=100053" TargetMode = "External"/><Relationship Id="rId530" Type="http://schemas.openxmlformats.org/officeDocument/2006/relationships/hyperlink" Target="https://login.consultant.ru/link/?req=doc&amp;base=RLAW188&amp;n=15486&amp;dst=100149" TargetMode = "External"/><Relationship Id="rId531" Type="http://schemas.openxmlformats.org/officeDocument/2006/relationships/hyperlink" Target="https://login.consultant.ru/link/?req=doc&amp;base=RLAW188&amp;n=15486&amp;dst=100151" TargetMode = "External"/><Relationship Id="rId532" Type="http://schemas.openxmlformats.org/officeDocument/2006/relationships/hyperlink" Target="https://login.consultant.ru/link/?req=doc&amp;base=RLAW188&amp;n=54735&amp;dst=100038" TargetMode = "External"/><Relationship Id="rId533" Type="http://schemas.openxmlformats.org/officeDocument/2006/relationships/hyperlink" Target="https://login.consultant.ru/link/?req=doc&amp;base=RLAW188&amp;n=15486&amp;dst=100153" TargetMode = "External"/><Relationship Id="rId534" Type="http://schemas.openxmlformats.org/officeDocument/2006/relationships/hyperlink" Target="https://login.consultant.ru/link/?req=doc&amp;base=RLAW188&amp;n=43095&amp;dst=100054" TargetMode = "External"/><Relationship Id="rId535" Type="http://schemas.openxmlformats.org/officeDocument/2006/relationships/hyperlink" Target="https://login.consultant.ru/link/?req=doc&amp;base=RLAW188&amp;n=32067&amp;dst=100026" TargetMode = "External"/><Relationship Id="rId536" Type="http://schemas.openxmlformats.org/officeDocument/2006/relationships/hyperlink" Target="https://login.consultant.ru/link/?req=doc&amp;base=RLAW188&amp;n=30686&amp;dst=100101" TargetMode = "External"/><Relationship Id="rId537" Type="http://schemas.openxmlformats.org/officeDocument/2006/relationships/hyperlink" Target="https://login.consultant.ru/link/?req=doc&amp;base=RLAW188&amp;n=30353&amp;dst=100022" TargetMode = "External"/><Relationship Id="rId538" Type="http://schemas.openxmlformats.org/officeDocument/2006/relationships/hyperlink" Target="https://login.consultant.ru/link/?req=doc&amp;base=RLAW188&amp;n=74775&amp;dst=100029" TargetMode = "External"/><Relationship Id="rId539" Type="http://schemas.openxmlformats.org/officeDocument/2006/relationships/hyperlink" Target="https://login.consultant.ru/link/?req=doc&amp;base=RLAW188&amp;n=110969&amp;dst=100015" TargetMode = "External"/><Relationship Id="rId540" Type="http://schemas.openxmlformats.org/officeDocument/2006/relationships/hyperlink" Target="https://login.consultant.ru/link/?req=doc&amp;base=RLAW188&amp;n=15486&amp;dst=100159" TargetMode = "External"/><Relationship Id="rId541" Type="http://schemas.openxmlformats.org/officeDocument/2006/relationships/hyperlink" Target="https://login.consultant.ru/link/?req=doc&amp;base=RLAW188&amp;n=15486&amp;dst=100160" TargetMode = "External"/><Relationship Id="rId542" Type="http://schemas.openxmlformats.org/officeDocument/2006/relationships/hyperlink" Target="https://login.consultant.ru/link/?req=doc&amp;base=RLAW188&amp;n=82302&amp;dst=100028" TargetMode = "External"/><Relationship Id="rId543" Type="http://schemas.openxmlformats.org/officeDocument/2006/relationships/hyperlink" Target="https://login.consultant.ru/link/?req=doc&amp;base=RLAW188&amp;n=82302&amp;dst=100030" TargetMode = "External"/><Relationship Id="rId544" Type="http://schemas.openxmlformats.org/officeDocument/2006/relationships/hyperlink" Target="https://login.consultant.ru/link/?req=doc&amp;base=RLAW188&amp;n=15486&amp;dst=100161" TargetMode = "External"/><Relationship Id="rId545" Type="http://schemas.openxmlformats.org/officeDocument/2006/relationships/hyperlink" Target="https://login.consultant.ru/link/?req=doc&amp;base=RLAW188&amp;n=30686&amp;dst=100102" TargetMode = "External"/><Relationship Id="rId546" Type="http://schemas.openxmlformats.org/officeDocument/2006/relationships/hyperlink" Target="https://login.consultant.ru/link/?req=doc&amp;base=RLAW188&amp;n=107093&amp;dst=100040" TargetMode = "External"/><Relationship Id="rId547" Type="http://schemas.openxmlformats.org/officeDocument/2006/relationships/hyperlink" Target="https://login.consultant.ru/link/?req=doc&amp;base=RLAW188&amp;n=116524&amp;dst=100010" TargetMode = "External"/><Relationship Id="rId548" Type="http://schemas.openxmlformats.org/officeDocument/2006/relationships/hyperlink" Target="https://login.consultant.ru/link/?req=doc&amp;base=RLAW188&amp;n=43095&amp;dst=100055" TargetMode = "External"/><Relationship Id="rId549" Type="http://schemas.openxmlformats.org/officeDocument/2006/relationships/hyperlink" Target="https://login.consultant.ru/link/?req=doc&amp;base=RLAW188&amp;n=30686&amp;dst=100104" TargetMode = "External"/><Relationship Id="rId550" Type="http://schemas.openxmlformats.org/officeDocument/2006/relationships/hyperlink" Target="https://login.consultant.ru/link/?req=doc&amp;base=LAW&amp;n=517470" TargetMode = "External"/><Relationship Id="rId551" Type="http://schemas.openxmlformats.org/officeDocument/2006/relationships/hyperlink" Target="https://login.consultant.ru/link/?req=doc&amp;base=RLAW188&amp;n=46245&amp;dst=100048" TargetMode = "External"/><Relationship Id="rId552" Type="http://schemas.openxmlformats.org/officeDocument/2006/relationships/hyperlink" Target="https://login.consultant.ru/link/?req=doc&amp;base=RLAW188&amp;n=54735&amp;dst=100040" TargetMode = "External"/><Relationship Id="rId553" Type="http://schemas.openxmlformats.org/officeDocument/2006/relationships/hyperlink" Target="https://login.consultant.ru/link/?req=doc&amp;base=RLAW188&amp;n=28865&amp;dst=100029" TargetMode = "External"/><Relationship Id="rId554" Type="http://schemas.openxmlformats.org/officeDocument/2006/relationships/hyperlink" Target="https://login.consultant.ru/link/?req=doc&amp;base=RLAW188&amp;n=46245&amp;dst=100050" TargetMode = "External"/><Relationship Id="rId555" Type="http://schemas.openxmlformats.org/officeDocument/2006/relationships/hyperlink" Target="https://login.consultant.ru/link/?req=doc&amp;base=RLAW188&amp;n=30686&amp;dst=100114" TargetMode = "External"/><Relationship Id="rId556" Type="http://schemas.openxmlformats.org/officeDocument/2006/relationships/hyperlink" Target="https://login.consultant.ru/link/?req=doc&amp;base=RLAW188&amp;n=30686&amp;dst=100116" TargetMode = "External"/><Relationship Id="rId557" Type="http://schemas.openxmlformats.org/officeDocument/2006/relationships/hyperlink" Target="https://login.consultant.ru/link/?req=doc&amp;base=RLAW188&amp;n=30686&amp;dst=100118" TargetMode = "External"/><Relationship Id="rId558" Type="http://schemas.openxmlformats.org/officeDocument/2006/relationships/hyperlink" Target="https://login.consultant.ru/link/?req=doc&amp;base=LAW&amp;n=529678" TargetMode = "External"/><Relationship Id="rId559" Type="http://schemas.openxmlformats.org/officeDocument/2006/relationships/hyperlink" Target="https://login.consultant.ru/link/?req=doc&amp;base=RLAW188&amp;n=30686&amp;dst=100120" TargetMode = "External"/><Relationship Id="rId560" Type="http://schemas.openxmlformats.org/officeDocument/2006/relationships/hyperlink" Target="https://login.consultant.ru/link/?req=doc&amp;base=RLAW188&amp;n=46245&amp;dst=100051" TargetMode = "External"/><Relationship Id="rId561" Type="http://schemas.openxmlformats.org/officeDocument/2006/relationships/hyperlink" Target="https://login.consultant.ru/link/?req=doc&amp;base=LAW&amp;n=529678" TargetMode = "External"/><Relationship Id="rId562" Type="http://schemas.openxmlformats.org/officeDocument/2006/relationships/hyperlink" Target="https://login.consultant.ru/link/?req=doc&amp;base=RLAW188&amp;n=30686&amp;dst=100124" TargetMode = "External"/><Relationship Id="rId563" Type="http://schemas.openxmlformats.org/officeDocument/2006/relationships/hyperlink" Target="https://login.consultant.ru/link/?req=doc&amp;base=RLAW188&amp;n=30686&amp;dst=100126" TargetMode = "External"/><Relationship Id="rId564" Type="http://schemas.openxmlformats.org/officeDocument/2006/relationships/hyperlink" Target="https://login.consultant.ru/link/?req=doc&amp;base=RLAW188&amp;n=30686&amp;dst=100128" TargetMode = "External"/><Relationship Id="rId565" Type="http://schemas.openxmlformats.org/officeDocument/2006/relationships/hyperlink" Target="https://login.consultant.ru/link/?req=doc&amp;base=RLAW188&amp;n=24434&amp;dst=100052" TargetMode = "External"/><Relationship Id="rId566" Type="http://schemas.openxmlformats.org/officeDocument/2006/relationships/hyperlink" Target="https://login.consultant.ru/link/?req=doc&amp;base=RLAW188&amp;n=37324&amp;dst=100035" TargetMode = "External"/><Relationship Id="rId567" Type="http://schemas.openxmlformats.org/officeDocument/2006/relationships/hyperlink" Target="https://login.consultant.ru/link/?req=doc&amp;base=RLAW188&amp;n=24434&amp;dst=100054" TargetMode = "External"/><Relationship Id="rId568" Type="http://schemas.openxmlformats.org/officeDocument/2006/relationships/hyperlink" Target="https://login.consultant.ru/link/?req=doc&amp;base=RLAW188&amp;n=32067&amp;dst=100026" TargetMode = "External"/><Relationship Id="rId569" Type="http://schemas.openxmlformats.org/officeDocument/2006/relationships/hyperlink" Target="https://login.consultant.ru/link/?req=doc&amp;base=RLAW188&amp;n=30353&amp;dst=100024" TargetMode = "External"/><Relationship Id="rId570" Type="http://schemas.openxmlformats.org/officeDocument/2006/relationships/hyperlink" Target="https://login.consultant.ru/link/?req=doc&amp;base=RLAW188&amp;n=30353&amp;dst=100026" TargetMode = "External"/><Relationship Id="rId571" Type="http://schemas.openxmlformats.org/officeDocument/2006/relationships/hyperlink" Target="https://login.consultant.ru/link/?req=doc&amp;base=RLAW188&amp;n=35002&amp;dst=100070" TargetMode = "External"/><Relationship Id="rId572" Type="http://schemas.openxmlformats.org/officeDocument/2006/relationships/hyperlink" Target="https://login.consultant.ru/link/?req=doc&amp;base=RLAW188&amp;n=88922&amp;dst=100015" TargetMode = "External"/><Relationship Id="rId573" Type="http://schemas.openxmlformats.org/officeDocument/2006/relationships/hyperlink" Target="https://login.consultant.ru/link/?req=doc&amp;base=RLAW188&amp;n=88922&amp;dst=100016" TargetMode = "External"/><Relationship Id="rId574" Type="http://schemas.openxmlformats.org/officeDocument/2006/relationships/hyperlink" Target="https://login.consultant.ru/link/?req=doc&amp;base=RLAW188&amp;n=37324&amp;dst=100036" TargetMode = "External"/><Relationship Id="rId575" Type="http://schemas.openxmlformats.org/officeDocument/2006/relationships/hyperlink" Target="https://login.consultant.ru/link/?req=doc&amp;base=RLAW188&amp;n=97386&amp;dst=100064" TargetMode = "External"/><Relationship Id="rId576" Type="http://schemas.openxmlformats.org/officeDocument/2006/relationships/hyperlink" Target="https://login.consultant.ru/link/?req=doc&amp;base=RLAW188&amp;n=46245&amp;dst=100052" TargetMode = "External"/><Relationship Id="rId577" Type="http://schemas.openxmlformats.org/officeDocument/2006/relationships/hyperlink" Target="https://login.consultant.ru/link/?req=doc&amp;base=RLAW188&amp;n=60388&amp;dst=100048" TargetMode = "External"/><Relationship Id="rId578" Type="http://schemas.openxmlformats.org/officeDocument/2006/relationships/hyperlink" Target="https://login.consultant.ru/link/?req=doc&amp;base=LAW&amp;n=529678" TargetMode = "External"/><Relationship Id="rId579" Type="http://schemas.openxmlformats.org/officeDocument/2006/relationships/hyperlink" Target="https://login.consultant.ru/link/?req=doc&amp;base=RLAW188&amp;n=46245&amp;dst=100054" TargetMode = "External"/><Relationship Id="rId580" Type="http://schemas.openxmlformats.org/officeDocument/2006/relationships/hyperlink" Target="https://login.consultant.ru/link/?req=doc&amp;base=RLAW188&amp;n=50463&amp;dst=100044" TargetMode = "External"/><Relationship Id="rId581" Type="http://schemas.openxmlformats.org/officeDocument/2006/relationships/hyperlink" Target="https://login.consultant.ru/link/?req=doc&amp;base=RLAW188&amp;n=50463&amp;dst=100046" TargetMode = "External"/><Relationship Id="rId582" Type="http://schemas.openxmlformats.org/officeDocument/2006/relationships/hyperlink" Target="https://login.consultant.ru/link/?req=doc&amp;base=RLAW188&amp;n=60388&amp;dst=100049" TargetMode = "External"/><Relationship Id="rId583" Type="http://schemas.openxmlformats.org/officeDocument/2006/relationships/hyperlink" Target="https://login.consultant.ru/link/?req=doc&amp;base=RLAW188&amp;n=76452&amp;dst=100043" TargetMode = "External"/><Relationship Id="rId584" Type="http://schemas.openxmlformats.org/officeDocument/2006/relationships/hyperlink" Target="https://login.consultant.ru/link/?req=doc&amp;base=RLAW188&amp;n=54735&amp;dst=100044" TargetMode = "External"/><Relationship Id="rId585" Type="http://schemas.openxmlformats.org/officeDocument/2006/relationships/hyperlink" Target="https://login.consultant.ru/link/?req=doc&amp;base=LAW&amp;n=482875" TargetMode = "External"/><Relationship Id="rId586" Type="http://schemas.openxmlformats.org/officeDocument/2006/relationships/hyperlink" Target="https://login.consultant.ru/link/?req=doc&amp;base=RLAW188&amp;n=64373&amp;dst=100012" TargetMode = "External"/><Relationship Id="rId587" Type="http://schemas.openxmlformats.org/officeDocument/2006/relationships/hyperlink" Target="https://login.consultant.ru/link/?req=doc&amp;base=RLAW188&amp;n=97386&amp;dst=100065" TargetMode = "External"/><Relationship Id="rId588" Type="http://schemas.openxmlformats.org/officeDocument/2006/relationships/hyperlink" Target="https://login.consultant.ru/link/?req=doc&amp;base=RLAW188&amp;n=73106&amp;dst=100050" TargetMode = "External"/><Relationship Id="rId589" Type="http://schemas.openxmlformats.org/officeDocument/2006/relationships/hyperlink" Target="https://login.consultant.ru/link/?req=doc&amp;base=LAW&amp;n=515330" TargetMode = "External"/><Relationship Id="rId590" Type="http://schemas.openxmlformats.org/officeDocument/2006/relationships/hyperlink" Target="https://login.consultant.ru/link/?req=doc&amp;base=RLAW188&amp;n=76452&amp;dst=100045" TargetMode = "External"/><Relationship Id="rId591" Type="http://schemas.openxmlformats.org/officeDocument/2006/relationships/hyperlink" Target="https://login.consultant.ru/link/?req=doc&amp;base=RLAW188&amp;n=107093&amp;dst=100041" TargetMode = "External"/><Relationship Id="rId592" Type="http://schemas.openxmlformats.org/officeDocument/2006/relationships/hyperlink" Target="https://login.consultant.ru/link/?req=doc&amp;base=LAW&amp;n=454116" TargetMode = "External"/><Relationship Id="rId593" Type="http://schemas.openxmlformats.org/officeDocument/2006/relationships/hyperlink" Target="https://login.consultant.ru/link/?req=doc&amp;base=RLAW188&amp;n=113639&amp;dst=100057" TargetMode = "External"/><Relationship Id="rId594" Type="http://schemas.openxmlformats.org/officeDocument/2006/relationships/hyperlink" Target="https://login.consultant.ru/link/?req=doc&amp;base=RLAW188&amp;n=15486&amp;dst=100154" TargetMode = "External"/><Relationship Id="rId595" Type="http://schemas.openxmlformats.org/officeDocument/2006/relationships/hyperlink" Target="https://login.consultant.ru/link/?req=doc&amp;base=RLAW188&amp;n=15486&amp;dst=100154" TargetMode = "External"/><Relationship Id="rId596" Type="http://schemas.openxmlformats.org/officeDocument/2006/relationships/hyperlink" Target="https://login.consultant.ru/link/?req=doc&amp;base=RLAW188&amp;n=15486&amp;dst=100167" TargetMode = "External"/><Relationship Id="rId597" Type="http://schemas.openxmlformats.org/officeDocument/2006/relationships/hyperlink" Target="https://login.consultant.ru/link/?req=doc&amp;base=RLAW188&amp;n=15486&amp;dst=100169" TargetMode = "External"/><Relationship Id="rId598" Type="http://schemas.openxmlformats.org/officeDocument/2006/relationships/hyperlink" Target="https://login.consultant.ru/link/?req=doc&amp;base=RLAW188&amp;n=64373&amp;dst=100014" TargetMode = "External"/><Relationship Id="rId599" Type="http://schemas.openxmlformats.org/officeDocument/2006/relationships/hyperlink" Target="https://login.consultant.ru/link/?req=doc&amp;base=RLAW188&amp;n=15486&amp;dst=100173" TargetMode = "External"/><Relationship Id="rId600" Type="http://schemas.openxmlformats.org/officeDocument/2006/relationships/hyperlink" Target="https://login.consultant.ru/link/?req=doc&amp;base=RLAW188&amp;n=43095&amp;dst=100056" TargetMode = "External"/><Relationship Id="rId601" Type="http://schemas.openxmlformats.org/officeDocument/2006/relationships/hyperlink" Target="https://login.consultant.ru/link/?req=doc&amp;base=RLAW188&amp;n=110969&amp;dst=100017" TargetMode = "External"/><Relationship Id="rId602" Type="http://schemas.openxmlformats.org/officeDocument/2006/relationships/hyperlink" Target="https://login.consultant.ru/link/?req=doc&amp;base=RLAW188&amp;n=93505&amp;dst=100036" TargetMode = "External"/><Relationship Id="rId603" Type="http://schemas.openxmlformats.org/officeDocument/2006/relationships/hyperlink" Target="https://login.consultant.ru/link/?req=doc&amp;base=RLAW188&amp;n=15486&amp;dst=100175" TargetMode = "External"/><Relationship Id="rId604" Type="http://schemas.openxmlformats.org/officeDocument/2006/relationships/hyperlink" Target="https://login.consultant.ru/link/?req=doc&amp;base=RLAW188&amp;n=15486&amp;dst=100176" TargetMode = "External"/><Relationship Id="rId605" Type="http://schemas.openxmlformats.org/officeDocument/2006/relationships/hyperlink" Target="https://login.consultant.ru/link/?req=doc&amp;base=RLAW188&amp;n=50463&amp;dst=100049" TargetMode = "External"/><Relationship Id="rId606" Type="http://schemas.openxmlformats.org/officeDocument/2006/relationships/hyperlink" Target="https://login.consultant.ru/link/?req=doc&amp;base=RLAW188&amp;n=15486&amp;dst=100178" TargetMode = "External"/><Relationship Id="rId607" Type="http://schemas.openxmlformats.org/officeDocument/2006/relationships/hyperlink" Target="https://login.consultant.ru/link/?req=doc&amp;base=RLAW188&amp;n=50463&amp;dst=100050" TargetMode = "External"/><Relationship Id="rId608" Type="http://schemas.openxmlformats.org/officeDocument/2006/relationships/hyperlink" Target="https://login.consultant.ru/link/?req=doc&amp;base=RLAW188&amp;n=116524&amp;dst=100017" TargetMode = "External"/><Relationship Id="rId609" Type="http://schemas.openxmlformats.org/officeDocument/2006/relationships/hyperlink" Target="https://login.consultant.ru/link/?req=doc&amp;base=RLAW188&amp;n=116524&amp;dst=100012" TargetMode = "External"/><Relationship Id="rId610" Type="http://schemas.openxmlformats.org/officeDocument/2006/relationships/hyperlink" Target="https://login.consultant.ru/link/?req=doc&amp;base=RLAW188&amp;n=71443&amp;dst=100022" TargetMode = "External"/><Relationship Id="rId611" Type="http://schemas.openxmlformats.org/officeDocument/2006/relationships/hyperlink" Target="https://login.consultant.ru/link/?req=doc&amp;base=LAW&amp;n=532901" TargetMode = "External"/><Relationship Id="rId612" Type="http://schemas.openxmlformats.org/officeDocument/2006/relationships/hyperlink" Target="https://login.consultant.ru/link/?req=doc&amp;base=RLAW188&amp;n=50463&amp;dst=100051" TargetMode = "External"/><Relationship Id="rId613" Type="http://schemas.openxmlformats.org/officeDocument/2006/relationships/hyperlink" Target="https://login.consultant.ru/link/?req=doc&amp;base=RLAW188&amp;n=40284&amp;dst=100033" TargetMode = "External"/><Relationship Id="rId614" Type="http://schemas.openxmlformats.org/officeDocument/2006/relationships/hyperlink" Target="https://login.consultant.ru/link/?req=doc&amp;base=RLAW188&amp;n=15486&amp;dst=100203" TargetMode = "External"/><Relationship Id="rId615" Type="http://schemas.openxmlformats.org/officeDocument/2006/relationships/hyperlink" Target="https://login.consultant.ru/link/?req=doc&amp;base=RLAW188&amp;n=50463&amp;dst=100061" TargetMode = "External"/><Relationship Id="rId616" Type="http://schemas.openxmlformats.org/officeDocument/2006/relationships/hyperlink" Target="https://login.consultant.ru/link/?req=doc&amp;base=RLAW188&amp;n=30686&amp;dst=100132" TargetMode = "External"/><Relationship Id="rId617" Type="http://schemas.openxmlformats.org/officeDocument/2006/relationships/hyperlink" Target="https://login.consultant.ru/link/?req=doc&amp;base=RLAW188&amp;n=54735&amp;dst=100046" TargetMode = "External"/><Relationship Id="rId618" Type="http://schemas.openxmlformats.org/officeDocument/2006/relationships/hyperlink" Target="https://login.consultant.ru/link/?req=doc&amp;base=RLAW188&amp;n=73106&amp;dst=100052" TargetMode = "External"/><Relationship Id="rId619" Type="http://schemas.openxmlformats.org/officeDocument/2006/relationships/hyperlink" Target="https://login.consultant.ru/link/?req=doc&amp;base=RLAW188&amp;n=35002&amp;dst=100072" TargetMode = "External"/><Relationship Id="rId620" Type="http://schemas.openxmlformats.org/officeDocument/2006/relationships/hyperlink" Target="https://login.consultant.ru/link/?req=doc&amp;base=RLAW188&amp;n=30686&amp;dst=100134" TargetMode = "External"/><Relationship Id="rId621" Type="http://schemas.openxmlformats.org/officeDocument/2006/relationships/hyperlink" Target="https://login.consultant.ru/link/?req=doc&amp;base=RLAW188&amp;n=43095&amp;dst=100061" TargetMode = "External"/><Relationship Id="rId622" Type="http://schemas.openxmlformats.org/officeDocument/2006/relationships/hyperlink" Target="https://login.consultant.ru/link/?req=doc&amp;base=RLAW188&amp;n=30686&amp;dst=100136" TargetMode = "External"/><Relationship Id="rId623" Type="http://schemas.openxmlformats.org/officeDocument/2006/relationships/hyperlink" Target="https://login.consultant.ru/link/?req=doc&amp;base=RLAW188&amp;n=30686&amp;dst=100138" TargetMode = "External"/><Relationship Id="rId624" Type="http://schemas.openxmlformats.org/officeDocument/2006/relationships/hyperlink" Target="https://login.consultant.ru/link/?req=doc&amp;base=RLAW188&amp;n=50463&amp;dst=100062" TargetMode = "External"/><Relationship Id="rId625" Type="http://schemas.openxmlformats.org/officeDocument/2006/relationships/hyperlink" Target="https://login.consultant.ru/link/?req=doc&amp;base=RLAW188&amp;n=30686&amp;dst=100142" TargetMode = "External"/><Relationship Id="rId626" Type="http://schemas.openxmlformats.org/officeDocument/2006/relationships/hyperlink" Target="https://login.consultant.ru/link/?req=doc&amp;base=RLAW188&amp;n=30686&amp;dst=100144" TargetMode = "External"/><Relationship Id="rId627" Type="http://schemas.openxmlformats.org/officeDocument/2006/relationships/hyperlink" Target="https://login.consultant.ru/link/?req=doc&amp;base=RLAW188&amp;n=30686&amp;dst=100146" TargetMode = "External"/><Relationship Id="rId628" Type="http://schemas.openxmlformats.org/officeDocument/2006/relationships/hyperlink" Target="https://login.consultant.ru/link/?req=doc&amp;base=RLAW188&amp;n=73106&amp;dst=100054" TargetMode = "External"/><Relationship Id="rId629" Type="http://schemas.openxmlformats.org/officeDocument/2006/relationships/hyperlink" Target="https://login.consultant.ru/link/?req=doc&amp;base=RLAW188&amp;n=24434&amp;dst=100056" TargetMode = "External"/><Relationship Id="rId630" Type="http://schemas.openxmlformats.org/officeDocument/2006/relationships/hyperlink" Target="https://login.consultant.ru/link/?req=doc&amp;base=RLAW188&amp;n=24434&amp;dst=100058" TargetMode = "External"/><Relationship Id="rId631" Type="http://schemas.openxmlformats.org/officeDocument/2006/relationships/hyperlink" Target="https://login.consultant.ru/link/?req=doc&amp;base=RLAW188&amp;n=30686&amp;dst=100154" TargetMode = "External"/><Relationship Id="rId632" Type="http://schemas.openxmlformats.org/officeDocument/2006/relationships/hyperlink" Target="https://login.consultant.ru/link/?req=doc&amp;base=RLAW188&amp;n=24434&amp;dst=100059" TargetMode = "External"/><Relationship Id="rId633" Type="http://schemas.openxmlformats.org/officeDocument/2006/relationships/hyperlink" Target="https://login.consultant.ru/link/?req=doc&amp;base=RLAW188&amp;n=50463&amp;dst=100064" TargetMode = "External"/><Relationship Id="rId634" Type="http://schemas.openxmlformats.org/officeDocument/2006/relationships/hyperlink" Target="https://login.consultant.ru/link/?req=doc&amp;base=RLAW188&amp;n=30686&amp;dst=100156" TargetMode = "External"/><Relationship Id="rId635" Type="http://schemas.openxmlformats.org/officeDocument/2006/relationships/hyperlink" Target="https://login.consultant.ru/link/?req=doc&amp;base=RLAW188&amp;n=15486&amp;dst=100207" TargetMode = "External"/><Relationship Id="rId636" Type="http://schemas.openxmlformats.org/officeDocument/2006/relationships/hyperlink" Target="https://login.consultant.ru/link/?req=doc&amp;base=RLAW188&amp;n=73106&amp;dst=100055" TargetMode = "External"/><Relationship Id="rId637" Type="http://schemas.openxmlformats.org/officeDocument/2006/relationships/hyperlink" Target="https://login.consultant.ru/link/?req=doc&amp;base=RLAW188&amp;n=30686&amp;dst=100158" TargetMode = "External"/><Relationship Id="rId638" Type="http://schemas.openxmlformats.org/officeDocument/2006/relationships/hyperlink" Target="https://login.consultant.ru/link/?req=doc&amp;base=RLAW188&amp;n=15486&amp;dst=100213" TargetMode = "External"/><Relationship Id="rId639" Type="http://schemas.openxmlformats.org/officeDocument/2006/relationships/hyperlink" Target="https://login.consultant.ru/link/?req=doc&amp;base=RLAW188&amp;n=15486&amp;dst=100215" TargetMode = "External"/><Relationship Id="rId640" Type="http://schemas.openxmlformats.org/officeDocument/2006/relationships/hyperlink" Target="https://login.consultant.ru/link/?req=doc&amp;base=RLAW188&amp;n=15486&amp;dst=100217" TargetMode = "External"/><Relationship Id="rId641" Type="http://schemas.openxmlformats.org/officeDocument/2006/relationships/hyperlink" Target="https://login.consultant.ru/link/?req=doc&amp;base=RLAW188&amp;n=37324&amp;dst=100038" TargetMode = "External"/><Relationship Id="rId642" Type="http://schemas.openxmlformats.org/officeDocument/2006/relationships/hyperlink" Target="https://login.consultant.ru/link/?req=doc&amp;base=RLAW188&amp;n=54735&amp;dst=100047" TargetMode = "External"/><Relationship Id="rId643" Type="http://schemas.openxmlformats.org/officeDocument/2006/relationships/hyperlink" Target="https://login.consultant.ru/link/?req=doc&amp;base=LAW&amp;n=532260" TargetMode = "External"/><Relationship Id="rId644" Type="http://schemas.openxmlformats.org/officeDocument/2006/relationships/hyperlink" Target="https://login.consultant.ru/link/?req=doc&amp;base=RLAW188&amp;n=97386&amp;dst=100068" TargetMode = "External"/><Relationship Id="rId645" Type="http://schemas.openxmlformats.org/officeDocument/2006/relationships/hyperlink" Target="https://login.consultant.ru/link/?req=doc&amp;base=LAW&amp;n=532260" TargetMode = "External"/><Relationship Id="rId646" Type="http://schemas.openxmlformats.org/officeDocument/2006/relationships/hyperlink" Target="https://login.consultant.ru/link/?req=doc&amp;base=RLAW188&amp;n=97386&amp;dst=100071" TargetMode = "External"/><Relationship Id="rId647" Type="http://schemas.openxmlformats.org/officeDocument/2006/relationships/hyperlink" Target="https://login.consultant.ru/link/?req=doc&amp;base=RLAW188&amp;n=107093&amp;dst=100043" TargetMode = "External"/><Relationship Id="rId648" Type="http://schemas.openxmlformats.org/officeDocument/2006/relationships/hyperlink" Target="https://login.consultant.ru/link/?req=doc&amp;base=RLAW188&amp;n=35002&amp;dst=100073" TargetMode = "External"/><Relationship Id="rId649" Type="http://schemas.openxmlformats.org/officeDocument/2006/relationships/hyperlink" Target="https://login.consultant.ru/link/?req=doc&amp;base=RLAW188&amp;n=113639&amp;dst=100059" TargetMode = "External"/><Relationship Id="rId650" Type="http://schemas.openxmlformats.org/officeDocument/2006/relationships/hyperlink" Target="https://login.consultant.ru/link/?req=doc&amp;base=LAW&amp;n=501480" TargetMode = "External"/><Relationship Id="rId651" Type="http://schemas.openxmlformats.org/officeDocument/2006/relationships/hyperlink" Target="https://login.consultant.ru/link/?req=doc&amp;base=RLAW188&amp;n=30686&amp;dst=100160" TargetMode = "External"/><Relationship Id="rId652" Type="http://schemas.openxmlformats.org/officeDocument/2006/relationships/hyperlink" Target="https://login.consultant.ru/link/?req=doc&amp;base=RLAW188&amp;n=35002&amp;dst=100074" TargetMode = "External"/><Relationship Id="rId653" Type="http://schemas.openxmlformats.org/officeDocument/2006/relationships/hyperlink" Target="https://login.consultant.ru/link/?req=doc&amp;base=RLAW188&amp;n=37324&amp;dst=100050" TargetMode = "External"/><Relationship Id="rId654" Type="http://schemas.openxmlformats.org/officeDocument/2006/relationships/hyperlink" Target="https://login.consultant.ru/link/?req=doc&amp;base=RLAW188&amp;n=40284&amp;dst=100034" TargetMode = "External"/><Relationship Id="rId655" Type="http://schemas.openxmlformats.org/officeDocument/2006/relationships/hyperlink" Target="https://login.consultant.ru/link/?req=doc&amp;base=RLAW188&amp;n=46245&amp;dst=100056" TargetMode = "External"/><Relationship Id="rId656" Type="http://schemas.openxmlformats.org/officeDocument/2006/relationships/hyperlink" Target="https://login.consultant.ru/link/?req=doc&amp;base=LAW&amp;n=2875" TargetMode = "External"/><Relationship Id="rId657" Type="http://schemas.openxmlformats.org/officeDocument/2006/relationships/hyperlink" Target="https://login.consultant.ru/link/?req=doc&amp;base=RLAW188&amp;n=98053" TargetMode = "External"/><Relationship Id="rId658" Type="http://schemas.openxmlformats.org/officeDocument/2006/relationships/hyperlink" Target="https://login.consultant.ru/link/?req=doc&amp;base=RLAW188&amp;n=15486&amp;dst=100228" TargetMode = "External"/><Relationship Id="rId659" Type="http://schemas.openxmlformats.org/officeDocument/2006/relationships/hyperlink" Target="https://login.consultant.ru/link/?req=doc&amp;base=RLAW188&amp;n=60388&amp;dst=100053" TargetMode = "External"/><Relationship Id="rId660" Type="http://schemas.openxmlformats.org/officeDocument/2006/relationships/hyperlink" Target="https://login.consultant.ru/link/?req=doc&amp;base=RLAW188&amp;n=37324&amp;dst=100052" TargetMode = "External"/><Relationship Id="rId661" Type="http://schemas.openxmlformats.org/officeDocument/2006/relationships/hyperlink" Target="https://login.consultant.ru/link/?req=doc&amp;base=LAW&amp;n=2875" TargetMode = "External"/><Relationship Id="rId662" Type="http://schemas.openxmlformats.org/officeDocument/2006/relationships/hyperlink" Target="https://login.consultant.ru/link/?req=doc&amp;base=RLAW188&amp;n=98053" TargetMode = "External"/><Relationship Id="rId663" Type="http://schemas.openxmlformats.org/officeDocument/2006/relationships/hyperlink" Target="https://login.consultant.ru/link/?req=doc&amp;base=RLAW188&amp;n=28865&amp;dst=100033" TargetMode = "External"/><Relationship Id="rId664" Type="http://schemas.openxmlformats.org/officeDocument/2006/relationships/hyperlink" Target="https://login.consultant.ru/link/?req=doc&amp;base=RLAW188&amp;n=71443&amp;dst=100023" TargetMode = "External"/><Relationship Id="rId665" Type="http://schemas.openxmlformats.org/officeDocument/2006/relationships/hyperlink" Target="https://login.consultant.ru/link/?req=doc&amp;base=RLAW188&amp;n=105771&amp;dst=100026" TargetMode = "External"/><Relationship Id="rId666" Type="http://schemas.openxmlformats.org/officeDocument/2006/relationships/hyperlink" Target="https://login.consultant.ru/link/?req=doc&amp;base=RLAW188&amp;n=105771&amp;dst=100026" TargetMode = "External"/><Relationship Id="rId667" Type="http://schemas.openxmlformats.org/officeDocument/2006/relationships/hyperlink" Target="https://login.consultant.ru/link/?req=doc&amp;base=RLAW188&amp;n=35002&amp;dst=100077" TargetMode = "External"/><Relationship Id="rId668" Type="http://schemas.openxmlformats.org/officeDocument/2006/relationships/hyperlink" Target="https://login.consultant.ru/link/?req=doc&amp;base=LAW&amp;n=501480" TargetMode = "External"/><Relationship Id="rId669" Type="http://schemas.openxmlformats.org/officeDocument/2006/relationships/hyperlink" Target="https://login.consultant.ru/link/?req=doc&amp;base=RLAW188&amp;n=30686&amp;dst=100165" TargetMode = "External"/><Relationship Id="rId670" Type="http://schemas.openxmlformats.org/officeDocument/2006/relationships/hyperlink" Target="https://login.consultant.ru/link/?req=doc&amp;base=RLAW188&amp;n=60388&amp;dst=100055" TargetMode = "External"/><Relationship Id="rId671" Type="http://schemas.openxmlformats.org/officeDocument/2006/relationships/hyperlink" Target="https://login.consultant.ru/link/?req=doc&amp;base=RLAW188&amp;n=28865&amp;dst=100034" TargetMode = "External"/><Relationship Id="rId672" Type="http://schemas.openxmlformats.org/officeDocument/2006/relationships/hyperlink" Target="https://login.consultant.ru/link/?req=doc&amp;base=RLAW188&amp;n=15486&amp;dst=100229" TargetMode = "External"/><Relationship Id="rId673" Type="http://schemas.openxmlformats.org/officeDocument/2006/relationships/hyperlink" Target="https://login.consultant.ru/link/?req=doc&amp;base=RLAW188&amp;n=15486&amp;dst=100229" TargetMode = "External"/><Relationship Id="rId674" Type="http://schemas.openxmlformats.org/officeDocument/2006/relationships/hyperlink" Target="https://login.consultant.ru/link/?req=doc&amp;base=RLAW188&amp;n=35002&amp;dst=100079" TargetMode = "External"/><Relationship Id="rId675" Type="http://schemas.openxmlformats.org/officeDocument/2006/relationships/hyperlink" Target="https://login.consultant.ru/link/?req=doc&amp;base=RLAW188&amp;n=37324&amp;dst=100053" TargetMode = "External"/><Relationship Id="rId676" Type="http://schemas.openxmlformats.org/officeDocument/2006/relationships/hyperlink" Target="https://login.consultant.ru/link/?req=doc&amp;base=RLAW188&amp;n=50463&amp;dst=100067" TargetMode = "External"/><Relationship Id="rId677" Type="http://schemas.openxmlformats.org/officeDocument/2006/relationships/hyperlink" Target="https://login.consultant.ru/link/?req=doc&amp;base=RLAW188&amp;n=24434&amp;dst=100062" TargetMode = "External"/><Relationship Id="rId678" Type="http://schemas.openxmlformats.org/officeDocument/2006/relationships/hyperlink" Target="https://login.consultant.ru/link/?req=doc&amp;base=RLAW188&amp;n=97386&amp;dst=100075" TargetMode = "External"/><Relationship Id="rId679" Type="http://schemas.openxmlformats.org/officeDocument/2006/relationships/hyperlink" Target="https://login.consultant.ru/link/?req=doc&amp;base=RLAW188&amp;n=60388&amp;dst=100056" TargetMode = "External"/><Relationship Id="rId680" Type="http://schemas.openxmlformats.org/officeDocument/2006/relationships/hyperlink" Target="https://login.consultant.ru/link/?req=doc&amp;base=RLAW188&amp;n=107093&amp;dst=100045" TargetMode = "External"/><Relationship Id="rId681" Type="http://schemas.openxmlformats.org/officeDocument/2006/relationships/hyperlink" Target="https://login.consultant.ru/link/?req=doc&amp;base=RLAW188&amp;n=15486&amp;dst=100230" TargetMode = "External"/><Relationship Id="rId682" Type="http://schemas.openxmlformats.org/officeDocument/2006/relationships/hyperlink" Target="https://login.consultant.ru/link/?req=doc&amp;base=RLAW188&amp;n=107093&amp;dst=100046" TargetMode = "External"/><Relationship Id="rId683" Type="http://schemas.openxmlformats.org/officeDocument/2006/relationships/hyperlink" Target="https://login.consultant.ru/link/?req=doc&amp;base=RLAW188&amp;n=110969&amp;dst=100018" TargetMode = "External"/><Relationship Id="rId684" Type="http://schemas.openxmlformats.org/officeDocument/2006/relationships/hyperlink" Target="https://login.consultant.ru/link/?req=doc&amp;base=RLAW188&amp;n=107093&amp;dst=100046" TargetMode = "External"/><Relationship Id="rId685" Type="http://schemas.openxmlformats.org/officeDocument/2006/relationships/hyperlink" Target="https://login.consultant.ru/link/?req=doc&amp;base=RLAW188&amp;n=113639&amp;dst=100060" TargetMode = "External"/><Relationship Id="rId686" Type="http://schemas.openxmlformats.org/officeDocument/2006/relationships/hyperlink" Target="https://login.consultant.ru/link/?req=doc&amp;base=RLAW188&amp;n=107093&amp;dst=100048" TargetMode = "External"/><Relationship Id="rId687" Type="http://schemas.openxmlformats.org/officeDocument/2006/relationships/hyperlink" Target="https://login.consultant.ru/link/?req=doc&amp;base=RLAW188&amp;n=110969&amp;dst=100020" TargetMode = "External"/><Relationship Id="rId688" Type="http://schemas.openxmlformats.org/officeDocument/2006/relationships/hyperlink" Target="https://login.consultant.ru/link/?req=doc&amp;base=LAW&amp;n=501474&amp;dst=33" TargetMode = "External"/><Relationship Id="rId689" Type="http://schemas.openxmlformats.org/officeDocument/2006/relationships/hyperlink" Target="https://login.consultant.ru/link/?req=doc&amp;base=RLAW188&amp;n=43095&amp;dst=100062" TargetMode = "External"/><Relationship Id="rId690" Type="http://schemas.openxmlformats.org/officeDocument/2006/relationships/hyperlink" Target="https://login.consultant.ru/link/?req=doc&amp;base=RLAW188&amp;n=97386&amp;dst=100080" TargetMode = "External"/><Relationship Id="rId691" Type="http://schemas.openxmlformats.org/officeDocument/2006/relationships/hyperlink" Target="https://login.consultant.ru/link/?req=doc&amp;base=RLAW188&amp;n=107093&amp;dst=100048" TargetMode = "External"/><Relationship Id="rId692" Type="http://schemas.openxmlformats.org/officeDocument/2006/relationships/hyperlink" Target="https://login.consultant.ru/link/?req=doc&amp;base=RLAW188&amp;n=28865&amp;dst=100038" TargetMode = "External"/><Relationship Id="rId693" Type="http://schemas.openxmlformats.org/officeDocument/2006/relationships/hyperlink" Target="https://login.consultant.ru/link/?req=doc&amp;base=RLAW188&amp;n=107093&amp;dst=100049" TargetMode = "External"/><Relationship Id="rId694" Type="http://schemas.openxmlformats.org/officeDocument/2006/relationships/hyperlink" Target="https://login.consultant.ru/link/?req=doc&amp;base=RLAW188&amp;n=110969&amp;dst=100022" TargetMode = "External"/><Relationship Id="rId695" Type="http://schemas.openxmlformats.org/officeDocument/2006/relationships/hyperlink" Target="https://login.consultant.ru/link/?req=doc&amp;base=RLAW188&amp;n=76452&amp;dst=100050" TargetMode = "External"/><Relationship Id="rId696" Type="http://schemas.openxmlformats.org/officeDocument/2006/relationships/hyperlink" Target="https://login.consultant.ru/link/?req=doc&amp;base=RLAW188&amp;n=78791&amp;dst=100013" TargetMode = "External"/><Relationship Id="rId697" Type="http://schemas.openxmlformats.org/officeDocument/2006/relationships/hyperlink" Target="https://login.consultant.ru/link/?req=doc&amp;base=LAW&amp;n=501480" TargetMode = "External"/><Relationship Id="rId698" Type="http://schemas.openxmlformats.org/officeDocument/2006/relationships/hyperlink" Target="https://login.consultant.ru/link/?req=doc&amp;base=RLAW188&amp;n=40284&amp;dst=100035" TargetMode = "External"/><Relationship Id="rId699" Type="http://schemas.openxmlformats.org/officeDocument/2006/relationships/hyperlink" Target="https://login.consultant.ru/link/?req=doc&amp;base=RLAW188&amp;n=107093&amp;dst=100050" TargetMode = "External"/><Relationship Id="rId700" Type="http://schemas.openxmlformats.org/officeDocument/2006/relationships/hyperlink" Target="https://login.consultant.ru/link/?req=doc&amp;base=RLAW188&amp;n=110969&amp;dst=100022" TargetMode = "External"/><Relationship Id="rId701" Type="http://schemas.openxmlformats.org/officeDocument/2006/relationships/hyperlink" Target="https://AMO19.RU" TargetMode = "External"/><Relationship Id="rId702" Type="http://schemas.openxmlformats.org/officeDocument/2006/relationships/hyperlink" Target="https://login.consultant.ru/link/?req=doc&amp;base=RLAW188&amp;n=107093&amp;dst=100050" TargetMode = "External"/><Relationship Id="rId703" Type="http://schemas.openxmlformats.org/officeDocument/2006/relationships/hyperlink" Target="https://login.consultant.ru/link/?req=doc&amp;base=RLAW188&amp;n=110969&amp;dst=100023" TargetMode = "External"/><Relationship Id="rId704" Type="http://schemas.openxmlformats.org/officeDocument/2006/relationships/hyperlink" Target="https://login.consultant.ru/link/?req=doc&amp;base=RLAW188&amp;n=113639&amp;dst=100061" TargetMode = "External"/><Relationship Id="rId705" Type="http://schemas.openxmlformats.org/officeDocument/2006/relationships/hyperlink" Target="http://pravo-minjust.ru" TargetMode = "External"/><Relationship Id="rId706" Type="http://schemas.openxmlformats.org/officeDocument/2006/relationships/hyperlink" Target="http://&#1087;&#1088;&#1072;&#1074;&#1086;-&#1084;&#1080;&#1085;&#1102;&#1089;&#1090;.&#1088;&#1092;" TargetMode = "External"/><Relationship Id="rId707" Type="http://schemas.openxmlformats.org/officeDocument/2006/relationships/hyperlink" Target="https://login.consultant.ru/link/?req=doc&amp;base=RLAW188&amp;n=107093&amp;dst=100050" TargetMode = "External"/><Relationship Id="rId708" Type="http://schemas.openxmlformats.org/officeDocument/2006/relationships/hyperlink" Target="https://login.consultant.ru/link/?req=doc&amp;base=RLAW188&amp;n=107093&amp;dst=100050" TargetMode = "External"/><Relationship Id="rId709" Type="http://schemas.openxmlformats.org/officeDocument/2006/relationships/hyperlink" Target="https://login.consultant.ru/link/?req=doc&amp;base=LAW&amp;n=532255" TargetMode = "External"/><Relationship Id="rId710" Type="http://schemas.openxmlformats.org/officeDocument/2006/relationships/hyperlink" Target="https://login.consultant.ru/link/?req=doc&amp;base=RLAW188&amp;n=82302&amp;dst=100031" TargetMode = "External"/><Relationship Id="rId711" Type="http://schemas.openxmlformats.org/officeDocument/2006/relationships/hyperlink" Target="https://login.consultant.ru/link/?req=doc&amp;base=RLAW188&amp;n=73106&amp;dst=100059" TargetMode = "External"/><Relationship Id="rId712" Type="http://schemas.openxmlformats.org/officeDocument/2006/relationships/hyperlink" Target="https://login.consultant.ru/link/?req=doc&amp;base=RLAW188&amp;n=28865&amp;dst=100040" TargetMode = "External"/><Relationship Id="rId713" Type="http://schemas.openxmlformats.org/officeDocument/2006/relationships/hyperlink" Target="https://login.consultant.ru/link/?req=doc&amp;base=RLAW188&amp;n=28865&amp;dst=100043" TargetMode = "External"/><Relationship Id="rId714" Type="http://schemas.openxmlformats.org/officeDocument/2006/relationships/hyperlink" Target="https://login.consultant.ru/link/?req=doc&amp;base=LAW&amp;n=2875" TargetMode = "External"/><Relationship Id="rId715" Type="http://schemas.openxmlformats.org/officeDocument/2006/relationships/hyperlink" Target="https://login.consultant.ru/link/?req=doc&amp;base=LAW&amp;n=523291" TargetMode = "External"/><Relationship Id="rId716" Type="http://schemas.openxmlformats.org/officeDocument/2006/relationships/hyperlink" Target="https://login.consultant.ru/link/?req=doc&amp;base=RLAW188&amp;n=98053" TargetMode = "External"/><Relationship Id="rId717" Type="http://schemas.openxmlformats.org/officeDocument/2006/relationships/hyperlink" Target="https://login.consultant.ru/link/?req=doc&amp;base=LAW&amp;n=523291" TargetMode = "External"/><Relationship Id="rId718" Type="http://schemas.openxmlformats.org/officeDocument/2006/relationships/hyperlink" Target="https://login.consultant.ru/link/?req=doc&amp;base=LAW&amp;n=523291" TargetMode = "External"/><Relationship Id="rId719" Type="http://schemas.openxmlformats.org/officeDocument/2006/relationships/hyperlink" Target="https://login.consultant.ru/link/?req=doc&amp;base=RLAW188&amp;n=113639&amp;dst=100062" TargetMode = "External"/><Relationship Id="rId720" Type="http://schemas.openxmlformats.org/officeDocument/2006/relationships/hyperlink" Target="https://login.consultant.ru/link/?req=doc&amp;base=RLAW188&amp;n=60388&amp;dst=100059" TargetMode = "External"/><Relationship Id="rId721" Type="http://schemas.openxmlformats.org/officeDocument/2006/relationships/hyperlink" Target="https://login.consultant.ru/link/?req=doc&amp;base=RLAW188&amp;n=60388&amp;dst=100079" TargetMode = "External"/><Relationship Id="rId722" Type="http://schemas.openxmlformats.org/officeDocument/2006/relationships/hyperlink" Target="https://login.consultant.ru/link/?req=doc&amp;base=RLAW188&amp;n=60388&amp;dst=100080" TargetMode = "External"/><Relationship Id="rId723" Type="http://schemas.openxmlformats.org/officeDocument/2006/relationships/hyperlink" Target="https://login.consultant.ru/link/?req=doc&amp;base=RLAW188&amp;n=60388&amp;dst=100081" TargetMode = "External"/><Relationship Id="rId724" Type="http://schemas.openxmlformats.org/officeDocument/2006/relationships/hyperlink" Target="https://login.consultant.ru/link/?req=doc&amp;base=RLAW188&amp;n=60388&amp;dst=100083" TargetMode = "External"/><Relationship Id="rId725" Type="http://schemas.openxmlformats.org/officeDocument/2006/relationships/hyperlink" Target="https://login.consultant.ru/link/?req=doc&amp;base=LAW&amp;n=523291" TargetMode = "External"/><Relationship Id="rId726" Type="http://schemas.openxmlformats.org/officeDocument/2006/relationships/hyperlink" Target="https://login.consultant.ru/link/?req=doc&amp;base=RLAW188&amp;n=28865&amp;dst=100124" TargetMode = "External"/><Relationship Id="rId727" Type="http://schemas.openxmlformats.org/officeDocument/2006/relationships/hyperlink" Target="https://login.consultant.ru/link/?req=doc&amp;base=LAW&amp;n=501480" TargetMode = "External"/><Relationship Id="rId728" Type="http://schemas.openxmlformats.org/officeDocument/2006/relationships/hyperlink" Target="https://login.consultant.ru/link/?req=doc&amp;base=LAW&amp;n=2875" TargetMode = "External"/><Relationship Id="rId729" Type="http://schemas.openxmlformats.org/officeDocument/2006/relationships/hyperlink" Target="https://login.consultant.ru/link/?req=doc&amp;base=RLAW188&amp;n=98053" TargetMode = "External"/><Relationship Id="rId730" Type="http://schemas.openxmlformats.org/officeDocument/2006/relationships/hyperlink" Target="https://login.consultant.ru/link/?req=doc&amp;base=LAW&amp;n=2875" TargetMode = "External"/><Relationship Id="rId731" Type="http://schemas.openxmlformats.org/officeDocument/2006/relationships/hyperlink" Target="https://login.consultant.ru/link/?req=doc&amp;base=RLAW188&amp;n=98053" TargetMode = "External"/><Relationship Id="rId732" Type="http://schemas.openxmlformats.org/officeDocument/2006/relationships/hyperlink" Target="https://login.consultant.ru/link/?req=doc&amp;base=LAW&amp;n=2875" TargetMode = "External"/><Relationship Id="rId733" Type="http://schemas.openxmlformats.org/officeDocument/2006/relationships/hyperlink" Target="https://login.consultant.ru/link/?req=doc&amp;base=RLAW188&amp;n=98053" TargetMode = "External"/><Relationship Id="rId734" Type="http://schemas.openxmlformats.org/officeDocument/2006/relationships/hyperlink" Target="https://login.consultant.ru/link/?req=doc&amp;base=RLAW188&amp;n=64373&amp;dst=100016" TargetMode = "External"/><Relationship Id="rId735" Type="http://schemas.openxmlformats.org/officeDocument/2006/relationships/hyperlink" Target="https://login.consultant.ru/link/?req=doc&amp;base=LAW&amp;n=501480&amp;dst=101133" TargetMode = "External"/><Relationship Id="rId736" Type="http://schemas.openxmlformats.org/officeDocument/2006/relationships/hyperlink" Target="https://login.consultant.ru/link/?req=doc&amp;base=RLAW188&amp;n=30686&amp;dst=100167" TargetMode = "External"/><Relationship Id="rId737" Type="http://schemas.openxmlformats.org/officeDocument/2006/relationships/hyperlink" Target="https://login.consultant.ru/link/?req=doc&amp;base=LAW&amp;n=2875" TargetMode = "External"/><Relationship Id="rId738" Type="http://schemas.openxmlformats.org/officeDocument/2006/relationships/hyperlink" Target="https://login.consultant.ru/link/?req=doc&amp;base=RLAW188&amp;n=30353&amp;dst=100041" TargetMode = "External"/><Relationship Id="rId739" Type="http://schemas.openxmlformats.org/officeDocument/2006/relationships/hyperlink" Target="https://login.consultant.ru/link/?req=doc&amp;base=RLAW188&amp;n=43095&amp;dst=100065" TargetMode = "External"/><Relationship Id="rId740" Type="http://schemas.openxmlformats.org/officeDocument/2006/relationships/hyperlink" Target="https://login.consultant.ru/link/?req=doc&amp;base=LAW&amp;n=495710" TargetMode = "External"/><Relationship Id="rId741" Type="http://schemas.openxmlformats.org/officeDocument/2006/relationships/hyperlink" Target="https://login.consultant.ru/link/?req=doc&amp;base=RLAW188&amp;n=54735&amp;dst=100052" TargetMode = "External"/><Relationship Id="rId742" Type="http://schemas.openxmlformats.org/officeDocument/2006/relationships/hyperlink" Target="https://login.consultant.ru/link/?req=doc&amp;base=LAW&amp;n=495710" TargetMode = "External"/><Relationship Id="rId743" Type="http://schemas.openxmlformats.org/officeDocument/2006/relationships/hyperlink" Target="https://login.consultant.ru/link/?req=doc&amp;base=RLAW188&amp;n=54735&amp;dst=100054" TargetMode = "External"/><Relationship Id="rId744" Type="http://schemas.openxmlformats.org/officeDocument/2006/relationships/hyperlink" Target="https://login.consultant.ru/link/?req=doc&amp;base=RLAW188&amp;n=60388&amp;dst=100084" TargetMode = "External"/><Relationship Id="rId745" Type="http://schemas.openxmlformats.org/officeDocument/2006/relationships/hyperlink" Target="https://login.consultant.ru/link/?req=doc&amp;base=LAW&amp;n=495710" TargetMode = "External"/><Relationship Id="rId746" Type="http://schemas.openxmlformats.org/officeDocument/2006/relationships/hyperlink" Target="https://login.consultant.ru/link/?req=doc&amp;base=LAW&amp;n=495710" TargetMode = "External"/><Relationship Id="rId747" Type="http://schemas.openxmlformats.org/officeDocument/2006/relationships/hyperlink" Target="https://login.consultant.ru/link/?req=doc&amp;base=RLAW188&amp;n=54735&amp;dst=100056" TargetMode = "External"/><Relationship Id="rId748" Type="http://schemas.openxmlformats.org/officeDocument/2006/relationships/hyperlink" Target="https://login.consultant.ru/link/?req=doc&amp;base=RLAW188&amp;n=43095&amp;dst=100067" TargetMode = "External"/><Relationship Id="rId749" Type="http://schemas.openxmlformats.org/officeDocument/2006/relationships/hyperlink" Target="https://login.consultant.ru/link/?req=doc&amp;base=RLAW188&amp;n=54735&amp;dst=100059" TargetMode = "External"/><Relationship Id="rId750" Type="http://schemas.openxmlformats.org/officeDocument/2006/relationships/hyperlink" Target="https://login.consultant.ru/link/?req=doc&amp;base=RLAW188&amp;n=54735&amp;dst=100061" TargetMode = "External"/><Relationship Id="rId751" Type="http://schemas.openxmlformats.org/officeDocument/2006/relationships/hyperlink" Target="https://login.consultant.ru/link/?req=doc&amp;base=RLAW188&amp;n=54735&amp;dst=100062" TargetMode = "External"/><Relationship Id="rId752" Type="http://schemas.openxmlformats.org/officeDocument/2006/relationships/hyperlink" Target="https://login.consultant.ru/link/?req=doc&amp;base=RLAW188&amp;n=24434&amp;dst=100079" TargetMode = "External"/><Relationship Id="rId753" Type="http://schemas.openxmlformats.org/officeDocument/2006/relationships/hyperlink" Target="https://login.consultant.ru/link/?req=doc&amp;base=RLAW188&amp;n=30686&amp;dst=100173" TargetMode = "External"/><Relationship Id="rId754" Type="http://schemas.openxmlformats.org/officeDocument/2006/relationships/hyperlink" Target="https://login.consultant.ru/link/?req=doc&amp;base=RLAW188&amp;n=54735&amp;dst=100064" TargetMode = "External"/><Relationship Id="rId755" Type="http://schemas.openxmlformats.org/officeDocument/2006/relationships/hyperlink" Target="https://login.consultant.ru/link/?req=doc&amp;base=RLAW188&amp;n=24434&amp;dst=100081" TargetMode = "External"/><Relationship Id="rId756" Type="http://schemas.openxmlformats.org/officeDocument/2006/relationships/hyperlink" Target="https://login.consultant.ru/link/?req=doc&amp;base=RLAW188&amp;n=50463&amp;dst=100069" TargetMode = "External"/><Relationship Id="rId757" Type="http://schemas.openxmlformats.org/officeDocument/2006/relationships/hyperlink" Target="https://login.consultant.ru/link/?req=doc&amp;base=RLAW188&amp;n=54735&amp;dst=100065" TargetMode = "External"/><Relationship Id="rId758" Type="http://schemas.openxmlformats.org/officeDocument/2006/relationships/hyperlink" Target="https://login.consultant.ru/link/?req=doc&amp;base=LAW&amp;n=495710" TargetMode = "External"/><Relationship Id="rId759" Type="http://schemas.openxmlformats.org/officeDocument/2006/relationships/hyperlink" Target="https://login.consultant.ru/link/?req=doc&amp;base=RLAW188&amp;n=30686&amp;dst=100179" TargetMode = "External"/><Relationship Id="rId760" Type="http://schemas.openxmlformats.org/officeDocument/2006/relationships/hyperlink" Target="https://login.consultant.ru/link/?req=doc&amp;base=LAW&amp;n=495710" TargetMode = "External"/><Relationship Id="rId761" Type="http://schemas.openxmlformats.org/officeDocument/2006/relationships/hyperlink" Target="https://login.consultant.ru/link/?req=doc&amp;base=RLAW188&amp;n=54735&amp;dst=100066" TargetMode = "External"/><Relationship Id="rId762" Type="http://schemas.openxmlformats.org/officeDocument/2006/relationships/hyperlink" Target="https://login.consultant.ru/link/?req=doc&amp;base=RLAW188&amp;n=43095&amp;dst=100075" TargetMode = "External"/><Relationship Id="rId763" Type="http://schemas.openxmlformats.org/officeDocument/2006/relationships/hyperlink" Target="https://login.consultant.ru/link/?req=doc&amp;base=LAW&amp;n=495710&amp;dst=102696" TargetMode = "External"/><Relationship Id="rId764" Type="http://schemas.openxmlformats.org/officeDocument/2006/relationships/hyperlink" Target="https://login.consultant.ru/link/?req=doc&amp;base=RLAW188&amp;n=43095&amp;dst=100075" TargetMode = "External"/><Relationship Id="rId765" Type="http://schemas.openxmlformats.org/officeDocument/2006/relationships/hyperlink" Target="https://login.consultant.ru/link/?req=doc&amp;base=LAW&amp;n=495710" TargetMode = "External"/><Relationship Id="rId766" Type="http://schemas.openxmlformats.org/officeDocument/2006/relationships/hyperlink" Target="https://login.consultant.ru/link/?req=doc&amp;base=RLAW188&amp;n=24434&amp;dst=100086" TargetMode = "External"/><Relationship Id="rId767" Type="http://schemas.openxmlformats.org/officeDocument/2006/relationships/hyperlink" Target="https://login.consultant.ru/link/?req=doc&amp;base=RLAW188&amp;n=50463&amp;dst=100071" TargetMode = "External"/><Relationship Id="rId768" Type="http://schemas.openxmlformats.org/officeDocument/2006/relationships/hyperlink" Target="https://login.consultant.ru/link/?req=doc&amp;base=RLAW188&amp;n=54735&amp;dst=100068" TargetMode = "External"/><Relationship Id="rId769" Type="http://schemas.openxmlformats.org/officeDocument/2006/relationships/hyperlink" Target="https://login.consultant.ru/link/?req=doc&amp;base=LAW&amp;n=495710" TargetMode = "External"/><Relationship Id="rId770" Type="http://schemas.openxmlformats.org/officeDocument/2006/relationships/hyperlink" Target="https://login.consultant.ru/link/?req=doc&amp;base=RLAW188&amp;n=54735&amp;dst=100070" TargetMode = "External"/><Relationship Id="rId771" Type="http://schemas.openxmlformats.org/officeDocument/2006/relationships/hyperlink" Target="https://login.consultant.ru/link/?req=doc&amp;base=RLAW188&amp;n=54735&amp;dst=100072" TargetMode = "External"/><Relationship Id="rId772" Type="http://schemas.openxmlformats.org/officeDocument/2006/relationships/hyperlink" Target="https://login.consultant.ru/link/?req=doc&amp;base=LAW&amp;n=2875" TargetMode = "External"/><Relationship Id="rId773" Type="http://schemas.openxmlformats.org/officeDocument/2006/relationships/hyperlink" Target="https://login.consultant.ru/link/?req=doc&amp;base=LAW&amp;n=495710" TargetMode = "External"/><Relationship Id="rId774" Type="http://schemas.openxmlformats.org/officeDocument/2006/relationships/hyperlink" Target="https://login.consultant.ru/link/?req=doc&amp;base=RLAW188&amp;n=24434&amp;dst=100094" TargetMode = "External"/><Relationship Id="rId775" Type="http://schemas.openxmlformats.org/officeDocument/2006/relationships/hyperlink" Target="https://login.consultant.ru/link/?req=doc&amp;base=RLAW188&amp;n=54735&amp;dst=100076" TargetMode = "External"/><Relationship Id="rId776" Type="http://schemas.openxmlformats.org/officeDocument/2006/relationships/hyperlink" Target="https://login.consultant.ru/link/?req=doc&amp;base=RLAW188&amp;n=54735&amp;dst=100077" TargetMode = "External"/><Relationship Id="rId777" Type="http://schemas.openxmlformats.org/officeDocument/2006/relationships/hyperlink" Target="https://login.consultant.ru/link/?req=doc&amp;base=RLAW188&amp;n=54735&amp;dst=100077" TargetMode = "External"/><Relationship Id="rId778" Type="http://schemas.openxmlformats.org/officeDocument/2006/relationships/hyperlink" Target="https://login.consultant.ru/link/?req=doc&amp;base=LAW&amp;n=495710" TargetMode = "External"/><Relationship Id="rId779" Type="http://schemas.openxmlformats.org/officeDocument/2006/relationships/hyperlink" Target="https://login.consultant.ru/link/?req=doc&amp;base=RLAW188&amp;n=54735&amp;dst=100078" TargetMode = "External"/><Relationship Id="rId780" Type="http://schemas.openxmlformats.org/officeDocument/2006/relationships/hyperlink" Target="https://login.consultant.ru/link/?req=doc&amp;base=LAW&amp;n=495710" TargetMode = "External"/><Relationship Id="rId781" Type="http://schemas.openxmlformats.org/officeDocument/2006/relationships/hyperlink" Target="https://login.consultant.ru/link/?req=doc&amp;base=LAW&amp;n=495710" TargetMode = "External"/><Relationship Id="rId782" Type="http://schemas.openxmlformats.org/officeDocument/2006/relationships/hyperlink" Target="https://login.consultant.ru/link/?req=doc&amp;base=RLAW188&amp;n=50463&amp;dst=100078" TargetMode = "External"/><Relationship Id="rId783" Type="http://schemas.openxmlformats.org/officeDocument/2006/relationships/hyperlink" Target="https://login.consultant.ru/link/?req=doc&amp;base=RLAW188&amp;n=24434&amp;dst=100110" TargetMode = "External"/><Relationship Id="rId784" Type="http://schemas.openxmlformats.org/officeDocument/2006/relationships/hyperlink" Target="https://login.consultant.ru/link/?req=doc&amp;base=LAW&amp;n=495710" TargetMode = "External"/><Relationship Id="rId785" Type="http://schemas.openxmlformats.org/officeDocument/2006/relationships/hyperlink" Target="https://login.consultant.ru/link/?req=doc&amp;base=RLAW188&amp;n=73106&amp;dst=100061" TargetMode = "External"/><Relationship Id="rId786" Type="http://schemas.openxmlformats.org/officeDocument/2006/relationships/hyperlink" Target="https://login.consultant.ru/link/?req=doc&amp;base=RLAW188&amp;n=37324&amp;dst=100054" TargetMode = "External"/><Relationship Id="rId787" Type="http://schemas.openxmlformats.org/officeDocument/2006/relationships/hyperlink" Target="https://login.consultant.ru/link/?req=doc&amp;base=RLAW188&amp;n=50463&amp;dst=100083" TargetMode = "External"/><Relationship Id="rId788" Type="http://schemas.openxmlformats.org/officeDocument/2006/relationships/hyperlink" Target="https://login.consultant.ru/link/?req=doc&amp;base=RLAW188&amp;n=50463&amp;dst=100084" TargetMode = "External"/><Relationship Id="rId789" Type="http://schemas.openxmlformats.org/officeDocument/2006/relationships/hyperlink" Target="https://login.consultant.ru/link/?req=doc&amp;base=RLAW188&amp;n=50463&amp;dst=100085" TargetMode = "External"/><Relationship Id="rId790" Type="http://schemas.openxmlformats.org/officeDocument/2006/relationships/hyperlink" Target="https://login.consultant.ru/link/?req=doc&amp;base=RLAW188&amp;n=82302&amp;dst=100038" TargetMode = "External"/><Relationship Id="rId791" Type="http://schemas.openxmlformats.org/officeDocument/2006/relationships/hyperlink" Target="https://login.consultant.ru/link/?req=doc&amp;base=RLAW188&amp;n=50463&amp;dst=100088" TargetMode = "External"/><Relationship Id="rId792" Type="http://schemas.openxmlformats.org/officeDocument/2006/relationships/hyperlink" Target="https://login.consultant.ru/link/?req=doc&amp;base=RLAW188&amp;n=50463&amp;dst=100089" TargetMode = "External"/><Relationship Id="rId793" Type="http://schemas.openxmlformats.org/officeDocument/2006/relationships/hyperlink" Target="https://login.consultant.ru/link/?req=doc&amp;base=RLAW188&amp;n=46245&amp;dst=100057" TargetMode = "External"/><Relationship Id="rId794" Type="http://schemas.openxmlformats.org/officeDocument/2006/relationships/hyperlink" Target="https://login.consultant.ru/link/?req=doc&amp;base=RLAW188&amp;n=46245&amp;dst=100059" TargetMode = "External"/><Relationship Id="rId795" Type="http://schemas.openxmlformats.org/officeDocument/2006/relationships/hyperlink" Target="https://login.consultant.ru/link/?req=doc&amp;base=LAW&amp;n=465509" TargetMode = "External"/><Relationship Id="rId796" Type="http://schemas.openxmlformats.org/officeDocument/2006/relationships/hyperlink" Target="https://login.consultant.ru/link/?req=doc&amp;base=RLAW188&amp;n=46245&amp;dst=100060" TargetMode = "External"/><Relationship Id="rId797" Type="http://schemas.openxmlformats.org/officeDocument/2006/relationships/hyperlink" Target="https://login.consultant.ru/link/?req=doc&amp;base=RLAW188&amp;n=46245&amp;dst=100061" TargetMode = "External"/><Relationship Id="rId798" Type="http://schemas.openxmlformats.org/officeDocument/2006/relationships/hyperlink" Target="https://login.consultant.ru/link/?req=doc&amp;base=LAW&amp;n=519026" TargetMode = "External"/><Relationship Id="rId799" Type="http://schemas.openxmlformats.org/officeDocument/2006/relationships/hyperlink" Target="https://login.consultant.ru/link/?req=doc&amp;base=RLAW188&amp;n=46245&amp;dst=100057" TargetMode = "External"/><Relationship Id="rId800" Type="http://schemas.openxmlformats.org/officeDocument/2006/relationships/hyperlink" Target="https://login.consultant.ru/link/?req=doc&amp;base=RLAW188&amp;n=50463&amp;dst=100090" TargetMode = "External"/><Relationship Id="rId801" Type="http://schemas.openxmlformats.org/officeDocument/2006/relationships/hyperlink" Target="https://login.consultant.ru/link/?req=doc&amp;base=RLAW188&amp;n=50463&amp;dst=100092" TargetMode = "External"/><Relationship Id="rId802" Type="http://schemas.openxmlformats.org/officeDocument/2006/relationships/hyperlink" Target="https://login.consultant.ru/link/?req=doc&amp;base=RLAW188&amp;n=60388&amp;dst=100085" TargetMode = "External"/><Relationship Id="rId803" Type="http://schemas.openxmlformats.org/officeDocument/2006/relationships/hyperlink" Target="https://login.consultant.ru/link/?req=doc&amp;base=RLAW188&amp;n=50463&amp;dst=100094" TargetMode = "External"/><Relationship Id="rId804" Type="http://schemas.openxmlformats.org/officeDocument/2006/relationships/hyperlink" Target="https://login.consultant.ru/link/?req=doc&amp;base=RLAW188&amp;n=50463&amp;dst=100096" TargetMode = "External"/><Relationship Id="rId805" Type="http://schemas.openxmlformats.org/officeDocument/2006/relationships/hyperlink" Target="https://login.consultant.ru/link/?req=doc&amp;base=RLAW188&amp;n=43095&amp;dst=100079" TargetMode = "External"/><Relationship Id="rId806" Type="http://schemas.openxmlformats.org/officeDocument/2006/relationships/hyperlink" Target="https://login.consultant.ru/link/?req=doc&amp;base=RLAW188&amp;n=107093&amp;dst=100051" TargetMode = "External"/><Relationship Id="rId807" Type="http://schemas.openxmlformats.org/officeDocument/2006/relationships/hyperlink" Target="https://login.consultant.ru/link/?req=doc&amp;base=RLAW188&amp;n=97386&amp;dst=100081" TargetMode = "External"/><Relationship Id="rId808" Type="http://schemas.openxmlformats.org/officeDocument/2006/relationships/hyperlink" Target="https://login.consultant.ru/link/?req=doc&amp;base=RLAW188&amp;n=97386&amp;dst=100090" TargetMode = "External"/><Relationship Id="rId809" Type="http://schemas.openxmlformats.org/officeDocument/2006/relationships/hyperlink" Target="https://login.consultant.ru/link/?req=doc&amp;base=RLAW188&amp;n=97386&amp;dst=100092" TargetMode = "External"/><Relationship Id="rId810" Type="http://schemas.openxmlformats.org/officeDocument/2006/relationships/hyperlink" Target="https://login.consultant.ru/link/?req=doc&amp;base=RLAW188&amp;n=97386&amp;dst=100095" TargetMode = "External"/><Relationship Id="rId811" Type="http://schemas.openxmlformats.org/officeDocument/2006/relationships/hyperlink" Target="https://login.consultant.ru/link/?req=doc&amp;base=RLAW188&amp;n=97386&amp;dst=100097" TargetMode = "External"/><Relationship Id="rId812" Type="http://schemas.openxmlformats.org/officeDocument/2006/relationships/hyperlink" Target="https://login.consultant.ru/link/?req=doc&amp;base=RLAW188&amp;n=97386&amp;dst=100100" TargetMode = "External"/><Relationship Id="rId813" Type="http://schemas.openxmlformats.org/officeDocument/2006/relationships/hyperlink" Target="https://login.consultant.ru/link/?req=doc&amp;base=RLAW188&amp;n=107093&amp;dst=100053" TargetMode = "External"/><Relationship Id="rId814" Type="http://schemas.openxmlformats.org/officeDocument/2006/relationships/hyperlink" Target="https://login.consultant.ru/link/?req=doc&amp;base=RLAW188&amp;n=97386&amp;dst=100102" TargetMode = "External"/><Relationship Id="rId815" Type="http://schemas.openxmlformats.org/officeDocument/2006/relationships/hyperlink" Target="https://login.consultant.ru/link/?req=doc&amp;base=RLAW188&amp;n=107093&amp;dst=100054" TargetMode = "External"/><Relationship Id="rId816" Type="http://schemas.openxmlformats.org/officeDocument/2006/relationships/hyperlink" Target="https://login.consultant.ru/link/?req=doc&amp;base=RLAW188&amp;n=97386&amp;dst=100103" TargetMode = "External"/><Relationship Id="rId817" Type="http://schemas.openxmlformats.org/officeDocument/2006/relationships/hyperlink" Target="https://login.consultant.ru/link/?req=doc&amp;base=RLAW188&amp;n=97386&amp;dst=100104" TargetMode = "External"/><Relationship Id="rId818" Type="http://schemas.openxmlformats.org/officeDocument/2006/relationships/hyperlink" Target="https://login.consultant.ru/link/?req=doc&amp;base=RLAW188&amp;n=107093&amp;dst=100055" TargetMode = "External"/><Relationship Id="rId819" Type="http://schemas.openxmlformats.org/officeDocument/2006/relationships/hyperlink" Target="https://login.consultant.ru/link/?req=doc&amp;base=RLAW188&amp;n=97386&amp;dst=100105" TargetMode = "External"/><Relationship Id="rId820" Type="http://schemas.openxmlformats.org/officeDocument/2006/relationships/hyperlink" Target="https://login.consultant.ru/link/?req=doc&amp;base=RLAW188&amp;n=107093&amp;dst=100056" TargetMode = "External"/><Relationship Id="rId821" Type="http://schemas.openxmlformats.org/officeDocument/2006/relationships/hyperlink" Target="https://login.consultant.ru/link/?req=doc&amp;base=RLAW188&amp;n=97386&amp;dst=100106" TargetMode = "External"/><Relationship Id="rId822" Type="http://schemas.openxmlformats.org/officeDocument/2006/relationships/hyperlink" Target="https://login.consultant.ru/link/?req=doc&amp;base=RLAW188&amp;n=107093&amp;dst=100057" TargetMode = "External"/><Relationship Id="rId823" Type="http://schemas.openxmlformats.org/officeDocument/2006/relationships/hyperlink" Target="https://login.consultant.ru/link/?req=doc&amp;base=RLAW188&amp;n=97386&amp;dst=100108" TargetMode = "External"/><Relationship Id="rId824" Type="http://schemas.openxmlformats.org/officeDocument/2006/relationships/hyperlink" Target="https://login.consultant.ru/link/?req=doc&amp;base=RLAW188&amp;n=97386&amp;dst=100109" TargetMode = "External"/><Relationship Id="rId825" Type="http://schemas.openxmlformats.org/officeDocument/2006/relationships/hyperlink" Target="https://login.consultant.ru/link/?req=doc&amp;base=RLAW188&amp;n=107093&amp;dst=100059" TargetMode = "External"/><Relationship Id="rId826" Type="http://schemas.openxmlformats.org/officeDocument/2006/relationships/hyperlink" Target="https://login.consultant.ru/link/?req=doc&amp;base=RLAW188&amp;n=97386&amp;dst=100110" TargetMode = "External"/><Relationship Id="rId827" Type="http://schemas.openxmlformats.org/officeDocument/2006/relationships/hyperlink" Target="https://login.consultant.ru/link/?req=doc&amp;base=RLAW188&amp;n=93505&amp;dst=100038" TargetMode = "External"/><Relationship Id="rId828" Type="http://schemas.openxmlformats.org/officeDocument/2006/relationships/hyperlink" Target="https://login.consultant.ru/link/?req=doc&amp;base=RLAW188&amp;n=93505&amp;dst=100043" TargetMode = "External"/><Relationship Id="rId829" Type="http://schemas.openxmlformats.org/officeDocument/2006/relationships/hyperlink" Target="https://login.consultant.ru/link/?req=doc&amp;base=RLAW188&amp;n=93505&amp;dst=100038" TargetMode = "External"/><Relationship Id="rId830" Type="http://schemas.openxmlformats.org/officeDocument/2006/relationships/hyperlink" Target="https://login.consultant.ru/link/?req=doc&amp;base=RLAW188&amp;n=60388&amp;dst=100086" TargetMode = "External"/><Relationship Id="rId831" Type="http://schemas.openxmlformats.org/officeDocument/2006/relationships/hyperlink" Target="https://login.consultant.ru/link/?req=doc&amp;base=RLAW188&amp;n=50463&amp;dst=100102" TargetMode = "External"/><Relationship Id="rId832" Type="http://schemas.openxmlformats.org/officeDocument/2006/relationships/hyperlink" Target="https://login.consultant.ru/link/?req=doc&amp;base=RLAW188&amp;n=60388&amp;dst=100088" TargetMode = "External"/><Relationship Id="rId833" Type="http://schemas.openxmlformats.org/officeDocument/2006/relationships/hyperlink" Target="https://login.consultant.ru/link/?req=doc&amp;base=RLAW188&amp;n=60388&amp;dst=100089" TargetMode = "External"/><Relationship Id="rId834" Type="http://schemas.openxmlformats.org/officeDocument/2006/relationships/hyperlink" Target="https://login.consultant.ru/link/?req=doc&amp;base=RLAW188&amp;n=60388&amp;dst=100090" TargetMode = "External"/><Relationship Id="rId835" Type="http://schemas.openxmlformats.org/officeDocument/2006/relationships/hyperlink" Target="https://login.consultant.ru/link/?req=doc&amp;base=RLAW188&amp;n=113639&amp;dst=100064" TargetMode = "External"/><Relationship Id="rId836" Type="http://schemas.openxmlformats.org/officeDocument/2006/relationships/hyperlink" Target="https://login.consultant.ru/link/?req=doc&amp;base=RLAW188&amp;n=60388&amp;dst=100091" TargetMode = "External"/><Relationship Id="rId837" Type="http://schemas.openxmlformats.org/officeDocument/2006/relationships/hyperlink" Target="https://login.consultant.ru/link/?req=doc&amp;base=RLAW188&amp;n=50463&amp;dst=100112" TargetMode = "External"/><Relationship Id="rId838" Type="http://schemas.openxmlformats.org/officeDocument/2006/relationships/hyperlink" Target="https://login.consultant.ru/link/?req=doc&amp;base=RLAW188&amp;n=50463&amp;dst=10011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Саяногорского городского Совета депутатов от 31.05.2005 N 35
(ред. от 08.07.2025)
"О принятии Устава городского округа город Саяногорск Республики Хакасия"
(принято Саяногорским городским Советом депутатов второго созыва 31.05.2005)
(Зарегистрировано в Минюсте РХ 31.10.2005 N RU193040002005001)</dc:title>
  <dcterms:created xsi:type="dcterms:W3CDTF">2026-05-22T03:51:44Z</dcterms:created>
</cp:coreProperties>
</file>