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DCD" w:rsidRPr="00925DCD" w:rsidRDefault="00925DCD" w:rsidP="00925D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5DCD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>
            <wp:extent cx="826770" cy="9061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925DCD" w:rsidRPr="00925DCD" w:rsidTr="005F6FB6">
        <w:trPr>
          <w:trHeight w:val="226"/>
        </w:trPr>
        <w:tc>
          <w:tcPr>
            <w:tcW w:w="9498" w:type="dxa"/>
          </w:tcPr>
          <w:p w:rsidR="00925DCD" w:rsidRPr="00925DCD" w:rsidRDefault="00925DCD" w:rsidP="0092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D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25DCD" w:rsidRPr="00925DCD" w:rsidTr="005F6FB6">
        <w:trPr>
          <w:trHeight w:val="753"/>
        </w:trPr>
        <w:tc>
          <w:tcPr>
            <w:tcW w:w="9498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925DCD" w:rsidRPr="00925DCD" w:rsidRDefault="00925DCD" w:rsidP="0092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5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КОНТРОЛЬНО-СЧЕТНАЯ ПАЛАТА</w:t>
            </w:r>
          </w:p>
          <w:p w:rsidR="00925DCD" w:rsidRPr="00925DCD" w:rsidRDefault="00925DCD" w:rsidP="00925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5D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МУНИЦИПАЛЬНОГО ОБРАЗОВАНИЯ ГОРОД САЯНОГОРСК</w:t>
            </w:r>
          </w:p>
        </w:tc>
      </w:tr>
    </w:tbl>
    <w:p w:rsidR="00925DCD" w:rsidRPr="00925DCD" w:rsidRDefault="00925DCD" w:rsidP="00925DCD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DCD" w:rsidRPr="00925DCD" w:rsidRDefault="00925DCD" w:rsidP="00925DCD">
      <w:pPr>
        <w:tabs>
          <w:tab w:val="left" w:pos="0"/>
          <w:tab w:val="left" w:pos="600"/>
          <w:tab w:val="left" w:pos="5940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5DCD" w:rsidRPr="00925DCD" w:rsidRDefault="00925DCD" w:rsidP="00925DCD">
      <w:pPr>
        <w:widowControl w:val="0"/>
        <w:spacing w:after="0" w:line="317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0F7531" w:rsidRPr="000F7531" w:rsidRDefault="00925DCD" w:rsidP="000F7531">
      <w:pPr>
        <w:widowControl w:val="0"/>
        <w:spacing w:after="360" w:line="317" w:lineRule="exact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Контрольно-счетной палаты муниципального образования город Саяногорск на проект решения Совета депутатов муниципального образования город Саяногорск</w:t>
      </w:r>
      <w:r w:rsidR="00D54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 Прогнозного плана (П</w:t>
      </w:r>
      <w:r w:rsidRPr="00925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рограммы) приватизации муниципального имущества муниципального образования город Саяногорск на 202</w:t>
      </w:r>
      <w:r w:rsidR="00D54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25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D54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925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</w:t>
      </w:r>
    </w:p>
    <w:p w:rsidR="00925DCD" w:rsidRPr="00925DCD" w:rsidRDefault="00925DCD" w:rsidP="006D726E">
      <w:pPr>
        <w:widowControl w:val="0"/>
        <w:tabs>
          <w:tab w:val="left" w:pos="7387"/>
        </w:tabs>
        <w:spacing w:after="240" w:line="270" w:lineRule="exact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 </w:t>
      </w:r>
      <w:r w:rsidR="00261CF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671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26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42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2023</w:t>
      </w:r>
      <w:r w:rsidR="00144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№</w:t>
      </w:r>
      <w:r w:rsidR="005C4A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DEB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</w:p>
    <w:p w:rsidR="00925DCD" w:rsidRPr="00925DCD" w:rsidRDefault="00925DCD" w:rsidP="00925DCD">
      <w:pPr>
        <w:widowControl w:val="0"/>
        <w:spacing w:after="480" w:line="322" w:lineRule="exact"/>
        <w:ind w:right="20" w:firstLine="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</w:t>
      </w:r>
      <w:r w:rsidR="00C10CD6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подготовлено на основании статей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C10CD6">
        <w:rPr>
          <w:rFonts w:ascii="Times New Roman" w:eastAsia="Times New Roman" w:hAnsi="Times New Roman" w:cs="Times New Roman"/>
          <w:sz w:val="28"/>
          <w:szCs w:val="28"/>
          <w:lang w:eastAsia="ru-RU"/>
        </w:rPr>
        <w:t>, 9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  <w:bookmarkStart w:id="0" w:name="_GoBack"/>
      <w:bookmarkEnd w:id="0"/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III «Положения о Контрольно-счетной палате муниципального образования город Саяногорск», принятого Решением Совета депутатов муниципального образования город Саяногорск от 15.09.2016 № 44 (с изменениями).</w:t>
      </w:r>
    </w:p>
    <w:p w:rsidR="00925DCD" w:rsidRPr="00925DCD" w:rsidRDefault="00925DCD" w:rsidP="006D726E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проведении экспертизы и подготовк</w:t>
      </w:r>
      <w:r w:rsidR="00D54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925D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заключения использованы следующие нормативные правовые и иные документы:</w:t>
      </w:r>
    </w:p>
    <w:p w:rsidR="000F2410" w:rsidRDefault="00925DCD" w:rsidP="000F7531">
      <w:pPr>
        <w:widowControl w:val="0"/>
        <w:numPr>
          <w:ilvl w:val="0"/>
          <w:numId w:val="1"/>
        </w:numPr>
        <w:tabs>
          <w:tab w:val="left" w:pos="7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закон от 21.12.2001 № 178-ФЗ </w:t>
      </w:r>
      <w:r w:rsid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приватизации государственного и муниципального имущества</w:t>
      </w:r>
      <w:r w:rsid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542F8" w:rsidRPr="001150E9" w:rsidRDefault="00D542F8" w:rsidP="000F7531">
      <w:pPr>
        <w:widowControl w:val="0"/>
        <w:numPr>
          <w:ilvl w:val="0"/>
          <w:numId w:val="1"/>
        </w:numPr>
        <w:tabs>
          <w:tab w:val="left" w:pos="7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810B5" w:rsidRPr="000F7531" w:rsidRDefault="000810B5" w:rsidP="000F7531">
      <w:pPr>
        <w:widowControl w:val="0"/>
        <w:numPr>
          <w:ilvl w:val="0"/>
          <w:numId w:val="1"/>
        </w:numPr>
        <w:tabs>
          <w:tab w:val="left" w:pos="7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75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0B68CF" w:rsidRPr="000F753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0F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от 22.07.2008 № 159-ФЗ </w:t>
      </w:r>
      <w:r w:rsidR="000F7531" w:rsidRPr="000F7531">
        <w:rPr>
          <w:rFonts w:ascii="Times New Roman" w:hAnsi="Times New Roman" w:cs="Times New Roman"/>
          <w:sz w:val="28"/>
          <w:szCs w:val="28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1150E9" w:rsidRPr="000F75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726E" w:rsidRPr="00D542F8" w:rsidRDefault="006D726E" w:rsidP="000F7531">
      <w:pPr>
        <w:widowControl w:val="0"/>
        <w:numPr>
          <w:ilvl w:val="0"/>
          <w:numId w:val="1"/>
        </w:numPr>
        <w:tabs>
          <w:tab w:val="left" w:pos="7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2F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 xml:space="preserve">ый закон от 27.12.2019 </w:t>
      </w:r>
      <w:r w:rsidRPr="0087612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12F">
        <w:rPr>
          <w:rFonts w:ascii="Times New Roman" w:hAnsi="Times New Roman" w:cs="Times New Roman"/>
          <w:sz w:val="28"/>
          <w:szCs w:val="28"/>
        </w:rPr>
        <w:t>485-ФЗ «О внесении изменений в Федеральный закон «О государственных и муниципальных унитарных предприятиях»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12F">
        <w:rPr>
          <w:rFonts w:ascii="Times New Roman" w:hAnsi="Times New Roman" w:cs="Times New Roman"/>
          <w:sz w:val="28"/>
          <w:szCs w:val="28"/>
        </w:rPr>
        <w:t>и Федеральный закон «О защите конкуренции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925DCD" w:rsidRPr="001150E9" w:rsidRDefault="00925DCD" w:rsidP="000F7531">
      <w:pPr>
        <w:widowControl w:val="0"/>
        <w:numPr>
          <w:ilvl w:val="0"/>
          <w:numId w:val="1"/>
        </w:numPr>
        <w:tabs>
          <w:tab w:val="left" w:pos="7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образования город Саяногорск, принятый Решением Саяногорского городского Совета депутатов от 31.05.2005 </w:t>
      </w:r>
      <w:r w:rsidRPr="001150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 w:rsidR="00D542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150E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35;</w:t>
      </w:r>
    </w:p>
    <w:p w:rsidR="00925DCD" w:rsidRPr="001150E9" w:rsidRDefault="00925DCD" w:rsidP="000F7531">
      <w:pPr>
        <w:widowControl w:val="0"/>
        <w:numPr>
          <w:ilvl w:val="0"/>
          <w:numId w:val="1"/>
        </w:numPr>
        <w:tabs>
          <w:tab w:val="left" w:pos="72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депутатов муниципального образования </w:t>
      </w:r>
      <w:r w:rsidR="00CD4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Саяногорск от 21.12.2012 № 84 </w:t>
      </w:r>
      <w:r w:rsid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Положения </w:t>
      </w:r>
      <w:r w:rsid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и условиях приватизации муниципального имущества в муниципальном образовании город Саяногорск</w:t>
      </w:r>
      <w:r w:rsid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150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5DCD" w:rsidRPr="00DE268F" w:rsidRDefault="00925DCD" w:rsidP="005A0308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6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Решение Совета депутатов муниципального образования </w:t>
      </w:r>
      <w:r w:rsidR="004610C7" w:rsidRPr="00DE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DE268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D542F8" w:rsidRPr="00DE2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26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Саяногорск от 27.04.2017 № 31 «О принятии Положения «О возмездном отчуждении жилых помещений муниципального образования город Саяногорск»</w:t>
      </w:r>
      <w:r w:rsidR="000B68CF" w:rsidRPr="00DE26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726E" w:rsidRDefault="006D726E" w:rsidP="002A32A1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25DCD" w:rsidRPr="00822221" w:rsidRDefault="000B68CF" w:rsidP="002A32A1">
      <w:pPr>
        <w:widowControl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</w:t>
      </w:r>
      <w:r w:rsidR="00925DCD" w:rsidRPr="00822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проведени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="00925DCD" w:rsidRPr="00822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экспертизы представленного проекта решения </w:t>
      </w:r>
      <w:r w:rsidR="00DE268F" w:rsidRPr="00822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депутатов</w:t>
      </w:r>
      <w:r w:rsidR="00925DCD" w:rsidRPr="00822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го</w:t>
      </w:r>
      <w:r w:rsidR="00DE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род Саяногорск </w:t>
      </w:r>
      <w:r w:rsidR="003B6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proofErr w:type="gramStart"/>
      <w:r w:rsidR="003B6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E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gramEnd"/>
      <w:r w:rsidR="00DE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Прогнозного плана (П</w:t>
      </w:r>
      <w:r w:rsidR="00925DCD" w:rsidRPr="00822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рограммы) приватизации муниципального имущества муниципального образования город Саяногорск на 202</w:t>
      </w:r>
      <w:r w:rsidR="00DE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925DCD" w:rsidRPr="00822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DE26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925DCD" w:rsidRPr="008222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годы» (далее — Проект решения) установлено следующее:</w:t>
      </w:r>
    </w:p>
    <w:p w:rsidR="00925DCD" w:rsidRPr="00925DCD" w:rsidRDefault="00925DCD" w:rsidP="005A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Согласно пункту 1 статьи 10 Федерального закона от 21.12.2001 </w:t>
      </w:r>
      <w:r w:rsidR="007C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7C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178-ФЗ «О приватизации государственного и муниципального имущества» </w:t>
      </w:r>
      <w:r w:rsidR="007C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Закон № 178-ФЗ)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планирования приватизации</w:t>
      </w:r>
      <w:r w:rsidRPr="00925D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 определяется органами местного самоуправления самостоятельно в соответствии с порядком разработки прогнозных планов (программ) приватизации муниципального имущества, установленным Правительством Российской Федерации.</w:t>
      </w:r>
    </w:p>
    <w:p w:rsidR="00925DCD" w:rsidRDefault="00925DCD" w:rsidP="002A32A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Подпунктом 5 пункта 10 статьи 35 Федерального закона от 06.10.2003                  № 131-ФЗ «Об общих принципах организации местного самоуправления в Российской Федерации» </w:t>
      </w:r>
      <w:r w:rsidR="007C3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Закон № 131-ФЗ)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определено, что в исключительной компетенции представительного органа муниципального образования находится, в том числе, определение порядка управления и распоряжения </w:t>
      </w:r>
      <w:hyperlink r:id="rId9" w:history="1">
        <w:r w:rsidRPr="00925DC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имуществом</w:t>
        </w:r>
      </w:hyperlink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находящимся в муниципальной собственности.</w:t>
      </w:r>
    </w:p>
    <w:p w:rsidR="00925DCD" w:rsidRPr="00925DCD" w:rsidRDefault="00925DCD" w:rsidP="005A030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Решением Совета депутатов муниципального образования город Саяногорск от 21.12.2012 № 84 принято Положение «О порядке и условиях приватизации муниципального имущества в муниципальном образовании город Саяногорск» (далее - Решение № 84).</w:t>
      </w:r>
    </w:p>
    <w:p w:rsidR="00262DB7" w:rsidRDefault="00925DCD" w:rsidP="002A32A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1.7</w:t>
      </w:r>
      <w:r w:rsidR="00C745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Решения № 84</w:t>
      </w:r>
      <w:r w:rsidRPr="00925D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органом, осуществляющим приватизацию объектов муниципальной собственности, а также продавцом муниципального имущества и земельных участков, на которых находится муниципальное имущество, является Департамент архитектуры, градостроительства и недвижимости </w:t>
      </w:r>
      <w:r w:rsidR="002A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Саяногорска (далее - Департамент).</w:t>
      </w:r>
    </w:p>
    <w:p w:rsidR="00925DCD" w:rsidRPr="00925DCD" w:rsidRDefault="00925DCD" w:rsidP="005A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448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C7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пункту 2.3. раздела 2 Решения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84</w:t>
      </w:r>
      <w:r w:rsidRPr="00925D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приватизации муниципального имущества осуществляется путем разработки прогнозного плана (программы) приватизации муниципального имущества на плановый период - три года.</w:t>
      </w:r>
    </w:p>
    <w:p w:rsidR="00925DCD" w:rsidRPr="00925DCD" w:rsidRDefault="00925DCD" w:rsidP="005A0308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предлагается утвердить прогнозный план (программу) приватизации муниципального имущества муниципального образования город Саяногорск на 202</w:t>
      </w:r>
      <w:r w:rsidR="00C745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C7451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(далее — Программа приватизации).</w:t>
      </w:r>
    </w:p>
    <w:p w:rsidR="006443CB" w:rsidRPr="006443CB" w:rsidRDefault="006443CB" w:rsidP="005A0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3CB">
        <w:rPr>
          <w:rFonts w:ascii="Times New Roman" w:hAnsi="Times New Roman" w:cs="Times New Roman"/>
          <w:sz w:val="28"/>
          <w:szCs w:val="28"/>
        </w:rPr>
        <w:t>Основными целями реализации Программы приватизации на 2024-2026 годы</w:t>
      </w:r>
      <w:r w:rsidR="00FC671F">
        <w:rPr>
          <w:rFonts w:ascii="Times New Roman" w:hAnsi="Times New Roman" w:cs="Times New Roman"/>
          <w:sz w:val="28"/>
          <w:szCs w:val="28"/>
        </w:rPr>
        <w:t>,</w:t>
      </w:r>
      <w:r w:rsidRPr="006443CB">
        <w:rPr>
          <w:rFonts w:ascii="Times New Roman" w:hAnsi="Times New Roman" w:cs="Times New Roman"/>
          <w:sz w:val="28"/>
          <w:szCs w:val="28"/>
        </w:rPr>
        <w:t xml:space="preserve"> </w:t>
      </w:r>
      <w:r w:rsidR="00C47167">
        <w:rPr>
          <w:rFonts w:ascii="Times New Roman" w:hAnsi="Times New Roman" w:cs="Times New Roman"/>
          <w:sz w:val="28"/>
          <w:szCs w:val="28"/>
        </w:rPr>
        <w:t xml:space="preserve">в соответствии с пунктом 1.5. </w:t>
      </w:r>
      <w:r w:rsidR="00FC671F">
        <w:rPr>
          <w:rFonts w:ascii="Times New Roman" w:hAnsi="Times New Roman" w:cs="Times New Roman"/>
          <w:sz w:val="28"/>
          <w:szCs w:val="28"/>
        </w:rPr>
        <w:t xml:space="preserve">раздела 1 </w:t>
      </w:r>
      <w:r w:rsidR="00FC6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FC671F"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84</w:t>
      </w:r>
      <w:r w:rsidR="00FC67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C671F" w:rsidRPr="00925D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443CB">
        <w:rPr>
          <w:rFonts w:ascii="Times New Roman" w:hAnsi="Times New Roman" w:cs="Times New Roman"/>
          <w:sz w:val="28"/>
          <w:szCs w:val="28"/>
        </w:rPr>
        <w:t>являются:</w:t>
      </w:r>
      <w:r w:rsidR="007C348D">
        <w:rPr>
          <w:rFonts w:ascii="Times New Roman" w:hAnsi="Times New Roman" w:cs="Times New Roman"/>
          <w:sz w:val="28"/>
          <w:szCs w:val="28"/>
        </w:rPr>
        <w:t xml:space="preserve"> </w:t>
      </w:r>
      <w:r w:rsidRPr="006443CB">
        <w:rPr>
          <w:rFonts w:ascii="Times New Roman" w:hAnsi="Times New Roman" w:cs="Times New Roman"/>
          <w:sz w:val="28"/>
          <w:szCs w:val="28"/>
        </w:rPr>
        <w:t>повышение эффективности управления имуществом муниципального образования г</w:t>
      </w:r>
      <w:r>
        <w:rPr>
          <w:rFonts w:ascii="Times New Roman" w:hAnsi="Times New Roman" w:cs="Times New Roman"/>
          <w:sz w:val="28"/>
          <w:szCs w:val="28"/>
        </w:rPr>
        <w:t>ород Саяногорск;</w:t>
      </w:r>
      <w:r w:rsidRPr="006443CB">
        <w:rPr>
          <w:rFonts w:ascii="Times New Roman" w:hAnsi="Times New Roman" w:cs="Times New Roman"/>
          <w:sz w:val="28"/>
          <w:szCs w:val="28"/>
        </w:rPr>
        <w:t xml:space="preserve"> увеличение доходной части бюджета муниципал</w:t>
      </w:r>
      <w:r w:rsidR="007C348D">
        <w:rPr>
          <w:rFonts w:ascii="Times New Roman" w:hAnsi="Times New Roman" w:cs="Times New Roman"/>
          <w:sz w:val="28"/>
          <w:szCs w:val="28"/>
        </w:rPr>
        <w:t>ьного образования г.</w:t>
      </w:r>
      <w:r w:rsidR="00C331F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Саяногорск;</w:t>
      </w:r>
      <w:r w:rsidR="007C348D">
        <w:rPr>
          <w:rFonts w:ascii="Times New Roman" w:hAnsi="Times New Roman" w:cs="Times New Roman"/>
          <w:sz w:val="28"/>
          <w:szCs w:val="28"/>
        </w:rPr>
        <w:t xml:space="preserve"> </w:t>
      </w:r>
      <w:r w:rsidRPr="006443CB">
        <w:rPr>
          <w:rFonts w:ascii="Times New Roman" w:hAnsi="Times New Roman" w:cs="Times New Roman"/>
          <w:sz w:val="28"/>
          <w:szCs w:val="28"/>
        </w:rPr>
        <w:t>привлечение ин</w:t>
      </w:r>
      <w:r>
        <w:rPr>
          <w:rFonts w:ascii="Times New Roman" w:hAnsi="Times New Roman" w:cs="Times New Roman"/>
          <w:sz w:val="28"/>
          <w:szCs w:val="28"/>
        </w:rPr>
        <w:t>вестиций в объекты приватизации;</w:t>
      </w:r>
      <w:r w:rsidRPr="006443CB">
        <w:rPr>
          <w:rFonts w:ascii="Times New Roman" w:hAnsi="Times New Roman" w:cs="Times New Roman"/>
          <w:sz w:val="28"/>
          <w:szCs w:val="28"/>
        </w:rPr>
        <w:t xml:space="preserve"> вовлечение в оборот невостребованного (неисп</w:t>
      </w:r>
      <w:r>
        <w:rPr>
          <w:rFonts w:ascii="Times New Roman" w:hAnsi="Times New Roman" w:cs="Times New Roman"/>
          <w:sz w:val="28"/>
          <w:szCs w:val="28"/>
        </w:rPr>
        <w:t>ользуемого) имущества;</w:t>
      </w:r>
      <w:r w:rsidR="007C348D">
        <w:rPr>
          <w:rFonts w:ascii="Times New Roman" w:hAnsi="Times New Roman" w:cs="Times New Roman"/>
          <w:sz w:val="28"/>
          <w:szCs w:val="28"/>
        </w:rPr>
        <w:t xml:space="preserve"> </w:t>
      </w:r>
      <w:r w:rsidRPr="006443CB">
        <w:rPr>
          <w:rFonts w:ascii="Times New Roman" w:hAnsi="Times New Roman" w:cs="Times New Roman"/>
          <w:sz w:val="28"/>
          <w:szCs w:val="28"/>
        </w:rPr>
        <w:t>уменьшение бюджетных расходов на соде</w:t>
      </w:r>
      <w:r>
        <w:rPr>
          <w:rFonts w:ascii="Times New Roman" w:hAnsi="Times New Roman" w:cs="Times New Roman"/>
          <w:sz w:val="28"/>
          <w:szCs w:val="28"/>
        </w:rPr>
        <w:t>ржание муниципального имущества;</w:t>
      </w:r>
      <w:r w:rsidR="007C348D">
        <w:rPr>
          <w:rFonts w:ascii="Times New Roman" w:hAnsi="Times New Roman" w:cs="Times New Roman"/>
          <w:sz w:val="28"/>
          <w:szCs w:val="28"/>
        </w:rPr>
        <w:t xml:space="preserve"> </w:t>
      </w:r>
      <w:r w:rsidRPr="006443CB">
        <w:rPr>
          <w:rFonts w:ascii="Times New Roman" w:hAnsi="Times New Roman" w:cs="Times New Roman"/>
          <w:sz w:val="28"/>
          <w:szCs w:val="28"/>
        </w:rPr>
        <w:t>формирование условий для развития малого и среднего предпринимательства.</w:t>
      </w:r>
    </w:p>
    <w:p w:rsidR="007C348D" w:rsidRPr="007C348D" w:rsidRDefault="007C348D" w:rsidP="002A32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348D">
        <w:rPr>
          <w:rFonts w:ascii="Times New Roman" w:hAnsi="Times New Roman" w:cs="Times New Roman"/>
          <w:sz w:val="28"/>
          <w:szCs w:val="28"/>
        </w:rPr>
        <w:t>Задачей приватизации муниципального имущества является осуществление отчуждения муниципального имущества, не предназначенного для решения вопросов местного значения и осуществления полномочий органов местного самоуправления муниципального образования город Саяногорск.</w:t>
      </w:r>
    </w:p>
    <w:p w:rsidR="00594F7C" w:rsidRPr="00822221" w:rsidRDefault="00965C97" w:rsidP="005A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2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2.4.1. раздела 2 Решения </w:t>
      </w:r>
      <w:r w:rsidR="00C47167"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№ 84</w:t>
      </w:r>
      <w:r w:rsidR="00C47167" w:rsidRPr="00925D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222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приватизации</w:t>
      </w:r>
      <w:r w:rsidR="004F66B7" w:rsidRPr="0082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2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</w:t>
      </w:r>
      <w:r w:rsidR="004F66B7" w:rsidRPr="0082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двух разделов</w:t>
      </w:r>
      <w:r w:rsidR="00DA65D0" w:rsidRPr="008222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DA65D0" w:rsidRPr="008222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F7C" w:rsidRPr="00822221" w:rsidRDefault="007C348D" w:rsidP="005A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DA65D0" w:rsidRPr="00822221">
        <w:rPr>
          <w:rFonts w:ascii="Times New Roman" w:hAnsi="Times New Roman" w:cs="Times New Roman"/>
          <w:sz w:val="28"/>
          <w:szCs w:val="28"/>
        </w:rPr>
        <w:t>Первый раздел «Основные направления приватизации муниципального имущества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DA65D0" w:rsidRPr="00822221">
        <w:rPr>
          <w:rFonts w:ascii="Times New Roman" w:hAnsi="Times New Roman" w:cs="Times New Roman"/>
          <w:sz w:val="28"/>
          <w:szCs w:val="28"/>
        </w:rPr>
        <w:t>-20</w:t>
      </w:r>
      <w:r w:rsidR="001448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DA65D0" w:rsidRPr="00822221">
        <w:rPr>
          <w:rFonts w:ascii="Times New Roman" w:hAnsi="Times New Roman" w:cs="Times New Roman"/>
          <w:sz w:val="28"/>
          <w:szCs w:val="28"/>
        </w:rPr>
        <w:t xml:space="preserve"> годы» содержит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DA65D0" w:rsidRPr="00822221">
        <w:rPr>
          <w:rFonts w:ascii="Times New Roman" w:hAnsi="Times New Roman" w:cs="Times New Roman"/>
          <w:sz w:val="28"/>
          <w:szCs w:val="28"/>
        </w:rPr>
        <w:t xml:space="preserve"> цели и задачи приватизации муниципального имущества, прогноз влияния приватизации </w:t>
      </w:r>
      <w:r w:rsidR="00FF413B" w:rsidRPr="00822221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="00DA65D0" w:rsidRPr="00822221">
        <w:rPr>
          <w:rFonts w:ascii="Times New Roman" w:hAnsi="Times New Roman" w:cs="Times New Roman"/>
          <w:sz w:val="28"/>
          <w:szCs w:val="28"/>
        </w:rPr>
        <w:t>на структурные изменения в экономике, прогноз объемов поступлений в местный бюджет доходов от продажи муниципального имущества</w:t>
      </w:r>
      <w:r w:rsidR="00BC770F">
        <w:rPr>
          <w:rFonts w:ascii="Times New Roman" w:hAnsi="Times New Roman" w:cs="Times New Roman"/>
          <w:sz w:val="28"/>
          <w:szCs w:val="28"/>
        </w:rPr>
        <w:t>;</w:t>
      </w:r>
      <w:r w:rsidR="00EF3288">
        <w:rPr>
          <w:rFonts w:ascii="Times New Roman" w:hAnsi="Times New Roman" w:cs="Times New Roman"/>
          <w:sz w:val="28"/>
          <w:szCs w:val="28"/>
        </w:rPr>
        <w:t xml:space="preserve">      </w:t>
      </w:r>
      <w:r w:rsidR="00163C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1EF7" w:rsidRDefault="00594F7C" w:rsidP="002A32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221">
        <w:rPr>
          <w:rFonts w:ascii="Times New Roman" w:hAnsi="Times New Roman" w:cs="Times New Roman"/>
          <w:sz w:val="28"/>
          <w:szCs w:val="28"/>
        </w:rPr>
        <w:t xml:space="preserve">- </w:t>
      </w:r>
      <w:r w:rsidR="00DA65D0" w:rsidRPr="00822221">
        <w:rPr>
          <w:rFonts w:ascii="Times New Roman" w:hAnsi="Times New Roman" w:cs="Times New Roman"/>
          <w:sz w:val="28"/>
          <w:szCs w:val="28"/>
        </w:rPr>
        <w:t xml:space="preserve">Второй раздел </w:t>
      </w:r>
      <w:r w:rsidRPr="00822221">
        <w:rPr>
          <w:rFonts w:ascii="Times New Roman" w:hAnsi="Times New Roman" w:cs="Times New Roman"/>
          <w:sz w:val="28"/>
          <w:szCs w:val="28"/>
        </w:rPr>
        <w:t>«Муниципальное имущество, приватизация которого</w:t>
      </w:r>
      <w:r w:rsidR="0042655B" w:rsidRPr="00822221">
        <w:rPr>
          <w:rFonts w:ascii="Times New Roman" w:hAnsi="Times New Roman" w:cs="Times New Roman"/>
          <w:sz w:val="28"/>
          <w:szCs w:val="28"/>
        </w:rPr>
        <w:t xml:space="preserve"> планируется в 202</w:t>
      </w:r>
      <w:r w:rsidR="007C348D">
        <w:rPr>
          <w:rFonts w:ascii="Times New Roman" w:hAnsi="Times New Roman" w:cs="Times New Roman"/>
          <w:sz w:val="28"/>
          <w:szCs w:val="28"/>
        </w:rPr>
        <w:t>4</w:t>
      </w:r>
      <w:r w:rsidR="0042655B" w:rsidRPr="00822221">
        <w:rPr>
          <w:rFonts w:ascii="Times New Roman" w:hAnsi="Times New Roman" w:cs="Times New Roman"/>
          <w:sz w:val="28"/>
          <w:szCs w:val="28"/>
        </w:rPr>
        <w:t>-202</w:t>
      </w:r>
      <w:r w:rsidR="007C348D">
        <w:rPr>
          <w:rFonts w:ascii="Times New Roman" w:hAnsi="Times New Roman" w:cs="Times New Roman"/>
          <w:sz w:val="28"/>
          <w:szCs w:val="28"/>
        </w:rPr>
        <w:t>6</w:t>
      </w:r>
      <w:r w:rsidR="0042655B" w:rsidRPr="00822221">
        <w:rPr>
          <w:rFonts w:ascii="Times New Roman" w:hAnsi="Times New Roman" w:cs="Times New Roman"/>
          <w:sz w:val="28"/>
          <w:szCs w:val="28"/>
        </w:rPr>
        <w:t xml:space="preserve"> годах»</w:t>
      </w:r>
      <w:r w:rsidRPr="00822221">
        <w:rPr>
          <w:rFonts w:ascii="Times New Roman" w:hAnsi="Times New Roman" w:cs="Times New Roman"/>
          <w:sz w:val="28"/>
          <w:szCs w:val="28"/>
        </w:rPr>
        <w:t xml:space="preserve"> </w:t>
      </w:r>
      <w:r w:rsidR="00DA65D0" w:rsidRPr="00822221">
        <w:rPr>
          <w:rFonts w:ascii="Times New Roman" w:hAnsi="Times New Roman" w:cs="Times New Roman"/>
          <w:sz w:val="28"/>
          <w:szCs w:val="28"/>
        </w:rPr>
        <w:t>содержит:</w:t>
      </w:r>
      <w:r w:rsidR="0042655B" w:rsidRPr="00822221">
        <w:rPr>
          <w:rFonts w:ascii="Times New Roman" w:hAnsi="Times New Roman" w:cs="Times New Roman"/>
          <w:sz w:val="28"/>
          <w:szCs w:val="28"/>
        </w:rPr>
        <w:t xml:space="preserve"> </w:t>
      </w:r>
      <w:r w:rsidR="009123CB" w:rsidRPr="00912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муниципальных унитарных предприятий, планируемых к приватизации в 202</w:t>
      </w:r>
      <w:r w:rsidR="007C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– 2026 годах</w:t>
      </w:r>
      <w:r w:rsidR="009123CB" w:rsidRPr="00912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перечень иного имущества, планируемого к приватизации в 202</w:t>
      </w:r>
      <w:r w:rsidR="007C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123CB" w:rsidRPr="00912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202</w:t>
      </w:r>
      <w:r w:rsidR="007C34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123CB" w:rsidRPr="00912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годах.</w:t>
      </w:r>
      <w:r w:rsidR="00262D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1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7527F5" w:rsidRPr="00A01FCF" w:rsidRDefault="006420B6" w:rsidP="005A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123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6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3CB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E60190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</w:t>
      </w:r>
      <w:r w:rsidR="009123CB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</w:t>
      </w:r>
      <w:r w:rsidR="00E60190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123CB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4E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123CB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приватизации</w:t>
      </w:r>
      <w:r w:rsidR="005577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01FCF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абзацем 8 пункта 2.4. раздела 2 Решения № 84</w:t>
      </w:r>
      <w:r w:rsidR="009123CB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без включения в Программу приватизации могут быть приватизированы: </w:t>
      </w:r>
    </w:p>
    <w:p w:rsidR="009123CB" w:rsidRPr="00A01FCF" w:rsidRDefault="009123CB" w:rsidP="005A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60F0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жилые помещения, не возможные для предоставления по договорам социального и иного найма, с учетом особенностей, установленных Положением «О возмездном отчуждении жилых помещений муниципального образования город Саяногорск», утвержденным решением Совета депутатов муниципального образования г.</w:t>
      </w:r>
      <w:r w:rsidR="00CD4212"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Саяногорск от 27.04.2017 № 31; </w:t>
      </w:r>
    </w:p>
    <w:p w:rsidR="009123CB" w:rsidRPr="00A01FCF" w:rsidRDefault="009123CB" w:rsidP="005A0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недвижимое муниципальное имущество, арендуемое субъектами малого и среднего предпринимательства, приватизируемое на основании </w:t>
      </w:r>
      <w:hyperlink r:id="rId10" w:history="1">
        <w:r w:rsidRPr="00A01FC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2 статьи 9</w:t>
        </w:r>
      </w:hyperlink>
      <w:r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22.07.2008 №</w:t>
      </w:r>
      <w:r w:rsidR="00561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159-ФЗ </w:t>
      </w:r>
      <w:r w:rsidR="00417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0F7531" w:rsidRPr="000F7531">
        <w:rPr>
          <w:rFonts w:ascii="Times New Roman" w:hAnsi="Times New Roman" w:cs="Times New Roman"/>
          <w:sz w:val="28"/>
          <w:szCs w:val="28"/>
        </w:rPr>
        <w:t>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0F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123CB" w:rsidRPr="00A01FCF" w:rsidRDefault="009123CB" w:rsidP="002A32A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FCF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автотранспортные средства и иное движимое имущество.</w:t>
      </w:r>
    </w:p>
    <w:p w:rsidR="001C24AA" w:rsidRPr="005A0308" w:rsidRDefault="00C47167" w:rsidP="005A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62DB7" w:rsidRPr="00262D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47E35" w:rsidRPr="00262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202" w:rsidRP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2 раздела </w:t>
      </w:r>
      <w:r w:rsidR="00284E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A51202" w:rsidRP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приватизации </w:t>
      </w:r>
      <w:r w:rsidR="001C24AA" w:rsidRP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24AA" w:rsidRPr="005A03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 влияния приватизации муниципального имущества на структурные изменения в экономики» </w:t>
      </w:r>
      <w:r w:rsidR="001C24AA" w:rsidRP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51202" w:rsidRP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униципальное образование город Саяногорск по состоянию на</w:t>
      </w:r>
      <w:r w:rsidR="001C24AA" w:rsidRP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1202" w:rsidRP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>1 января 202</w:t>
      </w:r>
      <w:r w:rsid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51202" w:rsidRPr="005A0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является собственником муниципального имущества пяти муниципальных унитарных предприятий и участником одного хозяйственного общества.</w:t>
      </w:r>
    </w:p>
    <w:p w:rsidR="001C24AA" w:rsidRPr="006643A3" w:rsidRDefault="00A51202" w:rsidP="005A0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пяти</w:t>
      </w:r>
      <w:r w:rsidR="004F629B"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</w:t>
      </w:r>
      <w:r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унитарных предприятий </w:t>
      </w:r>
      <w:r w:rsidR="006B1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МУП) </w:t>
      </w:r>
      <w:r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признано несостоятельным (банкротом)</w:t>
      </w:r>
      <w:r w:rsidR="006643A3"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A0308"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6643A3"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которых </w:t>
      </w:r>
      <w:r w:rsidR="005A0308"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 конкурсное производство</w:t>
      </w:r>
      <w:r w:rsidR="001C24AA"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C24AA" w:rsidRPr="006643A3" w:rsidRDefault="001C24AA" w:rsidP="005A03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3A3">
        <w:rPr>
          <w:rFonts w:ascii="Times New Roman" w:hAnsi="Times New Roman" w:cs="Times New Roman"/>
          <w:sz w:val="28"/>
          <w:szCs w:val="28"/>
        </w:rPr>
        <w:t>- МУП «Аптека № 1</w:t>
      </w:r>
      <w:r w:rsidR="006643A3" w:rsidRPr="006643A3">
        <w:rPr>
          <w:rFonts w:ascii="Times New Roman" w:hAnsi="Times New Roman" w:cs="Times New Roman"/>
          <w:sz w:val="28"/>
          <w:szCs w:val="28"/>
        </w:rPr>
        <w:t xml:space="preserve"> (дата внесения записи в ЕГРЮЛ 31.12.2021)</w:t>
      </w:r>
      <w:r w:rsidRPr="006643A3">
        <w:rPr>
          <w:rFonts w:ascii="Times New Roman" w:hAnsi="Times New Roman" w:cs="Times New Roman"/>
          <w:sz w:val="28"/>
          <w:szCs w:val="28"/>
        </w:rPr>
        <w:t>;</w:t>
      </w:r>
    </w:p>
    <w:p w:rsidR="006643A3" w:rsidRPr="006643A3" w:rsidRDefault="001C24AA" w:rsidP="00664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3A3">
        <w:rPr>
          <w:rFonts w:ascii="Times New Roman" w:hAnsi="Times New Roman" w:cs="Times New Roman"/>
          <w:sz w:val="28"/>
          <w:szCs w:val="28"/>
        </w:rPr>
        <w:t>-</w:t>
      </w:r>
      <w:r w:rsidR="006643A3" w:rsidRPr="006643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643A3">
        <w:rPr>
          <w:rFonts w:ascii="Times New Roman" w:hAnsi="Times New Roman" w:cs="Times New Roman"/>
          <w:sz w:val="28"/>
          <w:szCs w:val="28"/>
        </w:rPr>
        <w:t>МУП «Баня «Енисей»</w:t>
      </w:r>
      <w:r w:rsidR="006643A3" w:rsidRPr="006643A3">
        <w:rPr>
          <w:rFonts w:ascii="Times New Roman" w:hAnsi="Times New Roman" w:cs="Times New Roman"/>
          <w:sz w:val="28"/>
          <w:szCs w:val="28"/>
        </w:rPr>
        <w:t xml:space="preserve"> (дата внесения записи в ЕГРЮЛ 21.03.2021)</w:t>
      </w:r>
      <w:r w:rsidR="006643A3">
        <w:rPr>
          <w:rFonts w:ascii="Times New Roman" w:hAnsi="Times New Roman" w:cs="Times New Roman"/>
          <w:sz w:val="28"/>
          <w:szCs w:val="28"/>
        </w:rPr>
        <w:t>.</w:t>
      </w:r>
    </w:p>
    <w:p w:rsidR="006643A3" w:rsidRDefault="006643A3" w:rsidP="002A32A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6643A3">
        <w:rPr>
          <w:rFonts w:ascii="Times New Roman" w:hAnsi="Times New Roman" w:cs="Times New Roman"/>
          <w:sz w:val="28"/>
          <w:szCs w:val="28"/>
        </w:rPr>
        <w:t>МУП «ТВ – 8» г. Саяногорска</w:t>
      </w:r>
      <w:r>
        <w:rPr>
          <w:rFonts w:ascii="Times New Roman" w:hAnsi="Times New Roman" w:cs="Times New Roman"/>
          <w:sz w:val="28"/>
          <w:szCs w:val="28"/>
        </w:rPr>
        <w:t xml:space="preserve"> в деле о несостоятельности (банкротстве) введено наблюдение (дата внесения записи в ЕГРЮЛ 17.07.2023)</w:t>
      </w:r>
      <w:r w:rsidR="00284E3F">
        <w:rPr>
          <w:rFonts w:ascii="Times New Roman" w:hAnsi="Times New Roman" w:cs="Times New Roman"/>
          <w:sz w:val="28"/>
          <w:szCs w:val="28"/>
        </w:rPr>
        <w:t>.</w:t>
      </w:r>
    </w:p>
    <w:p w:rsidR="0087612F" w:rsidRPr="006074A8" w:rsidRDefault="0087612F" w:rsidP="006074A8">
      <w:pPr>
        <w:pStyle w:val="a5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4A8">
        <w:rPr>
          <w:rFonts w:ascii="Times New Roman" w:hAnsi="Times New Roman" w:cs="Times New Roman"/>
          <w:sz w:val="28"/>
          <w:szCs w:val="28"/>
        </w:rPr>
        <w:t>В соответствии со статьей 3 Федерального закона от 27.12.2019                     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</w:t>
      </w:r>
      <w:r w:rsidR="006B1633" w:rsidRPr="006074A8">
        <w:rPr>
          <w:rFonts w:ascii="Times New Roman" w:hAnsi="Times New Roman" w:cs="Times New Roman"/>
          <w:sz w:val="28"/>
          <w:szCs w:val="28"/>
        </w:rPr>
        <w:t xml:space="preserve">» </w:t>
      </w:r>
      <w:r w:rsidRPr="006074A8">
        <w:rPr>
          <w:rFonts w:ascii="Times New Roman" w:hAnsi="Times New Roman" w:cs="Times New Roman"/>
          <w:sz w:val="28"/>
          <w:szCs w:val="28"/>
        </w:rPr>
        <w:t>унитарные предприятия</w:t>
      </w:r>
      <w:r w:rsidR="006B1633" w:rsidRPr="006074A8">
        <w:rPr>
          <w:rFonts w:ascii="Times New Roman" w:hAnsi="Times New Roman" w:cs="Times New Roman"/>
          <w:sz w:val="28"/>
          <w:szCs w:val="28"/>
        </w:rPr>
        <w:t>,</w:t>
      </w:r>
      <w:r w:rsidRPr="006074A8">
        <w:rPr>
          <w:rFonts w:ascii="Times New Roman" w:hAnsi="Times New Roman" w:cs="Times New Roman"/>
          <w:sz w:val="28"/>
          <w:szCs w:val="28"/>
        </w:rPr>
        <w:t xml:space="preserve"> осуществляющие свою деятельность на конкурентных рынках и созданные до 08.01.2020, подлежат ликвидации или реорганизации до 01.01.2025.</w:t>
      </w:r>
    </w:p>
    <w:p w:rsidR="0087612F" w:rsidRPr="0087612F" w:rsidRDefault="0087612F" w:rsidP="0024297C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2F">
        <w:rPr>
          <w:rFonts w:ascii="Times New Roman" w:hAnsi="Times New Roman" w:cs="Times New Roman"/>
          <w:sz w:val="28"/>
          <w:szCs w:val="28"/>
        </w:rPr>
        <w:t>Согласно пояснительной записке к Проекту решения</w:t>
      </w:r>
      <w:r w:rsidR="006B1633">
        <w:rPr>
          <w:rFonts w:ascii="Times New Roman" w:hAnsi="Times New Roman" w:cs="Times New Roman"/>
          <w:sz w:val="28"/>
          <w:szCs w:val="28"/>
        </w:rPr>
        <w:t>,</w:t>
      </w:r>
      <w:r w:rsidRPr="0087612F">
        <w:rPr>
          <w:rFonts w:ascii="Times New Roman" w:hAnsi="Times New Roman" w:cs="Times New Roman"/>
          <w:sz w:val="28"/>
          <w:szCs w:val="28"/>
        </w:rPr>
        <w:t xml:space="preserve"> МУП </w:t>
      </w:r>
      <w:r w:rsidR="006B1633">
        <w:rPr>
          <w:rFonts w:ascii="Times New Roman" w:hAnsi="Times New Roman" w:cs="Times New Roman"/>
          <w:sz w:val="28"/>
          <w:szCs w:val="28"/>
        </w:rPr>
        <w:t xml:space="preserve">«Фармация – Аптека № 5» (дата учреждения </w:t>
      </w:r>
      <w:r w:rsidRPr="0087612F">
        <w:rPr>
          <w:rFonts w:ascii="Times New Roman" w:hAnsi="Times New Roman" w:cs="Times New Roman"/>
          <w:sz w:val="28"/>
          <w:szCs w:val="28"/>
        </w:rPr>
        <w:t>13.11.2002</w:t>
      </w:r>
      <w:r w:rsidR="006B1633">
        <w:rPr>
          <w:rFonts w:ascii="Times New Roman" w:hAnsi="Times New Roman" w:cs="Times New Roman"/>
          <w:sz w:val="28"/>
          <w:szCs w:val="28"/>
        </w:rPr>
        <w:t>) и</w:t>
      </w:r>
      <w:r w:rsidRPr="0087612F">
        <w:rPr>
          <w:rFonts w:ascii="Times New Roman" w:hAnsi="Times New Roman" w:cs="Times New Roman"/>
          <w:sz w:val="28"/>
          <w:szCs w:val="28"/>
        </w:rPr>
        <w:t xml:space="preserve"> </w:t>
      </w:r>
      <w:r w:rsidR="006B1633" w:rsidRPr="0087612F">
        <w:rPr>
          <w:rFonts w:ascii="Times New Roman" w:hAnsi="Times New Roman" w:cs="Times New Roman"/>
          <w:sz w:val="28"/>
          <w:szCs w:val="28"/>
        </w:rPr>
        <w:t xml:space="preserve">МУП «Торговый комплекс </w:t>
      </w:r>
      <w:r w:rsidR="006B16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B1633" w:rsidRPr="0087612F">
        <w:rPr>
          <w:rFonts w:ascii="Times New Roman" w:hAnsi="Times New Roman" w:cs="Times New Roman"/>
          <w:sz w:val="28"/>
          <w:szCs w:val="28"/>
        </w:rPr>
        <w:t xml:space="preserve">г. Саяногорска» </w:t>
      </w:r>
      <w:r w:rsidR="006B1633">
        <w:rPr>
          <w:rFonts w:ascii="Times New Roman" w:hAnsi="Times New Roman" w:cs="Times New Roman"/>
          <w:sz w:val="28"/>
          <w:szCs w:val="28"/>
        </w:rPr>
        <w:t>(дата учреждения</w:t>
      </w:r>
      <w:r w:rsidR="006B1633" w:rsidRPr="0087612F">
        <w:rPr>
          <w:rFonts w:ascii="Times New Roman" w:hAnsi="Times New Roman" w:cs="Times New Roman"/>
          <w:sz w:val="28"/>
          <w:szCs w:val="28"/>
        </w:rPr>
        <w:t xml:space="preserve"> 25.11.1997</w:t>
      </w:r>
      <w:r w:rsidR="006B1633">
        <w:rPr>
          <w:rFonts w:ascii="Times New Roman" w:hAnsi="Times New Roman" w:cs="Times New Roman"/>
          <w:sz w:val="28"/>
          <w:szCs w:val="28"/>
        </w:rPr>
        <w:t>) созданы до 01.08.2020,</w:t>
      </w:r>
      <w:r w:rsidRPr="0087612F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6B1633">
        <w:rPr>
          <w:rFonts w:ascii="Times New Roman" w:hAnsi="Times New Roman" w:cs="Times New Roman"/>
          <w:sz w:val="28"/>
          <w:szCs w:val="28"/>
        </w:rPr>
        <w:t>ю</w:t>
      </w:r>
      <w:r w:rsidRPr="0087612F">
        <w:rPr>
          <w:rFonts w:ascii="Times New Roman" w:hAnsi="Times New Roman" w:cs="Times New Roman"/>
          <w:sz w:val="28"/>
          <w:szCs w:val="28"/>
        </w:rPr>
        <w:t>т деятельность на конкурентных рынках и подлеж</w:t>
      </w:r>
      <w:r w:rsidR="006B1633">
        <w:rPr>
          <w:rFonts w:ascii="Times New Roman" w:hAnsi="Times New Roman" w:cs="Times New Roman"/>
          <w:sz w:val="28"/>
          <w:szCs w:val="28"/>
        </w:rPr>
        <w:t xml:space="preserve">ат реорганизации, путем </w:t>
      </w:r>
      <w:r w:rsidRPr="0087612F">
        <w:rPr>
          <w:rFonts w:ascii="Times New Roman" w:hAnsi="Times New Roman" w:cs="Times New Roman"/>
          <w:sz w:val="28"/>
          <w:szCs w:val="28"/>
        </w:rPr>
        <w:t>приватизации.</w:t>
      </w:r>
    </w:p>
    <w:p w:rsidR="00842335" w:rsidRDefault="00A71FFC" w:rsidP="00A71FFC">
      <w:pPr>
        <w:pStyle w:val="a5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4096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925DCD" w:rsidRPr="00842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284E3F" w:rsidRPr="00842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разделу </w:t>
      </w:r>
      <w:r w:rsidR="00284E3F" w:rsidRPr="0084233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42335" w:rsidRPr="00842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приватизации в 2024-2026 года</w:t>
      </w:r>
      <w:r w:rsidR="0084233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42335" w:rsidRPr="00842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приватизация следующего муниципального имущества:</w:t>
      </w:r>
    </w:p>
    <w:p w:rsidR="00842335" w:rsidRPr="00B4096A" w:rsidRDefault="00A71FFC" w:rsidP="00A71FFC">
      <w:pPr>
        <w:spacing w:after="12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2335" w:rsidRPr="00842335">
        <w:rPr>
          <w:rFonts w:ascii="Times New Roman" w:hAnsi="Times New Roman" w:cs="Times New Roman"/>
          <w:sz w:val="28"/>
          <w:szCs w:val="28"/>
        </w:rPr>
        <w:t>.1. Муниципальные унитарны</w:t>
      </w:r>
      <w:r w:rsidR="00A7450B">
        <w:rPr>
          <w:rFonts w:ascii="Times New Roman" w:hAnsi="Times New Roman" w:cs="Times New Roman"/>
          <w:sz w:val="28"/>
          <w:szCs w:val="28"/>
        </w:rPr>
        <w:t>е</w:t>
      </w:r>
      <w:r w:rsidR="00842335" w:rsidRPr="00842335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A7450B">
        <w:rPr>
          <w:rFonts w:ascii="Times New Roman" w:hAnsi="Times New Roman" w:cs="Times New Roman"/>
          <w:sz w:val="28"/>
          <w:szCs w:val="28"/>
        </w:rPr>
        <w:t>я</w:t>
      </w:r>
      <w:r w:rsidR="00842335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3699"/>
        <w:gridCol w:w="3143"/>
        <w:gridCol w:w="1914"/>
      </w:tblGrid>
      <w:tr w:rsidR="00842335" w:rsidRPr="006D726E" w:rsidTr="00842335">
        <w:tc>
          <w:tcPr>
            <w:tcW w:w="560" w:type="dxa"/>
          </w:tcPr>
          <w:p w:rsidR="00842335" w:rsidRPr="006D726E" w:rsidRDefault="00842335" w:rsidP="00C405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06" w:type="dxa"/>
          </w:tcPr>
          <w:p w:rsidR="00842335" w:rsidRPr="006D726E" w:rsidRDefault="00842335" w:rsidP="00C405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 </w:t>
            </w:r>
          </w:p>
        </w:tc>
        <w:tc>
          <w:tcPr>
            <w:tcW w:w="3194" w:type="dxa"/>
          </w:tcPr>
          <w:p w:rsidR="00842335" w:rsidRPr="006D726E" w:rsidRDefault="00842335" w:rsidP="00C405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Местонахождение  </w:t>
            </w:r>
          </w:p>
        </w:tc>
        <w:tc>
          <w:tcPr>
            <w:tcW w:w="1784" w:type="dxa"/>
          </w:tcPr>
          <w:p w:rsidR="00842335" w:rsidRPr="006D726E" w:rsidRDefault="00842335" w:rsidP="00C405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Планируемый период приватизации</w:t>
            </w:r>
          </w:p>
        </w:tc>
      </w:tr>
      <w:tr w:rsidR="00842335" w:rsidRPr="006D726E" w:rsidTr="00842335">
        <w:tc>
          <w:tcPr>
            <w:tcW w:w="560" w:type="dxa"/>
          </w:tcPr>
          <w:p w:rsidR="00842335" w:rsidRPr="006D726E" w:rsidRDefault="00842335" w:rsidP="00C40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06" w:type="dxa"/>
          </w:tcPr>
          <w:p w:rsidR="00842335" w:rsidRPr="006D726E" w:rsidRDefault="00842335" w:rsidP="008423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Муниципальное унитарное предприятие «Фармация-Аптека №5»</w:t>
            </w:r>
          </w:p>
          <w:p w:rsidR="00842335" w:rsidRPr="006D726E" w:rsidRDefault="00842335" w:rsidP="00842335">
            <w:pPr>
              <w:pStyle w:val="a6"/>
              <w:tabs>
                <w:tab w:val="left" w:pos="708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ИНН 1902001526</w:t>
            </w:r>
          </w:p>
          <w:p w:rsidR="00842335" w:rsidRPr="006D726E" w:rsidRDefault="00842335" w:rsidP="008423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ОГРН 1021900673035</w:t>
            </w:r>
          </w:p>
        </w:tc>
        <w:tc>
          <w:tcPr>
            <w:tcW w:w="3194" w:type="dxa"/>
          </w:tcPr>
          <w:p w:rsidR="00842335" w:rsidRPr="006D726E" w:rsidRDefault="00842335" w:rsidP="008423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655603, Республика Хакасия, город Саяногорск, Ленинградский м/он, д.47</w:t>
            </w:r>
          </w:p>
        </w:tc>
        <w:tc>
          <w:tcPr>
            <w:tcW w:w="1784" w:type="dxa"/>
          </w:tcPr>
          <w:p w:rsidR="00842335" w:rsidRPr="006D726E" w:rsidRDefault="00842335" w:rsidP="008423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  <w:tr w:rsidR="00842335" w:rsidRPr="006D726E" w:rsidTr="00842335">
        <w:tc>
          <w:tcPr>
            <w:tcW w:w="560" w:type="dxa"/>
          </w:tcPr>
          <w:p w:rsidR="00842335" w:rsidRPr="006D726E" w:rsidRDefault="00842335" w:rsidP="00C405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06" w:type="dxa"/>
            <w:shd w:val="clear" w:color="auto" w:fill="FFFFFF"/>
          </w:tcPr>
          <w:p w:rsidR="00842335" w:rsidRPr="006D726E" w:rsidRDefault="00842335" w:rsidP="008423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Муниципальное унитарное предприятие «Торговый комплекс г. Саяногорска» </w:t>
            </w:r>
          </w:p>
          <w:p w:rsidR="00842335" w:rsidRPr="006D726E" w:rsidRDefault="00842335" w:rsidP="008423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ИНН 1902011468</w:t>
            </w:r>
          </w:p>
          <w:p w:rsidR="00842335" w:rsidRPr="006D726E" w:rsidRDefault="00842335" w:rsidP="008423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ОГРН 1021900672991</w:t>
            </w:r>
          </w:p>
        </w:tc>
        <w:tc>
          <w:tcPr>
            <w:tcW w:w="3194" w:type="dxa"/>
          </w:tcPr>
          <w:p w:rsidR="00842335" w:rsidRPr="006D726E" w:rsidRDefault="00842335" w:rsidP="008423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655603, Республика Хакасия, город Саяногорск, ул. Ивана Ярыгина, д.7</w:t>
            </w:r>
          </w:p>
        </w:tc>
        <w:tc>
          <w:tcPr>
            <w:tcW w:w="1784" w:type="dxa"/>
          </w:tcPr>
          <w:p w:rsidR="00842335" w:rsidRPr="006D726E" w:rsidRDefault="00842335" w:rsidP="0084233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2024 год</w:t>
            </w:r>
          </w:p>
        </w:tc>
      </w:tr>
    </w:tbl>
    <w:p w:rsidR="004010A3" w:rsidRPr="00A71FFC" w:rsidRDefault="00A71FFC" w:rsidP="006D726E">
      <w:pPr>
        <w:tabs>
          <w:tab w:val="left" w:pos="975"/>
        </w:tabs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71FFC">
        <w:rPr>
          <w:rFonts w:ascii="Times New Roman" w:hAnsi="Times New Roman" w:cs="Times New Roman"/>
          <w:sz w:val="28"/>
          <w:szCs w:val="28"/>
        </w:rPr>
        <w:t>8</w:t>
      </w:r>
      <w:r w:rsidR="00096E1C" w:rsidRPr="00A71FFC">
        <w:rPr>
          <w:rFonts w:ascii="Times New Roman" w:hAnsi="Times New Roman" w:cs="Times New Roman"/>
          <w:sz w:val="28"/>
          <w:szCs w:val="28"/>
        </w:rPr>
        <w:t>.2</w:t>
      </w:r>
      <w:r w:rsidR="00842335" w:rsidRPr="00A71FFC">
        <w:rPr>
          <w:rFonts w:ascii="Times New Roman" w:hAnsi="Times New Roman" w:cs="Times New Roman"/>
          <w:sz w:val="28"/>
          <w:szCs w:val="28"/>
        </w:rPr>
        <w:t>. Иное имущество</w:t>
      </w:r>
      <w:r w:rsidR="004010A3" w:rsidRPr="00A71F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10A3" w:rsidRDefault="004010A3" w:rsidP="004010A3">
      <w:pPr>
        <w:pStyle w:val="aa"/>
        <w:spacing w:after="120"/>
        <w:ind w:firstLine="720"/>
        <w:rPr>
          <w:snapToGrid w:val="0"/>
          <w:sz w:val="28"/>
          <w:szCs w:val="28"/>
        </w:rPr>
      </w:pPr>
      <w:r w:rsidRPr="004010A3">
        <w:rPr>
          <w:sz w:val="28"/>
          <w:szCs w:val="28"/>
        </w:rPr>
        <w:t xml:space="preserve">Согласно пояснительной записке к Проекту решения Департамент предлагает </w:t>
      </w:r>
      <w:r w:rsidRPr="004010A3">
        <w:rPr>
          <w:snapToGrid w:val="0"/>
          <w:sz w:val="28"/>
          <w:szCs w:val="28"/>
        </w:rPr>
        <w:t xml:space="preserve">включить </w:t>
      </w:r>
      <w:r w:rsidRPr="004010A3">
        <w:rPr>
          <w:sz w:val="28"/>
          <w:szCs w:val="28"/>
        </w:rPr>
        <w:t xml:space="preserve">в </w:t>
      </w:r>
      <w:r w:rsidRPr="004010A3">
        <w:rPr>
          <w:snapToGrid w:val="0"/>
          <w:sz w:val="28"/>
          <w:szCs w:val="28"/>
        </w:rPr>
        <w:t>Программу приватизации имущество, приватизация которого не была завершена в предыдущие периоды, а также выявленное и неиспользуемое для обеспечения функций и задач муниципального образования город Саяногорск: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4076"/>
        <w:gridCol w:w="2694"/>
        <w:gridCol w:w="2126"/>
      </w:tblGrid>
      <w:tr w:rsidR="004010A3" w:rsidRPr="006D726E" w:rsidTr="006D726E">
        <w:tc>
          <w:tcPr>
            <w:tcW w:w="455" w:type="dxa"/>
          </w:tcPr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076" w:type="dxa"/>
          </w:tcPr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Наименование, назначение</w:t>
            </w:r>
          </w:p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имущества</w:t>
            </w:r>
          </w:p>
        </w:tc>
        <w:tc>
          <w:tcPr>
            <w:tcW w:w="2694" w:type="dxa"/>
          </w:tcPr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Местонахождение имущества</w:t>
            </w:r>
          </w:p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26" w:type="dxa"/>
          </w:tcPr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4010A3" w:rsidRPr="006D726E" w:rsidTr="006D726E">
        <w:tc>
          <w:tcPr>
            <w:tcW w:w="455" w:type="dxa"/>
          </w:tcPr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4076" w:type="dxa"/>
          </w:tcPr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4010A3" w:rsidRPr="006D726E" w:rsidRDefault="004010A3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4010A3" w:rsidRPr="006D726E" w:rsidRDefault="006D726E" w:rsidP="00B409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4010A3" w:rsidRPr="006D726E" w:rsidTr="006D726E">
        <w:tc>
          <w:tcPr>
            <w:tcW w:w="455" w:type="dxa"/>
          </w:tcPr>
          <w:p w:rsidR="004010A3" w:rsidRPr="006D726E" w:rsidRDefault="004010A3" w:rsidP="00B40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076" w:type="dxa"/>
          </w:tcPr>
          <w:p w:rsidR="004010A3" w:rsidRPr="006D726E" w:rsidRDefault="004010A3" w:rsidP="00561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Нежилое здание и земельный участок:</w:t>
            </w:r>
          </w:p>
          <w:p w:rsidR="004010A3" w:rsidRPr="006D726E" w:rsidRDefault="004010A3" w:rsidP="00561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- теплица, кадастровый номер 19:03:040301:995, площадью 98,7 кв. м;</w:t>
            </w:r>
          </w:p>
          <w:p w:rsidR="004010A3" w:rsidRPr="006D726E" w:rsidRDefault="004010A3" w:rsidP="00561A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- земельный участок, кадастровый номер 19:03:040301:3623, площадью 825 кв. м.</w:t>
            </w:r>
          </w:p>
        </w:tc>
        <w:tc>
          <w:tcPr>
            <w:tcW w:w="2694" w:type="dxa"/>
          </w:tcPr>
          <w:p w:rsidR="004010A3" w:rsidRPr="006D726E" w:rsidRDefault="004010A3" w:rsidP="00B4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Республика Хакасия, городской округ город Саяногорск, город Саяногорск, улица Школьная, 4А</w:t>
            </w:r>
          </w:p>
        </w:tc>
        <w:tc>
          <w:tcPr>
            <w:tcW w:w="2126" w:type="dxa"/>
          </w:tcPr>
          <w:p w:rsidR="004010A3" w:rsidRPr="006D726E" w:rsidRDefault="004010A3" w:rsidP="00B4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Не продано в 2023 году</w:t>
            </w:r>
          </w:p>
        </w:tc>
      </w:tr>
      <w:tr w:rsidR="004010A3" w:rsidRPr="006D726E" w:rsidTr="006D726E">
        <w:tc>
          <w:tcPr>
            <w:tcW w:w="455" w:type="dxa"/>
          </w:tcPr>
          <w:p w:rsidR="004010A3" w:rsidRPr="006D726E" w:rsidRDefault="004010A3" w:rsidP="00B40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6" w:type="dxa"/>
          </w:tcPr>
          <w:p w:rsidR="004010A3" w:rsidRPr="006D726E" w:rsidRDefault="004010A3" w:rsidP="00561A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 xml:space="preserve">Нежилое здание и земельный участок: </w:t>
            </w:r>
          </w:p>
          <w:p w:rsidR="004010A3" w:rsidRPr="006D726E" w:rsidRDefault="004010A3" w:rsidP="00561A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 xml:space="preserve">- гараж, кадастровый номер </w:t>
            </w:r>
          </w:p>
          <w:p w:rsidR="004010A3" w:rsidRPr="006D726E" w:rsidRDefault="004010A3" w:rsidP="00561A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 xml:space="preserve">19:03:030201:5632, площадью 24,7 </w:t>
            </w:r>
            <w:proofErr w:type="spellStart"/>
            <w:proofErr w:type="gramStart"/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proofErr w:type="gramEnd"/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010A3" w:rsidRPr="006D726E" w:rsidRDefault="004010A3" w:rsidP="00561A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- земельный участок, кадастровый номер</w:t>
            </w:r>
          </w:p>
          <w:p w:rsidR="004010A3" w:rsidRPr="006D726E" w:rsidRDefault="004010A3" w:rsidP="00561A6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 xml:space="preserve">19:03:030201:466, площадью 21,7 </w:t>
            </w:r>
            <w:proofErr w:type="spellStart"/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94" w:type="dxa"/>
          </w:tcPr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Республика Хакасия, город Саяногорск, район </w:t>
            </w:r>
            <w:proofErr w:type="spellStart"/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КОКа</w:t>
            </w:r>
            <w:proofErr w:type="spellEnd"/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, ряд 3, гараж 99</w:t>
            </w:r>
          </w:p>
        </w:tc>
        <w:tc>
          <w:tcPr>
            <w:tcW w:w="2126" w:type="dxa"/>
          </w:tcPr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Принят в муниципальную собственность в порядке наследования по закону как выморочное имущество</w:t>
            </w:r>
          </w:p>
        </w:tc>
      </w:tr>
      <w:tr w:rsidR="004010A3" w:rsidRPr="006D726E" w:rsidTr="006D726E">
        <w:tc>
          <w:tcPr>
            <w:tcW w:w="455" w:type="dxa"/>
          </w:tcPr>
          <w:p w:rsidR="004010A3" w:rsidRPr="006D726E" w:rsidRDefault="004010A3" w:rsidP="00B40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076" w:type="dxa"/>
          </w:tcPr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 xml:space="preserve"> Объект незавершенного строительства и земельный участок:</w:t>
            </w:r>
          </w:p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- гараж (незавершенный строительством объект), кадастровый номер 19:03:030203:7643, площадью 33,5 кв. м., степень готовности объекта незавершенного строительства 80%;</w:t>
            </w:r>
          </w:p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- земельный участок, кадастровый номер 19:03:030203:1733, площадью 21 кв. м.</w:t>
            </w:r>
          </w:p>
        </w:tc>
        <w:tc>
          <w:tcPr>
            <w:tcW w:w="2694" w:type="dxa"/>
          </w:tcPr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Республика Хакасия, Городской округ город Саяногорск, город Саяногорск, общество "УМТС", улица 1-й ряд, № 6</w:t>
            </w:r>
          </w:p>
        </w:tc>
        <w:tc>
          <w:tcPr>
            <w:tcW w:w="2126" w:type="dxa"/>
          </w:tcPr>
          <w:p w:rsidR="00C90C60" w:rsidRPr="006D726E" w:rsidRDefault="00C90C60" w:rsidP="00C90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Принят в муниципальную собственность как бесхозяйное имущество</w:t>
            </w:r>
          </w:p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010A3" w:rsidRPr="006D726E" w:rsidTr="006D726E">
        <w:tc>
          <w:tcPr>
            <w:tcW w:w="455" w:type="dxa"/>
          </w:tcPr>
          <w:p w:rsidR="004010A3" w:rsidRPr="006D726E" w:rsidRDefault="004010A3" w:rsidP="00B409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076" w:type="dxa"/>
          </w:tcPr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Объект незавершенного строительства и земельный участок:</w:t>
            </w:r>
          </w:p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- гараж (незавершенный строительством объект), кадастровый номер 19:03:030203:7642, площадью 29,9 кв. м., степень готовности объекта незавершенного строительства 80%;</w:t>
            </w:r>
          </w:p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- земельный участок, кадастровый номер 19:03:030203:1732, площадью 21 кв. м.</w:t>
            </w:r>
          </w:p>
        </w:tc>
        <w:tc>
          <w:tcPr>
            <w:tcW w:w="2694" w:type="dxa"/>
          </w:tcPr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Республика Хакасия, Городской округ город Саяногорск, город Саяногорск, общество "УМТС" улица 1-й ряд, №5</w:t>
            </w:r>
          </w:p>
        </w:tc>
        <w:tc>
          <w:tcPr>
            <w:tcW w:w="2126" w:type="dxa"/>
          </w:tcPr>
          <w:p w:rsidR="00C90C60" w:rsidRPr="006D726E" w:rsidRDefault="00C90C60" w:rsidP="00C90C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726E">
              <w:rPr>
                <w:rFonts w:ascii="Times New Roman" w:hAnsi="Times New Roman" w:cs="Times New Roman"/>
                <w:sz w:val="26"/>
                <w:szCs w:val="26"/>
              </w:rPr>
              <w:t>Принят в муниципальную собственность как бесхозяйное имущество</w:t>
            </w:r>
          </w:p>
          <w:p w:rsidR="004010A3" w:rsidRPr="006D726E" w:rsidRDefault="004010A3" w:rsidP="00B4096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428A0" w:rsidRPr="00D428A0" w:rsidRDefault="006D726E" w:rsidP="002A32A1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="00D428A0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D428A0" w:rsidRPr="00D428A0">
        <w:rPr>
          <w:rFonts w:ascii="Times New Roman" w:hAnsi="Times New Roman" w:cs="Times New Roman"/>
          <w:sz w:val="28"/>
          <w:szCs w:val="28"/>
        </w:rPr>
        <w:t>обществ с ограниченной ответственностью, принадлежащих муниципальному образованию город Саяногорск, доли которых подлежат приватизации в 2024 – 2026</w:t>
      </w:r>
      <w:r w:rsidR="00D428A0">
        <w:rPr>
          <w:rFonts w:ascii="Times New Roman" w:hAnsi="Times New Roman" w:cs="Times New Roman"/>
          <w:sz w:val="28"/>
          <w:szCs w:val="28"/>
        </w:rPr>
        <w:t xml:space="preserve"> годах, Программой приватизации не предусмотрен. </w:t>
      </w:r>
    </w:p>
    <w:p w:rsidR="00A71FFC" w:rsidRPr="00A71FFC" w:rsidRDefault="00A71FFC" w:rsidP="00A71FFC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3 раздела </w:t>
      </w:r>
      <w:r w:rsidRPr="00A71FF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A71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приватизации, в соответствии с абзацем 5 пункта 2.4. раздела 2 Решения № 84, Департаментом, с учетом показателей по поступлению доходов от реализации муниципального имущества за прошлые периоды, определены поступления </w:t>
      </w:r>
      <w:r w:rsidRPr="00A71F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</w:t>
      </w:r>
      <w:r w:rsidRPr="00A71F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бюджет доходов в 2024 - 2026 годах от приватизации муниципального имущества, в том числе земельных участков, а также за счет муниципального имущества, приватизация которого не завершена в 2021-2023 годах, в размере:</w:t>
      </w:r>
    </w:p>
    <w:p w:rsidR="00A71FFC" w:rsidRPr="00284E3F" w:rsidRDefault="00A71FFC" w:rsidP="00A71FF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3F">
        <w:rPr>
          <w:rFonts w:ascii="Times New Roman" w:hAnsi="Times New Roman" w:cs="Times New Roman"/>
          <w:sz w:val="28"/>
          <w:szCs w:val="28"/>
        </w:rPr>
        <w:t>- 2024 год 3,5 млн. рублей;</w:t>
      </w:r>
    </w:p>
    <w:p w:rsidR="00A71FFC" w:rsidRPr="00284E3F" w:rsidRDefault="00A71FFC" w:rsidP="00A71FF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3F">
        <w:rPr>
          <w:rFonts w:ascii="Times New Roman" w:hAnsi="Times New Roman" w:cs="Times New Roman"/>
          <w:sz w:val="28"/>
          <w:szCs w:val="28"/>
        </w:rPr>
        <w:t>- 2025 год 3,5 млн. рублей;</w:t>
      </w:r>
    </w:p>
    <w:p w:rsidR="00A71FFC" w:rsidRPr="00284E3F" w:rsidRDefault="00A71FFC" w:rsidP="00A71FFC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E3F">
        <w:rPr>
          <w:rFonts w:ascii="Times New Roman" w:hAnsi="Times New Roman" w:cs="Times New Roman"/>
          <w:sz w:val="28"/>
          <w:szCs w:val="28"/>
        </w:rPr>
        <w:t>- 2026 год 3,5 млн. рублей.</w:t>
      </w:r>
    </w:p>
    <w:p w:rsidR="00A71FFC" w:rsidRPr="00284E3F" w:rsidRDefault="00A71FFC" w:rsidP="00A71FF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приватизации предусматривает корректировку п</w:t>
      </w:r>
      <w:r w:rsidRPr="00284E3F">
        <w:rPr>
          <w:rFonts w:ascii="Times New Roman" w:hAnsi="Times New Roman" w:cs="Times New Roman"/>
          <w:sz w:val="28"/>
          <w:szCs w:val="28"/>
        </w:rPr>
        <w:t>рогноз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E3F">
        <w:rPr>
          <w:rFonts w:ascii="Times New Roman" w:hAnsi="Times New Roman" w:cs="Times New Roman"/>
          <w:sz w:val="28"/>
          <w:szCs w:val="28"/>
        </w:rPr>
        <w:t xml:space="preserve"> объемов поступлений от реализации муниципального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E3F">
        <w:rPr>
          <w:rFonts w:ascii="Times New Roman" w:hAnsi="Times New Roman" w:cs="Times New Roman"/>
          <w:sz w:val="28"/>
          <w:szCs w:val="28"/>
        </w:rPr>
        <w:t xml:space="preserve"> с учетом стоимости имущества, продажа которого завершена,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84E3F">
        <w:rPr>
          <w:rFonts w:ascii="Times New Roman" w:hAnsi="Times New Roman" w:cs="Times New Roman"/>
          <w:sz w:val="28"/>
          <w:szCs w:val="28"/>
        </w:rPr>
        <w:t xml:space="preserve">изменений, внесенных в Программу приватизации за отчетный период.  </w:t>
      </w:r>
    </w:p>
    <w:p w:rsidR="00E60190" w:rsidRPr="006D5469" w:rsidRDefault="00E60190" w:rsidP="00570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5DCD" w:rsidRDefault="00925DCD" w:rsidP="009D7B43">
      <w:pPr>
        <w:tabs>
          <w:tab w:val="left" w:pos="0"/>
          <w:tab w:val="left" w:pos="600"/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25D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 и предложения:</w:t>
      </w:r>
    </w:p>
    <w:p w:rsidR="009D7B43" w:rsidRPr="00475EF6" w:rsidRDefault="009D7B43" w:rsidP="009D7B43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0F92" w:rsidRPr="002A32A1" w:rsidRDefault="00D92149" w:rsidP="009D7B43">
      <w:pPr>
        <w:tabs>
          <w:tab w:val="left" w:pos="59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21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экспертизы Проекта решения Контрольно-счетная палата муниципального образования город Саяногорск предлагает</w:t>
      </w:r>
      <w:r w:rsidR="002A3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0B6"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депутатов муниципального образования город Саяногорск рассмотреть представленный </w:t>
      </w:r>
      <w:r w:rsidR="006420B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20B6" w:rsidRPr="00925DC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решения.</w:t>
      </w:r>
    </w:p>
    <w:p w:rsidR="00925DCD" w:rsidRPr="00925DCD" w:rsidRDefault="00925DCD" w:rsidP="00925DCD">
      <w:pPr>
        <w:tabs>
          <w:tab w:val="left" w:pos="0"/>
          <w:tab w:val="left" w:pos="9923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2A1" w:rsidRPr="00025A36" w:rsidRDefault="002A32A1" w:rsidP="00925DCD">
      <w:pPr>
        <w:tabs>
          <w:tab w:val="left" w:pos="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A36" w:rsidRPr="00025A36" w:rsidRDefault="00025A36" w:rsidP="0002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A36">
        <w:rPr>
          <w:rFonts w:ascii="Times New Roman" w:hAnsi="Times New Roman" w:cs="Times New Roman"/>
          <w:sz w:val="28"/>
          <w:szCs w:val="28"/>
        </w:rPr>
        <w:t xml:space="preserve">Председатель Контрольно-счетной </w:t>
      </w:r>
    </w:p>
    <w:p w:rsidR="00025A36" w:rsidRPr="00025A36" w:rsidRDefault="00025A36" w:rsidP="0002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A36">
        <w:rPr>
          <w:rFonts w:ascii="Times New Roman" w:hAnsi="Times New Roman" w:cs="Times New Roman"/>
          <w:sz w:val="28"/>
          <w:szCs w:val="28"/>
        </w:rPr>
        <w:t xml:space="preserve">палаты муниципального образования   </w:t>
      </w:r>
    </w:p>
    <w:p w:rsidR="00025A36" w:rsidRPr="00025A36" w:rsidRDefault="00025A36" w:rsidP="0002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A36">
        <w:rPr>
          <w:rFonts w:ascii="Times New Roman" w:hAnsi="Times New Roman" w:cs="Times New Roman"/>
          <w:sz w:val="28"/>
          <w:szCs w:val="28"/>
        </w:rPr>
        <w:t xml:space="preserve">город Саяногорск       </w:t>
      </w:r>
      <w:r w:rsidRPr="00025A36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В.В. Мартыненко</w:t>
      </w:r>
    </w:p>
    <w:p w:rsidR="00025A36" w:rsidRPr="00025A36" w:rsidRDefault="00025A36" w:rsidP="0002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A36" w:rsidRPr="00025A36" w:rsidRDefault="00025A36" w:rsidP="0002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A36" w:rsidRPr="00025A36" w:rsidRDefault="00025A36" w:rsidP="00025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A36">
        <w:rPr>
          <w:rFonts w:ascii="Times New Roman" w:hAnsi="Times New Roman" w:cs="Times New Roman"/>
          <w:sz w:val="28"/>
          <w:szCs w:val="28"/>
        </w:rPr>
        <w:t>Ответственный исполнитель</w:t>
      </w:r>
    </w:p>
    <w:p w:rsidR="00025A36" w:rsidRPr="00025A36" w:rsidRDefault="00025A36" w:rsidP="00025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A36">
        <w:rPr>
          <w:rFonts w:ascii="Times New Roman" w:hAnsi="Times New Roman" w:cs="Times New Roman"/>
          <w:sz w:val="28"/>
          <w:szCs w:val="28"/>
        </w:rPr>
        <w:t>Ведущий инспектор Контрольно-счетной</w:t>
      </w:r>
    </w:p>
    <w:p w:rsidR="00025A36" w:rsidRPr="00025A36" w:rsidRDefault="00025A36" w:rsidP="00025A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25A36">
        <w:rPr>
          <w:rFonts w:ascii="Times New Roman" w:hAnsi="Times New Roman" w:cs="Times New Roman"/>
          <w:sz w:val="28"/>
          <w:szCs w:val="28"/>
        </w:rPr>
        <w:t>палаты муниципального образования</w:t>
      </w:r>
    </w:p>
    <w:p w:rsidR="00925DCD" w:rsidRPr="00025A36" w:rsidRDefault="00025A36" w:rsidP="00025A3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025A36">
        <w:rPr>
          <w:rFonts w:ascii="Times New Roman" w:hAnsi="Times New Roman" w:cs="Times New Roman"/>
          <w:sz w:val="28"/>
          <w:szCs w:val="28"/>
        </w:rPr>
        <w:t xml:space="preserve">город Саяногорск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А.К. Букеева</w:t>
      </w:r>
      <w:r w:rsidRPr="00025A3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076E0" w:rsidRDefault="00025A36">
      <w:r>
        <w:tab/>
      </w:r>
    </w:p>
    <w:sectPr w:rsidR="002076E0" w:rsidSect="006D726E">
      <w:footerReference w:type="default" r:id="rId11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710" w:rsidRDefault="00793710" w:rsidP="006922C9">
      <w:pPr>
        <w:spacing w:after="0" w:line="240" w:lineRule="auto"/>
      </w:pPr>
      <w:r>
        <w:separator/>
      </w:r>
    </w:p>
  </w:endnote>
  <w:endnote w:type="continuationSeparator" w:id="0">
    <w:p w:rsidR="00793710" w:rsidRDefault="00793710" w:rsidP="00692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192561"/>
      <w:docPartObj>
        <w:docPartGallery w:val="Page Numbers (Bottom of Page)"/>
        <w:docPartUnique/>
      </w:docPartObj>
    </w:sdtPr>
    <w:sdtEndPr/>
    <w:sdtContent>
      <w:p w:rsidR="006922C9" w:rsidRDefault="0073124C">
        <w:pPr>
          <w:pStyle w:val="a8"/>
          <w:jc w:val="right"/>
        </w:pPr>
        <w:r>
          <w:fldChar w:fldCharType="begin"/>
        </w:r>
        <w:r w:rsidR="006922C9">
          <w:instrText>PAGE   \* MERGEFORMAT</w:instrText>
        </w:r>
        <w:r>
          <w:fldChar w:fldCharType="separate"/>
        </w:r>
        <w:r w:rsidR="009D7B43">
          <w:rPr>
            <w:noProof/>
          </w:rPr>
          <w:t>6</w:t>
        </w:r>
        <w:r>
          <w:fldChar w:fldCharType="end"/>
        </w:r>
      </w:p>
    </w:sdtContent>
  </w:sdt>
  <w:p w:rsidR="006922C9" w:rsidRDefault="006922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710" w:rsidRDefault="00793710" w:rsidP="006922C9">
      <w:pPr>
        <w:spacing w:after="0" w:line="240" w:lineRule="auto"/>
      </w:pPr>
      <w:r>
        <w:separator/>
      </w:r>
    </w:p>
  </w:footnote>
  <w:footnote w:type="continuationSeparator" w:id="0">
    <w:p w:rsidR="00793710" w:rsidRDefault="00793710" w:rsidP="00692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97A95"/>
    <w:multiLevelType w:val="multilevel"/>
    <w:tmpl w:val="DB5880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83487"/>
    <w:multiLevelType w:val="multilevel"/>
    <w:tmpl w:val="52CAA2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F22667"/>
    <w:multiLevelType w:val="hybridMultilevel"/>
    <w:tmpl w:val="D574491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4546B"/>
    <w:multiLevelType w:val="hybridMultilevel"/>
    <w:tmpl w:val="B232B3F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377E"/>
    <w:multiLevelType w:val="hybridMultilevel"/>
    <w:tmpl w:val="2F24D92A"/>
    <w:lvl w:ilvl="0" w:tplc="09F08CC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DCD"/>
    <w:rsid w:val="00015F72"/>
    <w:rsid w:val="00025A36"/>
    <w:rsid w:val="00050DF4"/>
    <w:rsid w:val="00064FCB"/>
    <w:rsid w:val="000762F7"/>
    <w:rsid w:val="000810B5"/>
    <w:rsid w:val="00096E1C"/>
    <w:rsid w:val="000B0B2C"/>
    <w:rsid w:val="000B20CD"/>
    <w:rsid w:val="000B68CF"/>
    <w:rsid w:val="000D7A2D"/>
    <w:rsid w:val="000F2410"/>
    <w:rsid w:val="000F7531"/>
    <w:rsid w:val="001150E9"/>
    <w:rsid w:val="001448ED"/>
    <w:rsid w:val="001569FE"/>
    <w:rsid w:val="00163CC8"/>
    <w:rsid w:val="001C24AA"/>
    <w:rsid w:val="001D7F62"/>
    <w:rsid w:val="001E3065"/>
    <w:rsid w:val="001F1F36"/>
    <w:rsid w:val="002076E0"/>
    <w:rsid w:val="0024297C"/>
    <w:rsid w:val="00254572"/>
    <w:rsid w:val="00261CF1"/>
    <w:rsid w:val="00262DB7"/>
    <w:rsid w:val="00284E3F"/>
    <w:rsid w:val="002A11A7"/>
    <w:rsid w:val="002A32A1"/>
    <w:rsid w:val="002B5B60"/>
    <w:rsid w:val="002C6648"/>
    <w:rsid w:val="0032577A"/>
    <w:rsid w:val="00326DF5"/>
    <w:rsid w:val="003B6528"/>
    <w:rsid w:val="003C36CE"/>
    <w:rsid w:val="003F6DB0"/>
    <w:rsid w:val="004010A3"/>
    <w:rsid w:val="00417308"/>
    <w:rsid w:val="0042655B"/>
    <w:rsid w:val="00445592"/>
    <w:rsid w:val="0045708E"/>
    <w:rsid w:val="004610C7"/>
    <w:rsid w:val="004634B8"/>
    <w:rsid w:val="00475EF6"/>
    <w:rsid w:val="004B4583"/>
    <w:rsid w:val="004F629B"/>
    <w:rsid w:val="004F66B7"/>
    <w:rsid w:val="00550DEF"/>
    <w:rsid w:val="005577AB"/>
    <w:rsid w:val="00561A62"/>
    <w:rsid w:val="00570F92"/>
    <w:rsid w:val="0057428C"/>
    <w:rsid w:val="005937C5"/>
    <w:rsid w:val="00594F7C"/>
    <w:rsid w:val="005A0308"/>
    <w:rsid w:val="005C333C"/>
    <w:rsid w:val="005C4A4E"/>
    <w:rsid w:val="006074A8"/>
    <w:rsid w:val="006420B6"/>
    <w:rsid w:val="006443CB"/>
    <w:rsid w:val="006643A3"/>
    <w:rsid w:val="00673F56"/>
    <w:rsid w:val="006922C9"/>
    <w:rsid w:val="006B1633"/>
    <w:rsid w:val="006D5469"/>
    <w:rsid w:val="006D726E"/>
    <w:rsid w:val="0073124C"/>
    <w:rsid w:val="007527F5"/>
    <w:rsid w:val="00793710"/>
    <w:rsid w:val="007C348D"/>
    <w:rsid w:val="007E1EF7"/>
    <w:rsid w:val="007F4497"/>
    <w:rsid w:val="00822221"/>
    <w:rsid w:val="00842335"/>
    <w:rsid w:val="00867141"/>
    <w:rsid w:val="0087612F"/>
    <w:rsid w:val="008A67C6"/>
    <w:rsid w:val="008C68A8"/>
    <w:rsid w:val="008D2CBD"/>
    <w:rsid w:val="00903BD0"/>
    <w:rsid w:val="009123CB"/>
    <w:rsid w:val="00916840"/>
    <w:rsid w:val="009171E3"/>
    <w:rsid w:val="00925DCD"/>
    <w:rsid w:val="00941506"/>
    <w:rsid w:val="00965C97"/>
    <w:rsid w:val="00966017"/>
    <w:rsid w:val="009D7B43"/>
    <w:rsid w:val="00A01FCF"/>
    <w:rsid w:val="00A338D3"/>
    <w:rsid w:val="00A51202"/>
    <w:rsid w:val="00A6313E"/>
    <w:rsid w:val="00A71FFC"/>
    <w:rsid w:val="00A7450B"/>
    <w:rsid w:val="00A83038"/>
    <w:rsid w:val="00B2493B"/>
    <w:rsid w:val="00B4096A"/>
    <w:rsid w:val="00B418A2"/>
    <w:rsid w:val="00B715E2"/>
    <w:rsid w:val="00BB0A09"/>
    <w:rsid w:val="00BC770F"/>
    <w:rsid w:val="00BE6EFC"/>
    <w:rsid w:val="00BF0B00"/>
    <w:rsid w:val="00BF54F1"/>
    <w:rsid w:val="00C10CD6"/>
    <w:rsid w:val="00C331F5"/>
    <w:rsid w:val="00C47167"/>
    <w:rsid w:val="00C47E35"/>
    <w:rsid w:val="00C74513"/>
    <w:rsid w:val="00C90C60"/>
    <w:rsid w:val="00C9576E"/>
    <w:rsid w:val="00CD4212"/>
    <w:rsid w:val="00D428A0"/>
    <w:rsid w:val="00D542F8"/>
    <w:rsid w:val="00D92149"/>
    <w:rsid w:val="00DA65D0"/>
    <w:rsid w:val="00DE268F"/>
    <w:rsid w:val="00E01C63"/>
    <w:rsid w:val="00E04D7F"/>
    <w:rsid w:val="00E22063"/>
    <w:rsid w:val="00E60190"/>
    <w:rsid w:val="00E74D52"/>
    <w:rsid w:val="00EF3288"/>
    <w:rsid w:val="00EF6DEB"/>
    <w:rsid w:val="00F05C91"/>
    <w:rsid w:val="00F060F0"/>
    <w:rsid w:val="00F22D24"/>
    <w:rsid w:val="00F45536"/>
    <w:rsid w:val="00FC671F"/>
    <w:rsid w:val="00FD41DE"/>
    <w:rsid w:val="00FD5F7E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9F27"/>
  <w15:docId w15:val="{E5F17CEB-9DF7-45CC-8AB6-7576C06A8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0B0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50E9"/>
    <w:pPr>
      <w:ind w:left="720"/>
      <w:contextualSpacing/>
    </w:pPr>
  </w:style>
  <w:style w:type="paragraph" w:styleId="a6">
    <w:name w:val="header"/>
    <w:basedOn w:val="a"/>
    <w:link w:val="a7"/>
    <w:unhideWhenUsed/>
    <w:rsid w:val="0069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6922C9"/>
  </w:style>
  <w:style w:type="paragraph" w:styleId="a8">
    <w:name w:val="footer"/>
    <w:basedOn w:val="a"/>
    <w:link w:val="a9"/>
    <w:uiPriority w:val="99"/>
    <w:unhideWhenUsed/>
    <w:rsid w:val="00692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22C9"/>
  </w:style>
  <w:style w:type="paragraph" w:styleId="aa">
    <w:name w:val="Body Text"/>
    <w:basedOn w:val="a"/>
    <w:link w:val="ab"/>
    <w:rsid w:val="004010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4010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C525D57D59B911FA894D2A8D56D2767E6DEA25A3C6D43EAEDAA0537FE3BAA318C5197FDA692597835AD1106FFCB7A07046505AA00A05D6I5C5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3B0BCAC7221A2EEC557C5AE6A79299DF48BEE7EBC68B3F930E2C8F1621C4FE14EA4A5E01BA901B4477A1624B6477BEF29F54F6CA7615639x2V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44698-C292-460A-822D-C29B9A05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6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Мартыненко Виктория Викторовна</dc:creator>
  <cp:lastModifiedBy>Мартыненко Виктория Викторовна</cp:lastModifiedBy>
  <cp:revision>30</cp:revision>
  <cp:lastPrinted>2023-11-08T03:10:00Z</cp:lastPrinted>
  <dcterms:created xsi:type="dcterms:W3CDTF">2023-11-01T09:04:00Z</dcterms:created>
  <dcterms:modified xsi:type="dcterms:W3CDTF">2023-11-08T03:36:00Z</dcterms:modified>
</cp:coreProperties>
</file>