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20DA" w14:textId="77777777" w:rsidR="00C213E9" w:rsidRPr="00C213E9" w:rsidRDefault="00C213E9" w:rsidP="00C213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C213E9">
        <w:rPr>
          <w:rFonts w:ascii="Times New Roman" w:hAnsi="Times New Roman" w:cs="Times New Roman"/>
          <w:b/>
          <w:bCs/>
          <w:sz w:val="28"/>
          <w:szCs w:val="28"/>
        </w:rPr>
        <w:t>Правовые основания для предоставления муниципальной услуги</w:t>
      </w:r>
    </w:p>
    <w:p w14:paraId="602A25A2" w14:textId="77777777" w:rsidR="00C213E9" w:rsidRPr="00C213E9" w:rsidRDefault="00C213E9" w:rsidP="00C21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F29AE8" w14:textId="77777777" w:rsidR="00C213E9" w:rsidRPr="00C213E9" w:rsidRDefault="00C213E9" w:rsidP="00C21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3E9">
        <w:rPr>
          <w:rFonts w:ascii="Times New Roman" w:hAnsi="Times New Roman" w:cs="Times New Roman"/>
          <w:sz w:val="28"/>
          <w:szCs w:val="28"/>
        </w:rPr>
        <w:t>3.1. Федеральный закон от 20.03.2025 № 33-ФЗ «Об общих принципах организации местного самоуправления в единой системе публичной власти».</w:t>
      </w:r>
    </w:p>
    <w:p w14:paraId="352D9511" w14:textId="77777777" w:rsidR="00C213E9" w:rsidRPr="00C213E9" w:rsidRDefault="00C213E9" w:rsidP="00C21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3E9">
        <w:rPr>
          <w:rFonts w:ascii="Times New Roman" w:hAnsi="Times New Roman" w:cs="Times New Roman"/>
          <w:sz w:val="28"/>
          <w:szCs w:val="28"/>
        </w:rPr>
        <w:t>3.2. Федеральный закон от 27.07.2010 № 210-ФЗ «Об организации предоставления государственных и муниципальных услуг».</w:t>
      </w:r>
    </w:p>
    <w:p w14:paraId="30BC7E66" w14:textId="77777777" w:rsidR="00C213E9" w:rsidRPr="00C213E9" w:rsidRDefault="00C213E9" w:rsidP="00C21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3E9">
        <w:rPr>
          <w:rFonts w:ascii="Times New Roman" w:hAnsi="Times New Roman" w:cs="Times New Roman"/>
          <w:sz w:val="28"/>
          <w:szCs w:val="28"/>
        </w:rPr>
        <w:t>3.3. Федеральный закон от 12.01.1996 № 8-ФЗ «О погребении и похоронном деле».</w:t>
      </w:r>
    </w:p>
    <w:p w14:paraId="4A49E4FF" w14:textId="77777777" w:rsidR="00C213E9" w:rsidRPr="00C213E9" w:rsidRDefault="00C213E9" w:rsidP="00C21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3E9">
        <w:rPr>
          <w:rFonts w:ascii="Times New Roman" w:hAnsi="Times New Roman" w:cs="Times New Roman"/>
          <w:sz w:val="28"/>
          <w:szCs w:val="28"/>
        </w:rPr>
        <w:t>3.4. - Постановлением Главного государственного санитарного врача РФ от 28.01.2021 № 3 (ред. от 12.02.2026) «Об утверждении санитарных правил и норм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мероприятий»;</w:t>
      </w:r>
    </w:p>
    <w:p w14:paraId="0FE2F197" w14:textId="77777777" w:rsidR="00C213E9" w:rsidRPr="00C213E9" w:rsidRDefault="00C213E9" w:rsidP="00C21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3E9">
        <w:rPr>
          <w:rFonts w:ascii="Times New Roman" w:hAnsi="Times New Roman" w:cs="Times New Roman"/>
          <w:sz w:val="28"/>
          <w:szCs w:val="28"/>
        </w:rPr>
        <w:t>3.5. Постановление Администрации муниципального образования город Саяногорск от 21.03.2018 № 196 «Об утверждении Порядка разработки и утверждения административных регламентов предоставления муниципальных услуг (исполнения муниципальных функций)».</w:t>
      </w:r>
    </w:p>
    <w:p w14:paraId="105AF75D" w14:textId="77777777" w:rsidR="00C213E9" w:rsidRPr="00C213E9" w:rsidRDefault="00C213E9" w:rsidP="00C21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3E9">
        <w:rPr>
          <w:rFonts w:ascii="Times New Roman" w:hAnsi="Times New Roman" w:cs="Times New Roman"/>
          <w:sz w:val="28"/>
          <w:szCs w:val="28"/>
        </w:rPr>
        <w:t>3.6. Решение Совета депутатов муниципального образования город Саяногорск от 27.02.2024 № 142/21-6 «Об утверждении Положения об организации похоронного дела на территории муниципального образования город Саяногорск».</w:t>
      </w:r>
    </w:p>
    <w:p w14:paraId="0CD06588" w14:textId="13839AC3" w:rsidR="00C213E9" w:rsidRPr="00C213E9" w:rsidRDefault="00C213E9" w:rsidP="00C21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3E9">
        <w:rPr>
          <w:rFonts w:ascii="Times New Roman" w:hAnsi="Times New Roman" w:cs="Times New Roman"/>
          <w:sz w:val="28"/>
          <w:szCs w:val="28"/>
        </w:rPr>
        <w:t>3.7. Постановление Администрации муниципального образования г. Саяногорск от 05.07.2019 № 489 «Об утверждении Административного регламента по предоставлению муниципальной услуги "Предоставление участка земли для погребения умершего».</w:t>
      </w:r>
    </w:p>
    <w:p w14:paraId="6C367217" w14:textId="3AD4DF84" w:rsidR="000633EF" w:rsidRPr="00C213E9" w:rsidRDefault="00C213E9" w:rsidP="00C21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3E9">
        <w:rPr>
          <w:rFonts w:ascii="Times New Roman" w:hAnsi="Times New Roman" w:cs="Times New Roman"/>
          <w:sz w:val="28"/>
          <w:szCs w:val="28"/>
        </w:rPr>
        <w:t>3.8. Постановление Администрации муниципального образования г. Саяногорск от 10.03.2016 № 168 «О стоимости услуг, предоставляемых специализированной службой по вопросам похоронного дела, согласно гарантированному перечню услуг по погребению и требования к их качеству на территории муниципального образования город Саяногорск» (вместе с «Требованиями к качеству услуг, предоставляемых специализированной службой по вопросам похоронного дела лицу, взявшему на себя обязанность осуществить погребение умершего, согласно гарантированному перечню услуг по погребению", "Требованиями к качеству услуг, предоставляемых специализированной службой по вопросам похоронного дела, согласно гарантированному перечню услуг по погребению умерших (погибших), не имеющих супруга, близких родственников, иных родственников либо законного представителя умершего»).</w:t>
      </w:r>
    </w:p>
    <w:sectPr w:rsidR="000633EF" w:rsidRPr="00C21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3EF"/>
    <w:rsid w:val="000633EF"/>
    <w:rsid w:val="00203086"/>
    <w:rsid w:val="00B57E1F"/>
    <w:rsid w:val="00C2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C1ED5A-A287-4987-9BA0-2FABD805A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33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3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33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33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33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33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33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33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33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33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33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33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33E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33E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33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33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33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33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33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3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33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33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33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33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33E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33E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33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33E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633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Наталья Владимировна</dc:creator>
  <cp:keywords/>
  <dc:description/>
  <cp:lastModifiedBy>Захаров Андрей Романович</cp:lastModifiedBy>
  <cp:revision>2</cp:revision>
  <dcterms:created xsi:type="dcterms:W3CDTF">2026-09-22T03:58:00Z</dcterms:created>
  <dcterms:modified xsi:type="dcterms:W3CDTF">2026-09-22T03:58:00Z</dcterms:modified>
</cp:coreProperties>
</file>